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Correia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CORREIA</w:t>
      </w:r>
    </w:p>
    <w:p>
      <w:pPr/>
      <w:hyperlink r:id="rId8" w:history="1">
        <w:r>
          <w:rPr>
            <w:color w:val="#410a8c"/>
            <w:u w:val="single"/>
          </w:rPr>
          <w:t xml:space="preserve">correiajulien1@gmail.com</w:t>
        </w:r>
      </w:hyperlink>
    </w:p>
    <w:p>
      <w:pPr/>
      <w:r>
        <w:rPr/>
        <w:t xml:space="preserve">Né le 24. 06.1987 à Montpellier (France)</w:t>
      </w:r>
    </w:p>
    <w:p>
      <w:pPr/>
      <w:r>
        <w:rPr/>
        <w:t xml:space="preserve">Nationalité française</w:t>
      </w:r>
    </w:p>
    <w:p>
      <w:pPr>
        <w:pStyle w:val="Heading2"/>
      </w:pPr>
      <w:r>
        <w:rPr>
          <w:b w:val="1"/>
          <w:bCs w:val="1"/>
        </w:rPr>
        <w:t xml:space="preserve">SITUATION ACTUELLE</w:t>
      </w:r>
    </w:p>
    <w:p>
      <w:pPr/>
      <w:r>
        <w:rPr>
          <w:b w:val="1"/>
          <w:bCs w:val="1"/>
        </w:rPr>
        <w:t xml:space="preserve">- Maître de Conférences Associé, TPCAU, ENSA de Bretagne</w:t>
      </w:r>
    </w:p>
    <w:p>
      <w:pPr/>
      <w:r>
        <w:rPr>
          <w:b w:val="1"/>
          <w:bCs w:val="1"/>
        </w:rPr>
        <w:t xml:space="preserve">- Doctorant Université Paris-Est, IPRAUS, ENSA Paris-Belleville</w:t>
      </w:r>
    </w:p>
    <w:p>
      <w:pPr/>
      <w:r>
        <w:rPr/>
        <w:t xml:space="preserve">Sous la co-direction d'Estelle Thibault (HDR) et Cristiana Mazzoni (HDR)</w:t>
      </w:r>
    </w:p>
    <w:p>
      <w:pPr/>
      <w:r>
        <w:rPr/>
        <w:t xml:space="preserve">ENSA Paris-Belleville, IPRAUS, UMR AUSSER 3329 CNRS, Université Paris-Est, France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2015 - 2016: </w:t>
      </w:r>
      <w:r>
        <w:rPr>
          <w:b w:val="1"/>
          <w:bCs w:val="1"/>
        </w:rPr>
        <w:t xml:space="preserve">DPEA Postmaster International de Recherche en Architecture, ENSA Paris La Villette</w:t>
      </w:r>
    </w:p>
    <w:p>
      <w:pPr/>
      <w:r>
        <w:rPr/>
        <w:t xml:space="preserve">2014 - 2015: </w:t>
      </w:r>
      <w:r>
        <w:rPr>
          <w:b w:val="1"/>
          <w:bCs w:val="1"/>
        </w:rPr>
        <w:t xml:space="preserve">HMONP, ENSA Paris Belleville, France</w:t>
      </w:r>
    </w:p>
    <w:p>
      <w:pPr/>
      <w:r>
        <w:rPr/>
        <w:t xml:space="preserve">2005 - 2013: </w:t>
      </w:r>
      <w:r>
        <w:rPr>
          <w:b w:val="1"/>
          <w:bCs w:val="1"/>
        </w:rPr>
        <w:t xml:space="preserve">Diplôme d'État d'Architecte Mention recherche, ENSA Paris Belleville, France</w:t>
      </w:r>
    </w:p>
    <w:p>
      <w:pPr/>
      <w:r>
        <w:rPr/>
        <w:t xml:space="preserve">2009-2010: </w:t>
      </w:r>
      <w:r>
        <w:rPr>
          <w:b w:val="1"/>
          <w:bCs w:val="1"/>
        </w:rPr>
        <w:t xml:space="preserve">Année d'échange à l'Accademia di Architettura di Mendrisio, Suisse</w:t>
      </w:r>
    </w:p>
    <w:p>
      <w:pPr/>
      <w:r>
        <w:rPr/>
        <w:t xml:space="preserve">2002 - 2005: </w:t>
      </w:r>
      <w:r>
        <w:rPr>
          <w:b w:val="1"/>
          <w:bCs w:val="1"/>
        </w:rPr>
        <w:t xml:space="preserve">Baccalauréat E.S, Mention Européenne Anglais, Mention bien.</w:t>
      </w:r>
    </w:p>
    <w:p>
      <w:pPr/>
      <w:r>
        <w:rPr/>
        <w:t xml:space="preserve">Lycée Européen Charles de Gaulle, Dijon, France.</w:t>
      </w:r>
    </w:p>
    <w:p>
      <w:pPr/>
      <w:r>
        <w:rPr/>
        <w:t xml:space="preserve">Échanges aux États-Unis (2003), Pologne (2004), Autriche (2004-2005).</w:t>
      </w:r>
    </w:p>
    <w:p>
      <w:pPr>
        <w:pStyle w:val="Heading2"/>
      </w:pPr>
      <w:r>
        <w:rPr>
          <w:b w:val="1"/>
          <w:bCs w:val="1"/>
        </w:rPr>
        <w:t xml:space="preserve">LANGUES</w:t>
      </w:r>
    </w:p>
    <w:p>
      <w:pPr/>
      <w:r>
        <w:rPr/>
        <w:t xml:space="preserve">Français, langue maternelle</w:t>
      </w:r>
    </w:p>
    <w:p>
      <w:pPr/>
      <w:r>
        <w:rPr/>
        <w:t xml:space="preserve">Anglais, lu, écrit, parlé couramment</w:t>
      </w:r>
    </w:p>
    <w:p>
      <w:pPr/>
      <w:r>
        <w:rPr/>
        <w:t xml:space="preserve">Italien, lu, écrit, parlé couramment</w:t>
      </w:r>
    </w:p>
    <w:p>
      <w:pPr/>
      <w:r>
        <w:rPr/>
        <w:t xml:space="preserve">Allemand, lu, écrit, parlé</w:t>
      </w:r>
    </w:p>
    <w:p>
      <w:pPr/>
      <w:r>
        <w:rPr/>
        <w:t xml:space="preserve">Portugais, lu, écrit, parlé</w:t>
      </w:r>
    </w:p>
    <w:p>
      <w:pPr>
        <w:pStyle w:val="Heading1"/>
      </w:pPr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LICENCE</w:t>
      </w:r>
    </w:p>
    <w:p>
      <w:pPr/>
      <w:r>
        <w:rPr/>
        <w:t xml:space="preserve">2019-2020: </w:t>
      </w:r>
      <w:r>
        <w:rPr>
          <w:b w:val="1"/>
          <w:bCs w:val="1"/>
        </w:rPr>
        <w:t xml:space="preserve">PROJET LICENCE 1 S2, &amp;quot; Projet d'architecture 2 &amp;quot;, ENSA de Bretagne</w:t>
      </w:r>
    </w:p>
    <w:p>
      <w:pPr/>
      <w:r>
        <w:rPr>
          <w:b w:val="1"/>
          <w:bCs w:val="1"/>
        </w:rPr>
        <w:t xml:space="preserve">THEORIE DE L'ARCHITECTURE 2, ENSA de Bretagne</w:t>
      </w:r>
    </w:p>
    <w:p>
      <w:pPr/>
      <w:r>
        <w:rPr>
          <w:b w:val="1"/>
          <w:bCs w:val="1"/>
        </w:rPr>
        <w:t xml:space="preserve">PROJET LICENCE 2 S3, &amp;quot; Habiter &amp;quot;, ENSA de Bretagne</w:t>
      </w:r>
    </w:p>
    <w:p>
      <w:pPr/>
      <w:r>
        <w:rPr>
          <w:b w:val="1"/>
          <w:bCs w:val="1"/>
        </w:rPr>
        <w:t xml:space="preserve">THEORIE DE L'ARCHITECTURE 3, ENSA de Bretagne</w:t>
      </w:r>
    </w:p>
    <w:p>
      <w:pPr/>
      <w:r>
        <w:rPr/>
        <w:t xml:space="preserve">2018-2019: </w:t>
      </w:r>
      <w:r>
        <w:rPr>
          <w:b w:val="1"/>
          <w:bCs w:val="1"/>
        </w:rPr>
        <w:t xml:space="preserve">PROJET LICENCE 3 S5, &amp;quot; Équiper la pente &amp;quot;, ENSA Paris Belleville,</w:t>
      </w:r>
      <w:r>
        <w:rPr/>
        <w:t xml:space="preserve"> (Avec Bita Azimi)</w:t>
      </w:r>
    </w:p>
    <w:p>
      <w:pPr/>
      <w:r>
        <w:rPr/>
        <w:t xml:space="preserve">2016-2018: </w:t>
      </w:r>
      <w:r>
        <w:rPr>
          <w:b w:val="1"/>
          <w:bCs w:val="1"/>
        </w:rPr>
        <w:t xml:space="preserve">PROJET LICENCE 1 S2, &amp;quot; Usages d'un lieu &amp;quot;, ENSA Paris Belleville</w:t>
      </w:r>
    </w:p>
    <w:p>
      <w:pPr/>
      <w:r>
        <w:rPr/>
        <w:t xml:space="preserve">(Avec : Nicolas André, Gaëlle Breton, Solenn Guével, Jean-François Renaud)</w:t>
      </w:r>
    </w:p>
    <w:p>
      <w:pPr/>
      <w:r>
        <w:rPr/>
        <w:t xml:space="preserve">2016-2017 : </w:t>
      </w:r>
      <w:r>
        <w:rPr>
          <w:b w:val="1"/>
          <w:bCs w:val="1"/>
        </w:rPr>
        <w:t xml:space="preserve">PROJET LICENCE 1, S1, &amp;quot; Du matériau à l'espace &amp;quot;, ENSA Paris Belleville</w:t>
      </w:r>
    </w:p>
    <w:p>
      <w:pPr/>
      <w:r>
        <w:rPr/>
        <w:t xml:space="preserve">(Avec : François Brugel, Patrick de Jean, Raphaël Drizard, Miguel Macian)</w:t>
      </w:r>
    </w:p>
    <w:p>
      <w:pPr>
        <w:pStyle w:val="Heading2"/>
      </w:pPr>
      <w:r>
        <w:rPr>
          <w:b w:val="1"/>
          <w:bCs w:val="1"/>
        </w:rPr>
        <w:t xml:space="preserve">MASTER</w:t>
      </w:r>
    </w:p>
    <w:p>
      <w:pPr/>
      <w:r>
        <w:rPr/>
        <w:t xml:space="preserve">2017-2019: </w:t>
      </w:r>
      <w:r>
        <w:rPr>
          <w:b w:val="1"/>
          <w:bCs w:val="1"/>
        </w:rPr>
        <w:t xml:space="preserve">SEMINAIRE DE MASTER, L'Art du Projet Histoires croisées, ENSA Paris Belleville</w:t>
      </w:r>
    </w:p>
    <w:p>
      <w:pPr/>
      <w:r>
        <w:rPr>
          <w:b w:val="1"/>
          <w:bCs w:val="1"/>
        </w:rPr>
        <w:t xml:space="preserve">(Avec : Estelle Thibault, Guy Lambert, Julien Bastoen, Malik Chebahi)</w:t>
      </w:r>
    </w:p>
    <w:p>
      <w:pPr/>
      <w:r>
        <w:rPr/>
        <w:t xml:space="preserve">Avril 2018: </w:t>
      </w:r>
      <w:r>
        <w:rPr>
          <w:b w:val="1"/>
          <w:bCs w:val="1"/>
        </w:rPr>
        <w:t xml:space="preserve">WORKSHOP ET CONCOURS INTERNATIONAL FRANCO-INDONESIEN,</w:t>
      </w:r>
    </w:p>
    <w:p>
      <w:pPr/>
      <w:r>
        <w:rPr>
          <w:b w:val="1"/>
          <w:bCs w:val="1"/>
        </w:rPr>
        <w:t xml:space="preserve">Rethink the city for a low carbon future, Yogyakarta, Wonosobo, Java, Indonésie.</w:t>
      </w:r>
    </w:p>
    <w:p>
      <w:pPr>
        <w:pStyle w:val="Heading2"/>
      </w:pPr>
      <w:r>
        <w:rPr>
          <w:b w:val="1"/>
          <w:bCs w:val="1"/>
        </w:rPr>
        <w:t xml:space="preserve">ENGAGEMENT DANS LES INSTANCES DES ENSA</w:t>
      </w:r>
    </w:p>
    <w:p>
      <w:pPr/>
      <w:r>
        <w:rPr/>
        <w:t xml:space="preserve">Depuis Avril 2019: </w:t>
      </w:r>
      <w:r>
        <w:rPr>
          <w:b w:val="1"/>
          <w:bCs w:val="1"/>
        </w:rPr>
        <w:t xml:space="preserve">Membre de la Commission de valorisation des ressources documentaires, ENSA Paris-Belleville</w:t>
      </w:r>
    </w:p>
    <w:p>
      <w:pPr/>
      <w:r>
        <w:rPr/>
        <w:t xml:space="preserve">Depuis Novembre 2018: </w:t>
      </w:r>
      <w:r>
        <w:rPr>
          <w:b w:val="1"/>
          <w:bCs w:val="1"/>
        </w:rPr>
        <w:t xml:space="preserve">Représentant des doctorants à la Commission Recherche, ENSA Paris-Belleville</w:t>
      </w:r>
    </w:p>
    <w:p>
      <w:pPr/>
      <w:r>
        <w:rPr>
          <w:b w:val="1"/>
          <w:bCs w:val="1"/>
        </w:rPr>
        <w:t xml:space="preserve">Membre de la Commission Pédagogique et Scientifique, ENSA Paris-Belleville</w:t>
      </w:r>
    </w:p>
    <w:p>
      <w:pPr>
        <w:pStyle w:val="Heading1"/>
      </w:pPr>
      <w:r>
        <w:rPr>
          <w:b w:val="1"/>
          <w:bCs w:val="1"/>
        </w:rPr>
        <w:t xml:space="preserve">RECHERCHE</w:t>
      </w:r>
    </w:p>
    <w:p>
      <w:pPr>
        <w:pStyle w:val="Heading2"/>
      </w:pPr>
      <w:r>
        <w:rPr/>
        <w:t xml:space="preserve">**THESE DE DOCTORAT EN ARCHITECTURE</w:t>
      </w:r>
    </w:p>
    <w:p>
      <w:pPr/>
      <w:r>
        <w:rPr/>
        <w:t xml:space="preserve">Depuis Janvier 2017: </w:t>
      </w:r>
      <w:r>
        <w:rPr>
          <w:b w:val="1"/>
          <w:bCs w:val="1"/>
        </w:rPr>
        <w:t xml:space="preserve">Entre projet et recherche: La transmission des notions et méthodes d'Aldo Rossi dans l'enseignement de l'architecture en France autour de 1970.</w:t>
      </w:r>
    </w:p>
    <w:p>
      <w:pPr/>
      <w:r>
        <w:rPr/>
        <w:t xml:space="preserve">Sous la co-direction d'Estelle Thibault (HDR) et Cristiana Mazzoni (HDR)</w:t>
      </w:r>
    </w:p>
    <w:p>
      <w:pPr/>
      <w:r>
        <w:rPr/>
        <w:t xml:space="preserve">ENSA Paris-Belleville, IPRAUS, UMR AUSSER 3329 CNRS, Université Paris-Est, France</w:t>
      </w:r>
    </w:p>
    <w:p>
      <w:pPr>
        <w:pStyle w:val="Heading2"/>
      </w:pPr>
      <w:r>
        <w:rPr/>
        <w:t xml:space="preserve">**BOURSES DE RECHERCHE ET MOBILITE INTERNATIONALE</w:t>
      </w:r>
    </w:p>
    <w:p>
      <w:pPr/>
      <w:r>
        <w:rPr/>
        <w:t xml:space="preserve">2019: </w:t>
      </w:r>
      <w:r>
        <w:rPr>
          <w:b w:val="1"/>
          <w:bCs w:val="1"/>
        </w:rPr>
        <w:t xml:space="preserve">Bourse de recherche de l'École Française de Rome, (Italie)</w:t>
      </w:r>
    </w:p>
    <w:p>
      <w:pPr/>
      <w:r>
        <w:rPr/>
        <w:t xml:space="preserve">Un mois de recherche dans les archives Aldo Rossi du MAXXI de Rome</w:t>
      </w:r>
    </w:p>
    <w:p>
      <w:pPr/>
      <w:r>
        <w:rPr/>
        <w:t xml:space="preserve">2018: </w:t>
      </w:r>
      <w:r>
        <w:rPr>
          <w:b w:val="1"/>
          <w:bCs w:val="1"/>
        </w:rPr>
        <w:t xml:space="preserve">Mobilité internationale au GTA Institut, ETH Zurich, (Suisse)</w:t>
      </w:r>
    </w:p>
    <w:p>
      <w:pPr/>
      <w:r>
        <w:rPr/>
        <w:t xml:space="preserve">Bourse de l'École Doctorale Ville, Transports et Territoires de l'Université Paris-Est</w:t>
      </w:r>
    </w:p>
    <w:p>
      <w:pPr/>
      <w:r>
        <w:rPr/>
        <w:t xml:space="preserve">Deux mois de recherche dans les archives Aldo Rossi du GTA Archiv à Zurich</w:t>
      </w:r>
    </w:p>
    <w:p>
      <w:pPr/>
      <w:r>
        <w:rPr/>
        <w:t xml:space="preserve">2017-2019: </w:t>
      </w:r>
      <w:r>
        <w:rPr>
          <w:b w:val="1"/>
          <w:bCs w:val="1"/>
        </w:rPr>
        <w:t xml:space="preserve">Contrat doctoral du Ministère de la Culture et de la Communication, (France)</w:t>
      </w:r>
    </w:p>
    <w:p>
      <w:pPr>
        <w:pStyle w:val="Heading2"/>
      </w:pPr>
      <w:r>
        <w:rPr>
          <w:b w:val="1"/>
          <w:bCs w:val="1"/>
        </w:rPr>
        <w:t xml:space="preserve">COMMUNICATIONS</w:t>
      </w:r>
    </w:p>
    <w:p>
      <w:pPr/>
      <w:r>
        <w:rPr/>
        <w:t xml:space="preserve">28 novembre 2019: </w:t>
      </w:r>
      <w:r>
        <w:rPr>
          <w:b w:val="1"/>
          <w:bCs w:val="1"/>
        </w:rPr>
        <w:t xml:space="preserve">Les pédagogies de l'architecture urbaine, UP3, UP8 (1972-1978) avec Juliette Pommier</w:t>
      </w:r>
    </w:p>
    <w:p>
      <w:pPr/>
      <w:r>
        <w:rPr/>
        <w:t xml:space="preserve">7ème Séminaire HensA 20, ENSA Paris- La Villette, (Sur sélection)</w:t>
      </w:r>
    </w:p>
    <w:p>
      <w:pPr/>
      <w:r>
        <w:rPr/>
        <w:t xml:space="preserve">11 septembre 2019: </w:t>
      </w:r>
      <w:r>
        <w:rPr>
          <w:b w:val="1"/>
          <w:bCs w:val="1"/>
        </w:rPr>
        <w:t xml:space="preserve">Transmission et traduction : Les notions d'Aldo Rossi comme triangle linguistique</w:t>
      </w:r>
    </w:p>
    <w:p>
      <w:pPr/>
      <w:r>
        <w:rPr/>
        <w:t xml:space="preserve">5èmes Rencontres Doctorales en Architecture et Paysage, ENSA Lyon. (Sur sélection)</w:t>
      </w:r>
    </w:p>
    <w:p>
      <w:pPr/>
      <w:r>
        <w:rPr/>
        <w:t xml:space="preserve">17 Décembre 2018:</w:t>
      </w:r>
      <w:r>
        <w:rPr>
          <w:b w:val="1"/>
          <w:bCs w:val="1"/>
        </w:rPr>
        <w:t xml:space="preserve">Aldo Rossi de l'Italie vers la Suisse et la France : un triangle didactique.</w:t>
      </w:r>
    </w:p>
    <w:p>
      <w:pPr/>
      <w:r>
        <w:rPr/>
        <w:t xml:space="preserve">Journée d'étude doctorales annuelle en histoire de l'architecture de l'Université Paris 1</w:t>
      </w:r>
    </w:p>
    <w:p>
      <w:pPr/>
      <w:r>
        <w:rPr/>
        <w:t xml:space="preserve">Panthéon-Sorbonne: Espace architectural européen: échanges, circulations et transferts</w:t>
      </w:r>
    </w:p>
    <w:p>
      <w:pPr/>
      <w:r>
        <w:rPr/>
        <w:t xml:space="preserve">culturels. INHA, Paris. (Sur sélection)</w:t>
      </w:r>
    </w:p>
    <w:p>
      <w:pPr/>
      <w:r>
        <w:rPr/>
        <w:t xml:space="preserve">11 Juin 2018: </w:t>
      </w:r>
      <w:r>
        <w:rPr>
          <w:b w:val="1"/>
          <w:bCs w:val="1"/>
        </w:rPr>
        <w:t xml:space="preserve">Aldo Rossi in France: The complexity of the transfers (1968-2018)</w:t>
      </w:r>
    </w:p>
    <w:p>
      <w:pPr/>
      <w:r>
        <w:rPr/>
        <w:t xml:space="preserve">Colloque international: Aldo Rossi, Perspectives from the World</w:t>
      </w:r>
    </w:p>
    <w:p>
      <w:pPr/>
      <w:r>
        <w:rPr/>
        <w:t xml:space="preserve">Politecnico di Milano. (Sur Sélection avec comité de lecture en double aveugle)</w:t>
      </w:r>
    </w:p>
    <w:p>
      <w:pPr/>
      <w:r>
        <w:rPr/>
        <w:t xml:space="preserve">6 Juin 2018: </w:t>
      </w:r>
      <w:r>
        <w:rPr>
          <w:b w:val="1"/>
          <w:bCs w:val="1"/>
        </w:rPr>
        <w:t xml:space="preserve">Aldo Rossi, Analyser et expliquer ses projets pour enseigner le projet</w:t>
      </w:r>
    </w:p>
    <w:p>
      <w:pPr/>
      <w:r>
        <w:rPr/>
        <w:t xml:space="preserve">Journée d'étude : Architecture et signification</w:t>
      </w:r>
    </w:p>
    <w:p>
      <w:pPr/>
      <w:r>
        <w:rPr/>
        <w:t xml:space="preserve">Université Paris 1 : Panthéon-Sorbonne. (Sur sélection)</w:t>
      </w:r>
    </w:p>
    <w:p>
      <w:pPr>
        <w:pStyle w:val="Heading2"/>
      </w:pPr>
      <w:r>
        <w:rPr>
          <w:b w:val="1"/>
          <w:bCs w:val="1"/>
        </w:rPr>
        <w:t xml:space="preserve">ENGAGEMENT INSTITUTIONNEL</w:t>
      </w:r>
    </w:p>
    <w:p>
      <w:pPr/>
      <w:r>
        <w:rPr/>
        <w:t xml:space="preserve">2017 - 2020: </w:t>
      </w:r>
      <w:r>
        <w:rPr>
          <w:b w:val="1"/>
          <w:bCs w:val="1"/>
        </w:rPr>
        <w:t xml:space="preserve">Responsable de Petit Séminaire des doctorants de l'UMR AUSser, (avec Marina Rotolo)</w:t>
      </w:r>
    </w:p>
    <w:p>
      <w:pPr/>
      <w:r>
        <w:rPr/>
        <w:t xml:space="preserve">Socialisation des doctorants, présentations libres, outils et méthodes pour le Doctorat.</w:t>
      </w:r>
    </w:p>
    <w:p>
      <w:pPr/>
      <w:r>
        <w:rPr/>
        <w:t xml:space="preserve">2018: </w:t>
      </w:r>
      <w:r>
        <w:rPr>
          <w:b w:val="1"/>
          <w:bCs w:val="1"/>
        </w:rPr>
        <w:t xml:space="preserve">Membre du groupe de travail sur la formation à la recherche et par la recherche,</w:t>
      </w:r>
    </w:p>
    <w:p>
      <w:pPr/>
      <w:r>
        <w:rPr/>
        <w:t xml:space="preserve">2018-2020: </w:t>
      </w:r>
      <w:r>
        <w:rPr>
          <w:b w:val="1"/>
          <w:bCs w:val="1"/>
        </w:rPr>
        <w:t xml:space="preserve">Représentant élu des doctorants aux Conseils de l'UMR AUSser et de l'IPRAUS</w:t>
      </w:r>
    </w:p>
    <w:p>
      <w:pPr/>
      <w:r>
        <w:rPr/>
        <w:t xml:space="preserve">2018-2019: </w:t>
      </w:r>
      <w:r>
        <w:rPr>
          <w:b w:val="1"/>
          <w:bCs w:val="1"/>
        </w:rPr>
        <w:t xml:space="preserve">Représentant élu des doctorants au Conseil de l'ED n°528, Université Paris-Est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Rhabillez-moi ! Stratégies sur mesure dans la réhabilitation de cinq immeubles de logements postmodernes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⟨10.4000/12x4w⟩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Huet « A. Rossi ou l’exaltation de la raison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Huet et la synthèse du rationalisme exalté d’Aldo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Castex et Panerai : l’histoire des formes urbaines, matière à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l’Histoire – Les Histoires du Projet. Architectes/historiens dans l'après-guerre</w:t>
            </w:r>
            <w:r>
              <w:rPr/>
              <w:t xml:space="preserve">, Benjamin Chavardès et Philippe Dufieux (Ensa de Lyon, laboratoire LAURE), Lorenzo Ciccarelli (Università degli Studi di Firenze),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in translation. Quand l'individu fait le lieu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SACRES</w:t>
            </w:r>
            <w:r>
              <w:rPr/>
              <w:t xml:space="preserve">, Chaire « Solutions architecturales pour la conception et le réemploi des espaces sacrés » (SACRES); Couvent de la Tourette; ENSA de Lyon, Jan 2022,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: Autour de Jean Aubert, l’architecte en ses livres, ENSA de Normandie, ATE, 9 novembre 2017,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Autour de Jean Aubert, l’architecte en ses livres,</w:t>
            </w:r>
            <w:r>
              <w:rPr/>
              <w:t xml:space="preserve">, ENSA de Normandie, ATE, Nov 2017, École Nationale Supérieure d’Architecture de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didactiques d'Aldo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/>
              <w:t xml:space="preserve">Benjamin Chavardès; Cécile Regnault. </w:t>
            </w:r>
            <w:r>
              <w:rPr>
                <w:i w:val="1"/>
                <w:iCs w:val="1"/>
              </w:rPr>
              <w:t xml:space="preserve">Ici par ailleurs. L'international en question</w:t>
            </w:r>
            <w:r>
              <w:rPr/>
              <w:t xml:space="preserve">, Editions du Patrimoine / Centre des monuments nationaux, pp. 48-53, 2021, 9782757707685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 Rossi in France, the Complexity of the Transfers 1968-2018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/>
              <w:t xml:space="preserve">Angelo Lorenzi; Marco Bovati; Michele Caja; Martina Landsberger. </w:t>
            </w:r>
            <w:r>
              <w:rPr>
                <w:i w:val="1"/>
                <w:iCs w:val="1"/>
              </w:rPr>
              <w:t xml:space="preserve">Aldo Rossi. Perspectives from the World: Theory, Teaching, Design &amp; Legacy</w:t>
            </w:r>
            <w:r>
              <w:rPr/>
              <w:t xml:space="preserve">, Il Poligrafo, pp. 235-243, 2020, 978-88-9387-097-9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hal-04555983v1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orreiajulien1@gmail.com" TargetMode="External"/><Relationship Id="rId9" Type="http://schemas.openxmlformats.org/officeDocument/2006/relationships/hyperlink" Target="https://hal.science/hal-04862503v1" TargetMode="External"/><Relationship Id="rId10" Type="http://schemas.openxmlformats.org/officeDocument/2006/relationships/hyperlink" Target="https://hal.science/search/index/?q=*&amp;authFullName_s=Julien Correia" TargetMode="External"/><Relationship Id="rId11" Type="http://schemas.openxmlformats.org/officeDocument/2006/relationships/hyperlink" Target="https://dx.doi.org/10.4000/12x4w" TargetMode="External"/><Relationship Id="rId12" Type="http://schemas.openxmlformats.org/officeDocument/2006/relationships/hyperlink" Target="https://hal.science/hal-02477840v1" TargetMode="External"/><Relationship Id="rId13" Type="http://schemas.openxmlformats.org/officeDocument/2006/relationships/hyperlink" Target="https://hal.science/hal-02474092v1" TargetMode="External"/><Relationship Id="rId14" Type="http://schemas.openxmlformats.org/officeDocument/2006/relationships/hyperlink" Target="https://dx.doi.org/10.4000/craup.1663" TargetMode="External"/><Relationship Id="rId15" Type="http://schemas.openxmlformats.org/officeDocument/2006/relationships/hyperlink" Target="https://hal.science/hal-04867731v1" TargetMode="External"/><Relationship Id="rId16" Type="http://schemas.openxmlformats.org/officeDocument/2006/relationships/hyperlink" Target="https://hal.science/search/index/?q=*&amp;authFullName_s=Catherine Blain" TargetMode="External"/><Relationship Id="rId17" Type="http://schemas.openxmlformats.org/officeDocument/2006/relationships/hyperlink" Target="https://hal.science/hal-04794316v1" TargetMode="External"/><Relationship Id="rId18" Type="http://schemas.openxmlformats.org/officeDocument/2006/relationships/hyperlink" Target="https://hal.science/search/index/?q=*&amp;authFullName_s=Bastien Couturier" TargetMode="External"/><Relationship Id="rId19" Type="http://schemas.openxmlformats.org/officeDocument/2006/relationships/hyperlink" Target="https://hal.science/search/index/?q=*&amp;authFullName_s=Benjamin Chavard&#232;s" TargetMode="External"/><Relationship Id="rId20" Type="http://schemas.openxmlformats.org/officeDocument/2006/relationships/hyperlink" Target="https://hal.science/search/index/?q=*&amp;authFullName_s=Pierre Lebrun" TargetMode="External"/><Relationship Id="rId21" Type="http://schemas.openxmlformats.org/officeDocument/2006/relationships/hyperlink" Target="https://hal.science/hal-04820785v1" TargetMode="External"/><Relationship Id="rId22" Type="http://schemas.openxmlformats.org/officeDocument/2006/relationships/hyperlink" Target="https://hal.science/hal-03128739v1" TargetMode="External"/><Relationship Id="rId23" Type="http://schemas.openxmlformats.org/officeDocument/2006/relationships/hyperlink" Target="https://hal.science/search/index/?q=*&amp;authFullName_s=Luc Liogier" TargetMode="External"/><Relationship Id="rId24" Type="http://schemas.openxmlformats.org/officeDocument/2006/relationships/hyperlink" Target="https://hal.science/search/index/?q=*&amp;authFullName_s=Philippe Bach" TargetMode="External"/><Relationship Id="rId25" Type="http://schemas.openxmlformats.org/officeDocument/2006/relationships/hyperlink" Target="https://hal.science/search/index/?q=*&amp;authFullName_s=Caroline Lecourtois" TargetMode="External"/><Relationship Id="rId26" Type="http://schemas.openxmlformats.org/officeDocument/2006/relationships/hyperlink" Target="https://hal.science/search/index/?q=*&amp;authFullName_s=Anne Debarre" TargetMode="External"/><Relationship Id="rId27" Type="http://schemas.openxmlformats.org/officeDocument/2006/relationships/hyperlink" Target="https://hal.science/search/index/?q=*&amp;authFullName_s=Antonio Brucculeri" TargetMode="External"/><Relationship Id="rId28" Type="http://schemas.openxmlformats.org/officeDocument/2006/relationships/hyperlink" Target="https://hal.science/hal-04555957v1" TargetMode="External"/><Relationship Id="rId29" Type="http://schemas.openxmlformats.org/officeDocument/2006/relationships/hyperlink" Target="https://hal.science/hal-045559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Correia</dc:title>
  <dc:description>CV</dc:description>
  <dc:subject/>
  <cp:keywords/>
  <cp:category/>
  <cp:lastModifiedBy/>
  <dcterms:created xsi:type="dcterms:W3CDTF">2026-05-26T14:50:23+02:00</dcterms:created>
  <dcterms:modified xsi:type="dcterms:W3CDTF">2026-05-26T14:50:23+02:00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