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Cottin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trajectoires résidentielles objectivées et des trajectoires résidentielles perçues dans la construction des aspirations résidentielles : l’exemple des unités urbaines de Besançon et de Dijon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Samy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A paraître, 99 (3-4),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⟨10.4000/160to⟩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trajectoires aux identités résidentielles, des relations pas si linéaires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Samy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Jun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trajectoires aux identités résidentielles, des relations pas si linéaires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Samy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d’habitation et fréquentation des espaces verts urbains : une approche par comportements auto-rapportés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Samy Youssoufi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Francophones Transport Mobilité</w:t>
            </w:r>
            <w:r>
              <w:rPr/>
              <w:t xml:space="preserve">, LISER,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aménité vertes dans les préférences résidentielles : une approche par photo-questionnaire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Samy Youssoufi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Rencontres de Théo Quant</w:t>
            </w:r>
            <w:r>
              <w:rPr/>
              <w:t xml:space="preserve">, UMR ThéMA,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hal-03637110v1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vie et différenciation des préférences résidentielles : une approche par photo-questionnaire.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Samy Youssoufi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l'ARPEnv</w:t>
            </w:r>
            <w:r>
              <w:rPr/>
              <w:t xml:space="preserve">, Association pour la Recherche en Psychologie Environnementale (ARPEnv), May 2022,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hal-04145259v1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résidentielles et modes d’habiter : une analyse du rôle des aménités vertes dans les préférences résidentielles et les pratiques de loisirs en milieu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Cottin</w:t>
              </w:r>
            </w:hyperlink>
          </w:p>
          <w:p>
            <w:pPr/>
            <w:r>
              <w:rPr/>
              <w:t xml:space="preserve">Géographie. Université Marie et Louis Pasteur, 2025.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tel-05478510v1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résidentielles et modes d'habiter : une analyse du rôle des aménités vertes dans les préférences résidentielles et les pratiques de loisirs en milieu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Cottin</w:t>
              </w:r>
            </w:hyperlink>
          </w:p>
          <w:p>
            <w:pPr/>
            <w:r>
              <w:rPr/>
              <w:t xml:space="preserve">Géographie. Université Marie et Louis Pasteur, 2025.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2025PAST1019⟩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tel-05502290v1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390v1" TargetMode="External"/><Relationship Id="rId8" Type="http://schemas.openxmlformats.org/officeDocument/2006/relationships/hyperlink" Target="https://hal.science/search/index/?q=*&amp;authFullName_s=Julien Cottin" TargetMode="External"/><Relationship Id="rId9" Type="http://schemas.openxmlformats.org/officeDocument/2006/relationships/hyperlink" Target="https://hal.science/search/index/?q=*&amp;authFullName_s=Samuel Carpentier-Postel" TargetMode="External"/><Relationship Id="rId10" Type="http://schemas.openxmlformats.org/officeDocument/2006/relationships/hyperlink" Target="https://hal.science/search/index/?q=*&amp;authFullName_s=Samy Youssoufi" TargetMode="External"/><Relationship Id="rId11" Type="http://schemas.openxmlformats.org/officeDocument/2006/relationships/hyperlink" Target="https://dx.doi.org/10.4000/160to" TargetMode="External"/><Relationship Id="rId12" Type="http://schemas.openxmlformats.org/officeDocument/2006/relationships/hyperlink" Target="https://hal.science/hal-04724001v1" TargetMode="External"/><Relationship Id="rId13" Type="http://schemas.openxmlformats.org/officeDocument/2006/relationships/hyperlink" Target="https://hal.science/hal-04764415v1" TargetMode="External"/><Relationship Id="rId14" Type="http://schemas.openxmlformats.org/officeDocument/2006/relationships/hyperlink" Target="https://hal.science/hal-04143348v1" TargetMode="External"/><Relationship Id="rId15" Type="http://schemas.openxmlformats.org/officeDocument/2006/relationships/hyperlink" Target="https://hal.science/hal-03637110v1" TargetMode="External"/><Relationship Id="rId16" Type="http://schemas.openxmlformats.org/officeDocument/2006/relationships/hyperlink" Target="https://hal.science/hal-04145259v1" TargetMode="External"/><Relationship Id="rId17" Type="http://schemas.openxmlformats.org/officeDocument/2006/relationships/hyperlink" Target="https://hal.science/tel-05478510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theses.hal.science/tel-05502290v1" TargetMode="External"/><Relationship Id="rId20" Type="http://schemas.openxmlformats.org/officeDocument/2006/relationships/hyperlink" Target="https://www.theses.fr/2025PAST1019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Cottin</dc:title>
  <dc:description>CV</dc:description>
  <dc:subject/>
  <cp:keywords/>
  <cp:category/>
  <cp:lastModifiedBy/>
  <dcterms:created xsi:type="dcterms:W3CDTF">2026-05-03T11:53:33+02:00</dcterms:created>
  <dcterms:modified xsi:type="dcterms:W3CDTF">2026-05-03T11:53:33+02:00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