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Looten </w:t>
      </w:r>
      <w:r>
        <w:rPr>
          <w:color w:val="641e6e"/>
        </w:rPr>
        <w:t xml:space="preserve">Doctorant à l'Université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julien-looten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0000-0002-4131-1740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Saint-Michel d’Arudy (Pyrénées-Atlantiques, France) : un nouveau site à plaquettes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Ballouard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Looten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Normand Orieux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Rivero Vilá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2026, 35,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⟨10.4000/15w0n⟩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Saint-Michel d’Arudy (Pyrénées-Atlantiques, France) : un nouveau site à plaquettes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Ballouard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Looten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Normand Orieux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Rivero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2025,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robust representation of lithic industries in archaeology: a critical review of traditional approaches and modern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Looten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Villaeys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⟨10.24072/pcjournal.562⟩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hal-05215208v1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retouchoirs ornés de l’Azilien ancien de Murat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Tanguy Burcet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Looten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Paillet</w:t>
              </w:r>
            </w:hyperlink>
          </w:p>
          <w:p>
            <w:pPr/>
            <w:r>
              <w:rPr/>
              <w:t xml:space="preserve">Éditions du CNRS,; Suppléments à Gallia Préhistoire, 65. </w:t>
            </w:r>
            <w:r>
              <w:rPr>
                <w:i w:val="1"/>
                <w:iCs w:val="1"/>
              </w:rPr>
              <w:t xml:space="preserve">in M. Langlais et S. Costamagno (dir.) L’abri Murat (fouilles M. Lorblanchet) Rocamadour, Lot, France. Une séquence-clé du Paléolithique final</w:t>
            </w:r>
            <w:r>
              <w:rPr/>
              <w:t xml:space="preserve">, 65, pp.108-115.,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hal-05602053v1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l'ombre à la lumière : L’apport de la Reflectance Transformation Imaging (RTI) à l’étude et à la représentation des vestiges paléolithiques.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Looten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Préhistoire – Gand</w:t>
            </w:r>
            <w:r>
              <w:rPr/>
              <w:t xml:space="preserve">, Ghent University; Agentschap Onroerend Erfgoed; FNRS, Dec 2025, Gand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hal-05601960v1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Reflectance Transformation Imaging (RTI) aux gravures paléolithiques de la grotte de Cussac (Dordogne, France)&amp;quot;, dans Jaubert (dir), la grotte de Cussac, premier rapport intermédiaire de la triennale 2024–2026, Bordeaux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Looten</w:t>
              </w:r>
            </w:hyperlink>
          </w:p>
          <w:p>
            <w:pPr/>
            <w:r>
              <w:rPr/>
              <w:t xml:space="preserve">Direction régionale des affaires culturelles d’Aquitaine; Service régional de l’archéologie.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hal-05602079v1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d'Artois : Étude techno-typologique des ensembles lithiques paléolithiques découverts dans la vallée du Crinchon (Bas-Artois, Pas-de-Calais, France) - Révision du matériel anciennement découvert et nouvelles prospections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Looten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Marguet</w:t>
              </w:r>
            </w:hyperlink>
          </w:p>
          <w:p>
            <w:pPr/>
            <w:r>
              <w:rPr/>
              <w:t xml:space="preserve">Rapport d'opération archéologique.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à outils bifaciaux du Paléolithique moyen en Normandie armoricaine : étude taphonomique et techno-morpho-fonctionnelle des assemblages découverts par prospection pédestre à Durcet (Orne) et Sainte-Croix-Grand-Tonne (Calvados ; Normandie)&amp;quot;, dans D. Cliquet (Dir), Les premiers peuplements de Normandie, Rapport final d’opération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Looten</w:t>
              </w:r>
            </w:hyperlink>
          </w:p>
          <w:p>
            <w:pPr/>
            <w:r>
              <w:rPr/>
              <w:t xml:space="preserve">Département du Calvados et de l’Orne.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hal-05602084v1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étude des données photographiques (photographies, macrophotographies, photogrammétries et RTI) réalisés en 2020 et 2021 sur le site de La Roche-Cotard&amp;quot;, dans J.-C. Marquet (dir), Le site de la Roche-Cotard à Langeais (Indre-et-Loire) : Enjeux de la connaissance et de la datation d'un site moustérien à productions à caractère symbolique, Rapport de l'année 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Looten</w:t>
              </w:r>
            </w:hyperlink>
          </w:p>
          <w:p>
            <w:pPr/>
            <w:r>
              <w:rPr/>
              <w:t xml:space="preserve">Direction régionale des affaires culturelles.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hal-05602098v1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du passé, outils de demain - Variabilité techno-morpho-fonctionnelle des pièces bifaciales acheuléennes : l’apport de la morphométrie géométrique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Looten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colloque d’Archéométrie - GMPCA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hal-05602038v1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A8E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looten" TargetMode="External"/><Relationship Id="rId8" Type="http://schemas.openxmlformats.org/officeDocument/2006/relationships/hyperlink" Target="https://orcid.org/0000-0002-4131-1740" TargetMode="External"/><Relationship Id="rId9" Type="http://schemas.openxmlformats.org/officeDocument/2006/relationships/hyperlink" Target="https://hal.science/hal-05605530v1" TargetMode="External"/><Relationship Id="rId10" Type="http://schemas.openxmlformats.org/officeDocument/2006/relationships/hyperlink" Target="https://hal.science/search/index/?q=*&amp;authFullName_s=Maxime Ballouard" TargetMode="External"/><Relationship Id="rId11" Type="http://schemas.openxmlformats.org/officeDocument/2006/relationships/hyperlink" Target="https://hal.science/search/index/?q=*&amp;authFullName_s=Jean-Marc P&#233;tillon" TargetMode="External"/><Relationship Id="rId12" Type="http://schemas.openxmlformats.org/officeDocument/2006/relationships/hyperlink" Target="https://hal.science/search/index/?q=*&amp;authFullName_s=Julien Looten" TargetMode="External"/><Relationship Id="rId13" Type="http://schemas.openxmlformats.org/officeDocument/2006/relationships/hyperlink" Target="https://hal.science/search/index/?q=*&amp;authFullName_s=Christian Normand Orieux" TargetMode="External"/><Relationship Id="rId14" Type="http://schemas.openxmlformats.org/officeDocument/2006/relationships/hyperlink" Target="https://hal.science/search/index/?q=*&amp;authFullName_s=Olivia Rivero Vil&#225;" TargetMode="External"/><Relationship Id="rId15" Type="http://schemas.openxmlformats.org/officeDocument/2006/relationships/hyperlink" Target="https://dx.doi.org/10.4000/15w0n" TargetMode="External"/><Relationship Id="rId16" Type="http://schemas.openxmlformats.org/officeDocument/2006/relationships/hyperlink" Target="https://hal.science/hal-05558185v1" TargetMode="External"/><Relationship Id="rId17" Type="http://schemas.openxmlformats.org/officeDocument/2006/relationships/hyperlink" Target="https://hal.science/search/index/?q=*&amp;authFullName_s=Olivia Rivero" TargetMode="External"/><Relationship Id="rId18" Type="http://schemas.openxmlformats.org/officeDocument/2006/relationships/hyperlink" Target="https://hal.science/hal-05215208v1" TargetMode="External"/><Relationship Id="rId19" Type="http://schemas.openxmlformats.org/officeDocument/2006/relationships/hyperlink" Target="https://hal.science/search/index/?q=*&amp;authFullName_s=Brad Gravina" TargetMode="External"/><Relationship Id="rId20" Type="http://schemas.openxmlformats.org/officeDocument/2006/relationships/hyperlink" Target="https://hal.science/search/index/?q=*&amp;authFullName_s=Xavier Muth" TargetMode="External"/><Relationship Id="rId21" Type="http://schemas.openxmlformats.org/officeDocument/2006/relationships/hyperlink" Target="https://hal.science/search/index/?q=*&amp;authFullName_s=Maxime Villaeys" TargetMode="External"/><Relationship Id="rId22" Type="http://schemas.openxmlformats.org/officeDocument/2006/relationships/hyperlink" Target="https://hal.science/search/index/?q=*&amp;authFullName_s=Jean-Guillaume Bordes" TargetMode="External"/><Relationship Id="rId23" Type="http://schemas.openxmlformats.org/officeDocument/2006/relationships/hyperlink" Target="https://dx.doi.org/10.24072/pcjournal.562" TargetMode="External"/><Relationship Id="rId24" Type="http://schemas.openxmlformats.org/officeDocument/2006/relationships/hyperlink" Target="https://hal.science/hal-05602053v1" TargetMode="External"/><Relationship Id="rId25" Type="http://schemas.openxmlformats.org/officeDocument/2006/relationships/hyperlink" Target="https://hal.science/search/index/?q=*&amp;authFullName_s=Mathieu Langlais" TargetMode="External"/><Relationship Id="rId26" Type="http://schemas.openxmlformats.org/officeDocument/2006/relationships/hyperlink" Target="https://hal.science/search/index/?q=*&amp;authFullName_s=Tanguy Burcet" TargetMode="External"/><Relationship Id="rId27" Type="http://schemas.openxmlformats.org/officeDocument/2006/relationships/hyperlink" Target="https://hal.science/search/index/?q=*&amp;authFullName_s=Patrick Paillet" TargetMode="External"/><Relationship Id="rId28" Type="http://schemas.openxmlformats.org/officeDocument/2006/relationships/hyperlink" Target="https://hal.science/hal-05601960v1" TargetMode="External"/><Relationship Id="rId29" Type="http://schemas.openxmlformats.org/officeDocument/2006/relationships/hyperlink" Target="https://hal.science/hal-05602079v1" TargetMode="External"/><Relationship Id="rId30" Type="http://schemas.openxmlformats.org/officeDocument/2006/relationships/hyperlink" Target="https://hal.science/hal-05601878v1" TargetMode="External"/><Relationship Id="rId31" Type="http://schemas.openxmlformats.org/officeDocument/2006/relationships/hyperlink" Target="https://hal.science/search/index/?q=*&amp;authFullName_s=Louis Marguet" TargetMode="External"/><Relationship Id="rId32" Type="http://schemas.openxmlformats.org/officeDocument/2006/relationships/hyperlink" Target="https://hal.science/hal-05602084v1" TargetMode="External"/><Relationship Id="rId33" Type="http://schemas.openxmlformats.org/officeDocument/2006/relationships/hyperlink" Target="https://hal.science/hal-05602098v1" TargetMode="External"/><Relationship Id="rId34" Type="http://schemas.openxmlformats.org/officeDocument/2006/relationships/hyperlink" Target="https://hal.science/hal-05602038v1" TargetMode="External"/><Relationship Id="rId35" Type="http://schemas.openxmlformats.org/officeDocument/2006/relationships/hyperlink" Target="https://hal.science/search/index/?q=*&amp;authFullName_s=Agn&#232;s Lamotte" TargetMode="External"/><Relationship Id="rId36" Type="http://schemas.openxmlformats.org/officeDocument/2006/relationships/hyperlink" Target="https://hal.science/search/index/?q=*&amp;authFullName_s=Jacques Jaubert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Looten</dc:title>
  <dc:description>CV</dc:description>
  <dc:subject/>
  <cp:keywords/>
  <cp:category/>
  <cp:lastModifiedBy/>
  <dcterms:created xsi:type="dcterms:W3CDTF">2026-05-05T06:12:49+02:00</dcterms:created>
  <dcterms:modified xsi:type="dcterms:W3CDTF">2026-05-05T06:12:49+02:00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