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Tourneville </w:t>
      </w:r>
      <w:r>
        <w:rPr>
          <w:color w:val="641e6e"/>
        </w:rPr>
        <w:t xml:space="preserve">Maitre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julien-tourneville</w:t>
        </w:r>
      </w:hyperlink>
    </w:p>
    <w:p>
      <w:pPr>
        <w:numPr>
          <w:ilvl w:val="0"/>
          <w:numId w:val="1"/>
        </w:numPr>
      </w:pPr>
      <w:r>
        <w:rPr/>
        <w:t xml:space="preserve"> ORCID : </w:t>
      </w:r>
      <w:hyperlink r:id="rId9" w:history="1">
        <w:r>
          <w:rPr>
            <w:color w:val="#410a8c"/>
            <w:u w:val="single"/>
          </w:rPr>
          <w:t xml:space="preserve">0000-0002-7663-1883</w:t>
        </w:r>
      </w:hyperlink>
    </w:p>
    <w:p>
      <w:pPr>
        <w:numPr>
          <w:ilvl w:val="0"/>
          <w:numId w:val="1"/>
        </w:numPr>
      </w:pPr>
      <w:r>
        <w:rPr/>
        <w:t xml:space="preserve"> cv.identifier.google scholar : </w:t>
      </w:r>
      <w:hyperlink r:id="rId10" w:history="1">
        <w:r>
          <w:rPr>
            <w:color w:val="#410a8c"/>
            <w:u w:val="single"/>
          </w:rPr>
          <w:t xml:space="preserve">https://scholar.google.fr/citations?user=FN0OvAoAAAAJ</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à l’Université de Bordeaux et membre du laboratoire Cultures et Diffusion des Savoirs (UR 7440).Mes recherches portent sur les rapports au travail et les processus de (dé)professionnalisation dans le champ de l’éducation, avec un intérêt particulier pour l’enseignement, l’animation socioculturelle et le travail social.Dans un monde en transition, je m’intéresse notamment à l’impact des politiques publiques et des cadres institutionnels sur les rôles, les identités et les conditions de travail des professionnels de l’éducation.</w:t>
      </w:r>
    </w:p>
    <w:p>
      <w:pPr>
        <w:spacing w:before="120" w:after="120" w:line="240" w:lineRule="auto"/>
        <w:pBdr>
          <w:bottom w:val="single" w:sz="1" w:color="000000"/>
        </w:pBdr>
      </w:pPr>
      <w:r>
        <w:rPr>
          <w:sz w:val="6"/>
          <w:szCs w:val="6"/>
        </w:rPr>
        <w:t xml:space="preserve"/>
      </w:r>
    </w:p>
    <w:p>
      <w:pPr/>
      <w:r>
        <w:rPr/>
        <w:t xml:space="preserve">Associate Professor in Educational Sciences at the University of Bordeaux and member of the Cultures et Diffusion des Savoirs research unit (UR 7440).My research focuses on work relationships and the processes of (de)professionalization in the field of education, with a particular interest in teaching, social work, and sociocultural animation.In a world undergoing transition, I am particularly interested in how public policies and institutional frameworks shape the roles, identities, and working conditions of education professionals.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fabrique de territoires comme instrument de néolibéralisation de l’éducation : le cas des Cités éducatives</w:t>
              </w:r>
            </w:hyperlink>
          </w:p>
          <w:p>
            <w:pPr/>
            <w:hyperlink r:id="rId12" w:history="1">
              <w:r>
                <w:rPr>
                  <w:color w:val="#410a8c"/>
                  <w:u w:val="single"/>
                </w:rPr>
                <w:t xml:space="preserve">Julie Pinsolle</w:t>
              </w:r>
            </w:hyperlink>
            <w:r>
              <w:rPr/>
              <w:t xml:space="preserve">,</w:t>
            </w:r>
            <w:hyperlink r:id="rId13" w:history="1">
              <w:r>
                <w:rPr>
                  <w:color w:val="#410a8c"/>
                  <w:u w:val="single"/>
                </w:rPr>
                <w:t xml:space="preserve">Julien Tourneville</w:t>
              </w:r>
            </w:hyperlink>
          </w:p>
          <w:p>
            <w:pPr/>
            <w:r>
              <w:rPr>
                <w:i w:val="1"/>
                <w:iCs w:val="1"/>
              </w:rPr>
              <w:t xml:space="preserve">Espaces et sociétés (Paris, France)</w:t>
            </w:r>
            <w:r>
              <w:rPr/>
              <w:t xml:space="preserve">, 2025, n° 296 (3), pp.59-77. </w:t>
            </w:r>
            <w:hyperlink r:id="rId14" w:history="1">
              <w:r>
                <w:rPr>
                  <w:color w:val="#410a8c"/>
                  <w:u w:val="single"/>
                </w:rPr>
                <w:t xml:space="preserve">⟨10.3917/esp.196.0060⟩</w:t>
              </w:r>
            </w:hyperlink>
          </w:p>
          <w:p>
            <w:pPr/>
            <w:r>
              <w:rPr/>
              <w:t xml:space="preserve">Article dans une revue</w:t>
            </w:r>
            <w:r>
              <w:rPr/>
              <w:t xml:space="preserve"> (data paper)</w:t>
            </w:r>
          </w:p>
          <w:p>
            <w:pPr/>
            <w:hyperlink r:id="rId11" w:history="1">
              <w:r>
                <w:rPr>
                  <w:color w:val="#410a8c"/>
                  <w:u w:val="single"/>
                </w:rPr>
                <w:t xml:space="preserve">hal-05434653v1</w:t>
              </w:r>
            </w:hyperlink>
          </w:p>
        </w:tc>
      </w:tr>
      <w:tr>
        <w:trPr/>
        <w:tc>
          <w:tcPr>
            <w:noWrap/>
          </w:tcPr>
          <w:p>
            <w:pPr>
              <w:spacing w:after="200"/>
            </w:pPr>
            <w:hyperlink r:id="rId15" w:history="1">
              <w:r>
                <w:rPr>
                  <w:color w:val="1e198e"/>
                  <w:b w:val="1"/>
                  <w:bCs w:val="1"/>
                  <w:u w:val="single"/>
                </w:rPr>
                <w:t xml:space="preserve">Valérie Becquet [dir.], Des professionnels pour les jeunes. Sociologie d’un monde fragmenté</w:t>
              </w:r>
            </w:hyperlink>
          </w:p>
          <w:p>
            <w:pPr/>
            <w:hyperlink r:id="rId13" w:history="1">
              <w:r>
                <w:rPr>
                  <w:color w:val="#410a8c"/>
                  <w:u w:val="single"/>
                </w:rPr>
                <w:t xml:space="preserve">Julien Tourneville</w:t>
              </w:r>
            </w:hyperlink>
          </w:p>
          <w:p>
            <w:pPr/>
            <w:r>
              <w:rPr>
                <w:i w:val="1"/>
                <w:iCs w:val="1"/>
              </w:rPr>
              <w:t xml:space="preserve">Sociétés et jeunesses en difficulté</w:t>
            </w:r>
            <w:r>
              <w:rPr/>
              <w:t xml:space="preserve">, 2024, 31</w:t>
            </w:r>
          </w:p>
          <w:p>
            <w:pPr/>
            <w:r>
              <w:rPr/>
              <w:t xml:space="preserve">Article dans une revue</w:t>
            </w:r>
            <w:r>
              <w:rPr/>
              <w:t xml:space="preserve"> (compte-rendu de lecture)</w:t>
            </w:r>
          </w:p>
          <w:p>
            <w:pPr/>
            <w:hyperlink r:id="rId15" w:history="1">
              <w:r>
                <w:rPr>
                  <w:color w:val="#410a8c"/>
                  <w:u w:val="single"/>
                </w:rPr>
                <w:t xml:space="preserve">hal-04902387v1</w:t>
              </w:r>
            </w:hyperlink>
          </w:p>
        </w:tc>
      </w:tr>
      <w:tr>
        <w:trPr/>
        <w:tc>
          <w:tcPr>
            <w:noWrap/>
          </w:tcPr>
          <w:p>
            <w:pPr>
              <w:spacing w:after="200"/>
            </w:pPr>
            <w:hyperlink r:id="rId16" w:history="1">
              <w:r>
                <w:rPr>
                  <w:color w:val="1e198e"/>
                  <w:b w:val="1"/>
                  <w:bCs w:val="1"/>
                  <w:u w:val="single"/>
                </w:rPr>
                <w:t xml:space="preserve">La construction sociale et matérielle du temps de travail des enseignants : contribution à la compréhension du « malaise »</w:t>
              </w:r>
            </w:hyperlink>
          </w:p>
          <w:p>
            <w:pPr/>
            <w:hyperlink r:id="rId13" w:history="1">
              <w:r>
                <w:rPr>
                  <w:color w:val="#410a8c"/>
                  <w:u w:val="single"/>
                </w:rPr>
                <w:t xml:space="preserve">Julien Tourneville</w:t>
              </w:r>
            </w:hyperlink>
          </w:p>
          <w:p>
            <w:pPr/>
            <w:r>
              <w:rPr>
                <w:i w:val="1"/>
                <w:iCs w:val="1"/>
              </w:rPr>
              <w:t xml:space="preserve">Revue française de pédagogie</w:t>
            </w:r>
            <w:r>
              <w:rPr/>
              <w:t xml:space="preserve">, 2024, 222, p. 83-97</w:t>
            </w:r>
          </w:p>
          <w:p>
            <w:pPr/>
            <w:r>
              <w:rPr/>
              <w:t xml:space="preserve">Article dans une revue</w:t>
            </w:r>
          </w:p>
          <w:p>
            <w:pPr/>
            <w:hyperlink r:id="rId16" w:history="1">
              <w:r>
                <w:rPr>
                  <w:color w:val="#410a8c"/>
                  <w:u w:val="single"/>
                </w:rPr>
                <w:t xml:space="preserve">hal-04772333v1</w:t>
              </w:r>
            </w:hyperlink>
          </w:p>
        </w:tc>
      </w:tr>
      <w:tr>
        <w:trPr/>
        <w:tc>
          <w:tcPr>
            <w:noWrap/>
          </w:tcPr>
          <w:p>
            <w:pPr>
              <w:spacing w:after="200"/>
            </w:pPr>
            <w:hyperlink r:id="rId17" w:history="1">
              <w:r>
                <w:rPr>
                  <w:color w:val="1e198e"/>
                  <w:b w:val="1"/>
                  <w:bCs w:val="1"/>
                  <w:u w:val="single"/>
                </w:rPr>
                <w:t xml:space="preserve">De quoi parlent les enseignants lorsqu'ils évoquent le temps ?</w:t>
              </w:r>
            </w:hyperlink>
          </w:p>
          <w:p>
            <w:pPr/>
            <w:hyperlink r:id="rId13" w:history="1">
              <w:r>
                <w:rPr>
                  <w:color w:val="#410a8c"/>
                  <w:u w:val="single"/>
                </w:rPr>
                <w:t xml:space="preserve">Julien Tourneville</w:t>
              </w:r>
            </w:hyperlink>
          </w:p>
          <w:p>
            <w:pPr/>
            <w:r>
              <w:rPr>
                <w:i w:val="1"/>
                <w:iCs w:val="1"/>
              </w:rPr>
              <w:t xml:space="preserve">Administration et Éducation</w:t>
            </w:r>
            <w:r>
              <w:rPr/>
              <w:t xml:space="preserve">, 2023, 179</w:t>
            </w:r>
          </w:p>
          <w:p>
            <w:pPr/>
            <w:r>
              <w:rPr/>
              <w:t xml:space="preserve">Article dans une revue</w:t>
            </w:r>
          </w:p>
          <w:p>
            <w:pPr/>
            <w:hyperlink r:id="rId17" w:history="1">
              <w:r>
                <w:rPr>
                  <w:color w:val="#410a8c"/>
                  <w:u w:val="single"/>
                </w:rPr>
                <w:t xml:space="preserve">hal-04216675v1</w:t>
              </w:r>
            </w:hyperlink>
          </w:p>
        </w:tc>
      </w:tr>
      <w:tr>
        <w:trPr/>
        <w:tc>
          <w:tcPr>
            <w:noWrap/>
          </w:tcPr>
          <w:p>
            <w:pPr>
              <w:spacing w:after="200"/>
            </w:pPr>
            <w:hyperlink r:id="rId18" w:history="1">
              <w:r>
                <w:rPr>
                  <w:color w:val="1e198e"/>
                  <w:b w:val="1"/>
                  <w:bCs w:val="1"/>
                  <w:u w:val="single"/>
                </w:rPr>
                <w:t xml:space="preserve">Réunir (enfin) les acteurs de l’éducation ? Sur la vocation partenariale des « Cités éducatives »</w:t>
              </w:r>
            </w:hyperlink>
          </w:p>
          <w:p>
            <w:pPr/>
            <w:hyperlink r:id="rId12" w:history="1">
              <w:r>
                <w:rPr>
                  <w:color w:val="#410a8c"/>
                  <w:u w:val="single"/>
                </w:rPr>
                <w:t xml:space="preserve">Julie Pinsolle</w:t>
              </w:r>
            </w:hyperlink>
            <w:r>
              <w:rPr/>
              <w:t xml:space="preserve">,</w:t>
            </w:r>
            <w:hyperlink r:id="rId13" w:history="1">
              <w:r>
                <w:rPr>
                  <w:color w:val="#410a8c"/>
                  <w:u w:val="single"/>
                </w:rPr>
                <w:t xml:space="preserve">Julien Tourneville</w:t>
              </w:r>
            </w:hyperlink>
            <w:r>
              <w:rPr/>
              <w:t xml:space="preserve">,</w:t>
            </w:r>
            <w:hyperlink r:id="rId19" w:history="1">
              <w:r>
                <w:rPr>
                  <w:color w:val="#410a8c"/>
                  <w:u w:val="single"/>
                </w:rPr>
                <w:t xml:space="preserve">Sylvain Bordiec</w:t>
              </w:r>
            </w:hyperlink>
            <w:r>
              <w:rPr/>
              <w:t xml:space="preserve">,</w:t>
            </w:r>
            <w:hyperlink r:id="rId20" w:history="1">
              <w:r>
                <w:rPr>
                  <w:color w:val="#410a8c"/>
                  <w:u w:val="single"/>
                </w:rPr>
                <w:t xml:space="preserve">Margaux Aillères</w:t>
              </w:r>
            </w:hyperlink>
          </w:p>
          <w:p>
            <w:pPr/>
            <w:r>
              <w:rPr>
                <w:i w:val="1"/>
                <w:iCs w:val="1"/>
              </w:rPr>
              <w:t xml:space="preserve">Agora débats/jeunesses</w:t>
            </w:r>
            <w:r>
              <w:rPr/>
              <w:t xml:space="preserve">, 2022, N° 92 (3), pp.113-128. </w:t>
            </w:r>
            <w:hyperlink r:id="rId21" w:history="1">
              <w:r>
                <w:rPr>
                  <w:color w:val="#410a8c"/>
                  <w:u w:val="single"/>
                </w:rPr>
                <w:t xml:space="preserve">⟨10.3917/agora.092.0113⟩</w:t>
              </w:r>
            </w:hyperlink>
          </w:p>
          <w:p>
            <w:pPr/>
            <w:r>
              <w:rPr/>
              <w:t xml:space="preserve">Article dans une revue</w:t>
            </w:r>
          </w:p>
          <w:p>
            <w:pPr/>
            <w:hyperlink r:id="rId18" w:history="1">
              <w:r>
                <w:rPr>
                  <w:color w:val="#410a8c"/>
                  <w:u w:val="single"/>
                </w:rPr>
                <w:t xml:space="preserve">hal-03867837v1</w:t>
              </w:r>
            </w:hyperlink>
          </w:p>
        </w:tc>
      </w:tr>
      <w:tr>
        <w:trPr/>
        <w:tc>
          <w:tcPr>
            <w:noWrap/>
          </w:tcPr>
          <w:p>
            <w:pPr>
              <w:spacing w:after="200"/>
            </w:pPr>
            <w:hyperlink r:id="rId22" w:history="1">
              <w:r>
                <w:rPr>
                  <w:color w:val="1e198e"/>
                  <w:b w:val="1"/>
                  <w:bCs w:val="1"/>
                  <w:u w:val="single"/>
                </w:rPr>
                <w:t xml:space="preserve">Le &amp;quot;rapport au futur&amp;quot; des enseignants</w:t>
              </w:r>
            </w:hyperlink>
          </w:p>
          <w:p>
            <w:pPr/>
            <w:hyperlink r:id="rId13" w:history="1">
              <w:r>
                <w:rPr>
                  <w:color w:val="#410a8c"/>
                  <w:u w:val="single"/>
                </w:rPr>
                <w:t xml:space="preserve">Julien Tourneville</w:t>
              </w:r>
            </w:hyperlink>
          </w:p>
          <w:p>
            <w:pPr/>
            <w:r>
              <w:rPr>
                <w:i w:val="1"/>
                <w:iCs w:val="1"/>
              </w:rPr>
              <w:t xml:space="preserve">Éducation permanente</w:t>
            </w:r>
            <w:r>
              <w:rPr/>
              <w:t xml:space="preserve">, 2018</w:t>
            </w:r>
          </w:p>
          <w:p>
            <w:pPr/>
            <w:r>
              <w:rPr/>
              <w:t xml:space="preserve">Article dans une revue</w:t>
            </w:r>
          </w:p>
          <w:p>
            <w:pPr/>
            <w:hyperlink r:id="rId22" w:history="1">
              <w:r>
                <w:rPr>
                  <w:color w:val="#410a8c"/>
                  <w:u w:val="single"/>
                </w:rPr>
                <w:t xml:space="preserve">hal-03722308v1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Dans l’ascenseur de la légitimité. Des chercheur.es entrainé.es dans (et à) la demande d’évaluation en éducation</w:t>
              </w:r>
            </w:hyperlink>
          </w:p>
          <w:p>
            <w:pPr/>
            <w:hyperlink r:id="rId19" w:history="1">
              <w:r>
                <w:rPr>
                  <w:color w:val="#410a8c"/>
                  <w:u w:val="single"/>
                </w:rPr>
                <w:t xml:space="preserve">Sylvain Bordiec</w:t>
              </w:r>
            </w:hyperlink>
            <w:r>
              <w:rPr/>
              <w:t xml:space="preserve">,</w:t>
            </w:r>
            <w:hyperlink r:id="rId24" w:history="1">
              <w:r>
                <w:rPr>
                  <w:color w:val="#410a8c"/>
                  <w:u w:val="single"/>
                </w:rPr>
                <w:t xml:space="preserve">Pinsolle Julie</w:t>
              </w:r>
            </w:hyperlink>
            <w:r>
              <w:rPr/>
              <w:t xml:space="preserve">,</w:t>
            </w:r>
            <w:hyperlink r:id="rId13" w:history="1">
              <w:r>
                <w:rPr>
                  <w:color w:val="#410a8c"/>
                  <w:u w:val="single"/>
                </w:rPr>
                <w:t xml:space="preserve">Julien Tourneville</w:t>
              </w:r>
            </w:hyperlink>
          </w:p>
          <w:p>
            <w:pPr/>
            <w:r>
              <w:rPr/>
              <w:t xml:space="preserve">Cépadues. </w:t>
            </w:r>
            <w:r>
              <w:rPr>
                <w:i w:val="1"/>
                <w:iCs w:val="1"/>
              </w:rPr>
              <w:t xml:space="preserve">Faire résultat(s) dans les recherches en éducation : Pour quoi ? Avec qui ? Comment ?</w:t>
            </w:r>
            <w:r>
              <w:rPr/>
              <w:t xml:space="preserve">, 2025</w:t>
            </w:r>
          </w:p>
          <w:p>
            <w:pPr/>
            <w:r>
              <w:rPr/>
              <w:t xml:space="preserve">Chapitre d'ouvrage</w:t>
            </w:r>
          </w:p>
          <w:p>
            <w:pPr/>
            <w:hyperlink r:id="rId23" w:history="1">
              <w:r>
                <w:rPr>
                  <w:color w:val="#410a8c"/>
                  <w:u w:val="single"/>
                </w:rPr>
                <w:t xml:space="preserve">hal-05237305v1</w:t>
              </w:r>
            </w:hyperlink>
          </w:p>
        </w:tc>
      </w:tr>
      <w:tr>
        <w:trPr/>
        <w:tc>
          <w:tcPr>
            <w:noWrap/>
          </w:tcPr>
          <w:p>
            <w:pPr>
              <w:spacing w:after="200"/>
            </w:pPr>
            <w:hyperlink r:id="rId25" w:history="1">
              <w:r>
                <w:rPr>
                  <w:color w:val="1e198e"/>
                  <w:b w:val="1"/>
                  <w:bCs w:val="1"/>
                  <w:u w:val="single"/>
                </w:rPr>
                <w:t xml:space="preserve">Crises et usages de la crise dans l’enseignement en France et aux Etats-Unis</w:t>
              </w:r>
            </w:hyperlink>
          </w:p>
          <w:p>
            <w:pPr/>
            <w:hyperlink r:id="rId26" w:history="1">
              <w:r>
                <w:rPr>
                  <w:color w:val="#410a8c"/>
                  <w:u w:val="single"/>
                </w:rPr>
                <w:t xml:space="preserve">Marie-Pierre Chopin</w:t>
              </w:r>
            </w:hyperlink>
            <w:r>
              <w:rPr/>
              <w:t xml:space="preserve">,</w:t>
            </w:r>
            <w:hyperlink r:id="rId27" w:history="1">
              <w:r>
                <w:rPr>
                  <w:color w:val="#410a8c"/>
                  <w:u w:val="single"/>
                </w:rPr>
                <w:t xml:space="preserve">Camille Croizier</w:t>
              </w:r>
            </w:hyperlink>
            <w:r>
              <w:rPr/>
              <w:t xml:space="preserve">,</w:t>
            </w:r>
            <w:hyperlink r:id="rId28" w:history="1">
              <w:r>
                <w:rPr>
                  <w:color w:val="#410a8c"/>
                  <w:u w:val="single"/>
                </w:rPr>
                <w:t xml:space="preserve">Betina Hsieh</w:t>
              </w:r>
            </w:hyperlink>
            <w:r>
              <w:rPr/>
              <w:t xml:space="preserve">,</w:t>
            </w:r>
            <w:hyperlink r:id="rId13"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9" w:history="1">
              <w:r>
                <w:rPr>
                  <w:color w:val="#410a8c"/>
                  <w:u w:val="single"/>
                </w:rPr>
                <w:t xml:space="preserve">PUG</w:t>
              </w:r>
            </w:hyperlink>
            <w:r>
              <w:rPr/>
              <w:t xml:space="preserve">, pp.149-163, 2025</w:t>
            </w:r>
          </w:p>
          <w:p>
            <w:pPr/>
            <w:r>
              <w:rPr/>
              <w:t xml:space="preserve">Chapitre d'ouvrage</w:t>
            </w:r>
          </w:p>
          <w:p>
            <w:pPr/>
            <w:hyperlink r:id="rId25" w:history="1">
              <w:r>
                <w:rPr>
                  <w:color w:val="#410a8c"/>
                  <w:u w:val="single"/>
                </w:rPr>
                <w:t xml:space="preserve">hal-04964487v1</w:t>
              </w:r>
            </w:hyperlink>
          </w:p>
        </w:tc>
      </w:tr>
      <w:tr>
        <w:trPr/>
        <w:tc>
          <w:tcPr>
            <w:noWrap/>
          </w:tcPr>
          <w:p>
            <w:pPr>
              <w:spacing w:after="200"/>
            </w:pPr>
            <w:hyperlink r:id="rId30" w:history="1">
              <w:r>
                <w:rPr>
                  <w:color w:val="1e198e"/>
                  <w:b w:val="1"/>
                  <w:bCs w:val="1"/>
                  <w:u w:val="single"/>
                </w:rPr>
                <w:t xml:space="preserve">Enseigner au collège : &amp;quot;on est tous non-nageurs, au bord de la piscine</w:t>
              </w:r>
            </w:hyperlink>
          </w:p>
          <w:p>
            <w:pPr/>
            <w:hyperlink r:id="rId13" w:history="1">
              <w:r>
                <w:rPr>
                  <w:color w:val="#410a8c"/>
                  <w:u w:val="single"/>
                </w:rPr>
                <w:t xml:space="preserve">Julien Tourneville</w:t>
              </w:r>
            </w:hyperlink>
          </w:p>
          <w:p>
            <w:pPr/>
            <w:r>
              <w:rPr>
                <w:i w:val="1"/>
                <w:iCs w:val="1"/>
              </w:rPr>
              <w:t xml:space="preserve">Le nouvel esprit du service public</w:t>
            </w:r>
            <w:r>
              <w:rPr/>
              <w:t xml:space="preserve">, Editions du croquant, p. 161-171, 2024</w:t>
            </w:r>
          </w:p>
          <w:p>
            <w:pPr/>
            <w:r>
              <w:rPr/>
              <w:t xml:space="preserve">Chapitre d'ouvrage</w:t>
            </w:r>
          </w:p>
          <w:p>
            <w:pPr/>
            <w:hyperlink r:id="rId30" w:history="1">
              <w:r>
                <w:rPr>
                  <w:color w:val="#410a8c"/>
                  <w:u w:val="single"/>
                </w:rPr>
                <w:t xml:space="preserve">hal-04620095v1</w:t>
              </w:r>
            </w:hyperlink>
          </w:p>
        </w:tc>
      </w:tr>
      <w:tr>
        <w:trPr/>
        <w:tc>
          <w:tcPr>
            <w:noWrap/>
          </w:tcPr>
          <w:p>
            <w:pPr>
              <w:spacing w:after="200"/>
            </w:pPr>
            <w:hyperlink r:id="rId31" w:history="1">
              <w:r>
                <w:rPr>
                  <w:color w:val="1e198e"/>
                  <w:b w:val="1"/>
                  <w:bCs w:val="1"/>
                  <w:u w:val="single"/>
                </w:rPr>
                <w:t xml:space="preserve">Discutable mais stable : les permanences de la catégorie de jeunesse au prisme des &amp;quot;Cités éducatives</w:t>
              </w:r>
            </w:hyperlink>
          </w:p>
          <w:p>
            <w:pPr/>
            <w:hyperlink r:id="rId13" w:history="1">
              <w:r>
                <w:rPr>
                  <w:color w:val="#410a8c"/>
                  <w:u w:val="single"/>
                </w:rPr>
                <w:t xml:space="preserve">Julien Tourneville</w:t>
              </w:r>
            </w:hyperlink>
            <w:r>
              <w:rPr/>
              <w:t xml:space="preserve">,</w:t>
            </w:r>
            <w:hyperlink r:id="rId12" w:history="1">
              <w:r>
                <w:rPr>
                  <w:color w:val="#410a8c"/>
                  <w:u w:val="single"/>
                </w:rPr>
                <w:t xml:space="preserve">Julie Pinsolle</w:t>
              </w:r>
            </w:hyperlink>
            <w:r>
              <w:rPr/>
              <w:t xml:space="preserve">,</w:t>
            </w:r>
            <w:hyperlink r:id="rId19" w:history="1">
              <w:r>
                <w:rPr>
                  <w:color w:val="#410a8c"/>
                  <w:u w:val="single"/>
                </w:rPr>
                <w:t xml:space="preserve">Sylvain Bordiec</w:t>
              </w:r>
            </w:hyperlink>
          </w:p>
          <w:p>
            <w:pPr/>
            <w:r>
              <w:rPr>
                <w:i w:val="1"/>
                <w:iCs w:val="1"/>
              </w:rPr>
              <w:t xml:space="preserve">Une éducation inclusive pour un développement durable</w:t>
            </w:r>
            <w:r>
              <w:rPr/>
              <w:t xml:space="preserve">, L'Harmattan, pp.57-64, 2022</w:t>
            </w:r>
          </w:p>
          <w:p>
            <w:pPr/>
            <w:r>
              <w:rPr/>
              <w:t xml:space="preserve">Chapitre d'ouvrage</w:t>
            </w:r>
          </w:p>
          <w:p>
            <w:pPr/>
            <w:hyperlink r:id="rId31" w:history="1">
              <w:r>
                <w:rPr>
                  <w:color w:val="#410a8c"/>
                  <w:u w:val="single"/>
                </w:rPr>
                <w:t xml:space="preserve">hal-03867893v1</w:t>
              </w:r>
            </w:hyperlink>
          </w:p>
        </w:tc>
      </w:tr>
      <w:tr>
        <w:trPr/>
        <w:tc>
          <w:tcPr>
            <w:noWrap/>
          </w:tcPr>
          <w:p>
            <w:pPr>
              <w:spacing w:after="200"/>
            </w:pPr>
            <w:hyperlink r:id="rId32" w:history="1">
              <w:r>
                <w:rPr>
                  <w:color w:val="1e198e"/>
                  <w:b w:val="1"/>
                  <w:bCs w:val="1"/>
                  <w:u w:val="single"/>
                </w:rPr>
                <w:t xml:space="preserve">Coupler les approches quantitatives et qualitatives pour étudier les temporalités enseignantes</w:t>
              </w:r>
            </w:hyperlink>
          </w:p>
          <w:p>
            <w:pPr/>
            <w:hyperlink r:id="rId13" w:history="1">
              <w:r>
                <w:rPr>
                  <w:color w:val="#410a8c"/>
                  <w:u w:val="single"/>
                </w:rPr>
                <w:t xml:space="preserve">Julien Tourneville</w:t>
              </w:r>
            </w:hyperlink>
          </w:p>
          <w:p>
            <w:pPr/>
            <w:r>
              <w:rPr/>
              <w:t xml:space="preserve">Champ social édition. </w:t>
            </w:r>
            <w:r>
              <w:rPr>
                <w:i w:val="1"/>
                <w:iCs w:val="1"/>
              </w:rPr>
              <w:t xml:space="preserve">L’archipel des temps de la formation : esquisse d’une ingénierie de l’alternance</w:t>
            </w:r>
            <w:r>
              <w:rPr/>
              <w:t xml:space="preserve">, pp.179-193, 2021, </w:t>
            </w:r>
            <w:hyperlink r:id="rId33" w:history="1">
              <w:r>
                <w:rPr>
                  <w:color w:val="#410a8c"/>
                  <w:u w:val="single"/>
                </w:rPr>
                <w:t xml:space="preserve">⟨10.3917/chaso.mauba.2021.01.0179⟩</w:t>
              </w:r>
            </w:hyperlink>
          </w:p>
          <w:p>
            <w:pPr/>
            <w:r>
              <w:rPr/>
              <w:t xml:space="preserve">Chapitre d'ouvrage</w:t>
            </w:r>
          </w:p>
          <w:p>
            <w:pPr/>
            <w:hyperlink r:id="rId32" w:history="1">
              <w:r>
                <w:rPr>
                  <w:color w:val="#410a8c"/>
                  <w:u w:val="single"/>
                </w:rPr>
                <w:t xml:space="preserve">hal-03807114v1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Analyse d’une stratégie de promotion de la santé, de prévention et d’accès aux soins autour des addictions au sein des DITEP de Nouvelle-Aquitaine</w:t>
              </w:r>
            </w:hyperlink>
          </w:p>
          <w:p>
            <w:pPr/>
            <w:hyperlink r:id="rId13" w:history="1">
              <w:r>
                <w:rPr>
                  <w:color w:val="#410a8c"/>
                  <w:u w:val="single"/>
                </w:rPr>
                <w:t xml:space="preserve">Julien Tourneville</w:t>
              </w:r>
            </w:hyperlink>
            <w:r>
              <w:rPr/>
              <w:t xml:space="preserve">,</w:t>
            </w:r>
            <w:hyperlink r:id="rId19" w:history="1">
              <w:r>
                <w:rPr>
                  <w:color w:val="#410a8c"/>
                  <w:u w:val="single"/>
                </w:rPr>
                <w:t xml:space="preserve">Sylvain Bordiec</w:t>
              </w:r>
            </w:hyperlink>
          </w:p>
          <w:p>
            <w:pPr/>
            <w:r>
              <w:rPr/>
              <w:t xml:space="preserve">Université de Bordeaux. 2025</w:t>
            </w:r>
          </w:p>
          <w:p>
            <w:pPr/>
            <w:r>
              <w:rPr/>
              <w:t xml:space="preserve">Rapport</w:t>
            </w:r>
            <w:r>
              <w:rPr/>
              <w:t xml:space="preserve"> (rapport d’expertise collective)</w:t>
            </w:r>
          </w:p>
          <w:p>
            <w:pPr/>
            <w:hyperlink r:id="rId34" w:history="1">
              <w:r>
                <w:rPr>
                  <w:color w:val="#410a8c"/>
                  <w:u w:val="single"/>
                </w:rPr>
                <w:t xml:space="preserve">hal-05335435v1</w:t>
              </w:r>
            </w:hyperlink>
          </w:p>
        </w:tc>
      </w:tr>
      <w:tr>
        <w:trPr/>
        <w:tc>
          <w:tcPr>
            <w:noWrap/>
          </w:tcPr>
          <w:p>
            <w:pPr>
              <w:spacing w:after="200"/>
            </w:pPr>
            <w:hyperlink r:id="rId35" w:history="1">
              <w:r>
                <w:rPr>
                  <w:color w:val="1e198e"/>
                  <w:b w:val="1"/>
                  <w:bCs w:val="1"/>
                  <w:u w:val="single"/>
                </w:rPr>
                <w:t xml:space="preserve">Une Cité dans la ville : les effets socialisateurs d'une &amp;quot;Cité éducative</w:t>
              </w:r>
            </w:hyperlink>
          </w:p>
          <w:p>
            <w:pPr/>
            <w:hyperlink r:id="rId13" w:history="1">
              <w:r>
                <w:rPr>
                  <w:color w:val="#410a8c"/>
                  <w:u w:val="single"/>
                </w:rPr>
                <w:t xml:space="preserve">Julien Tourneville</w:t>
              </w:r>
            </w:hyperlink>
            <w:r>
              <w:rPr/>
              <w:t xml:space="preserve">,</w:t>
            </w:r>
            <w:hyperlink r:id="rId24" w:history="1">
              <w:r>
                <w:rPr>
                  <w:color w:val="#410a8c"/>
                  <w:u w:val="single"/>
                </w:rPr>
                <w:t xml:space="preserve">Pinsolle Julie</w:t>
              </w:r>
            </w:hyperlink>
            <w:r>
              <w:rPr/>
              <w:t xml:space="preserve">,</w:t>
            </w:r>
            <w:hyperlink r:id="rId19" w:history="1">
              <w:r>
                <w:rPr>
                  <w:color w:val="#410a8c"/>
                  <w:u w:val="single"/>
                </w:rPr>
                <w:t xml:space="preserve">Sylvain Bordiec</w:t>
              </w:r>
            </w:hyperlink>
          </w:p>
          <w:p>
            <w:pPr/>
            <w:r>
              <w:rPr/>
              <w:t xml:space="preserve">Université de Bordeaux. 2023</w:t>
            </w:r>
          </w:p>
          <w:p>
            <w:pPr/>
            <w:r>
              <w:rPr/>
              <w:t xml:space="preserve">Rapport</w:t>
            </w:r>
            <w:r>
              <w:rPr/>
              <w:t xml:space="preserve"> (rapport de recherche)</w:t>
            </w:r>
          </w:p>
          <w:p>
            <w:pPr/>
            <w:hyperlink r:id="rId35" w:history="1">
              <w:r>
                <w:rPr>
                  <w:color w:val="#410a8c"/>
                  <w:u w:val="single"/>
                </w:rPr>
                <w:t xml:space="preserve">hal-04402971v1</w:t>
              </w:r>
            </w:hyperlink>
          </w:p>
        </w:tc>
      </w:tr>
      <w:tr>
        <w:trPr/>
        <w:tc>
          <w:tcPr>
            <w:noWrap/>
          </w:tcPr>
          <w:p>
            <w:pPr>
              <w:spacing w:after="200"/>
            </w:pPr>
            <w:hyperlink r:id="rId36" w:history="1">
              <w:r>
                <w:rPr>
                  <w:color w:val="1e198e"/>
                  <w:b w:val="1"/>
                  <w:bCs w:val="1"/>
                  <w:u w:val="single"/>
                </w:rPr>
                <w:t xml:space="preserve">La « gouvernance » des Cités Éducatives. Acteurs, organisations et mobilisations</w:t>
              </w:r>
            </w:hyperlink>
          </w:p>
          <w:p>
            <w:pPr/>
            <w:hyperlink r:id="rId19" w:history="1">
              <w:r>
                <w:rPr>
                  <w:color w:val="#410a8c"/>
                  <w:u w:val="single"/>
                </w:rPr>
                <w:t xml:space="preserve">Sylvain Bordiec</w:t>
              </w:r>
            </w:hyperlink>
            <w:r>
              <w:rPr/>
              <w:t xml:space="preserve">,</w:t>
            </w:r>
            <w:hyperlink r:id="rId12" w:history="1">
              <w:r>
                <w:rPr>
                  <w:color w:val="#410a8c"/>
                  <w:u w:val="single"/>
                </w:rPr>
                <w:t xml:space="preserve">Julie Pinsolle</w:t>
              </w:r>
            </w:hyperlink>
            <w:r>
              <w:rPr/>
              <w:t xml:space="preserve">,</w:t>
            </w:r>
            <w:hyperlink r:id="rId13" w:history="1">
              <w:r>
                <w:rPr>
                  <w:color w:val="#410a8c"/>
                  <w:u w:val="single"/>
                </w:rPr>
                <w:t xml:space="preserve">Julien Tourneville</w:t>
              </w:r>
            </w:hyperlink>
          </w:p>
          <w:p>
            <w:pPr/>
            <w:r>
              <w:rPr/>
              <w:t xml:space="preserve">[Rapport de recherche] ANCT. 2022</w:t>
            </w:r>
          </w:p>
          <w:p>
            <w:pPr/>
            <w:r>
              <w:rPr/>
              <w:t xml:space="preserve">Rapport</w:t>
            </w:r>
            <w:r>
              <w:rPr/>
              <w:t xml:space="preserve"> (rapport de recherche)</w:t>
            </w:r>
          </w:p>
          <w:p>
            <w:pPr/>
            <w:hyperlink r:id="rId36" w:history="1">
              <w:r>
                <w:rPr>
                  <w:color w:val="#410a8c"/>
                  <w:u w:val="single"/>
                </w:rPr>
                <w:t xml:space="preserve">hal-03737511v1</w:t>
              </w:r>
            </w:hyperlink>
          </w:p>
        </w:tc>
      </w:tr>
      <w:tr>
        <w:trPr/>
        <w:tc>
          <w:tcPr>
            <w:noWrap/>
          </w:tcPr>
          <w:p>
            <w:pPr>
              <w:spacing w:after="200"/>
            </w:pPr>
            <w:hyperlink r:id="rId37" w:history="1">
              <w:r>
                <w:rPr>
                  <w:color w:val="1e198e"/>
                  <w:b w:val="1"/>
                  <w:bCs w:val="1"/>
                  <w:u w:val="single"/>
                </w:rPr>
                <w:t xml:space="preserve">La « gouvernance » des Cités éducatives. Notes de recherche à partir des monographies de 8 Cités éducatives sur le territoire national</w:t>
              </w:r>
            </w:hyperlink>
          </w:p>
          <w:p>
            <w:pPr/>
            <w:hyperlink r:id="rId19" w:history="1">
              <w:r>
                <w:rPr>
                  <w:color w:val="#410a8c"/>
                  <w:u w:val="single"/>
                </w:rPr>
                <w:t xml:space="preserve">Sylvain Bordiec</w:t>
              </w:r>
            </w:hyperlink>
            <w:r>
              <w:rPr/>
              <w:t xml:space="preserve">,</w:t>
            </w:r>
            <w:hyperlink r:id="rId24" w:history="1">
              <w:r>
                <w:rPr>
                  <w:color w:val="#410a8c"/>
                  <w:u w:val="single"/>
                </w:rPr>
                <w:t xml:space="preserve">Pinsolle Julie</w:t>
              </w:r>
            </w:hyperlink>
            <w:r>
              <w:rPr/>
              <w:t xml:space="preserve">,</w:t>
            </w:r>
            <w:hyperlink r:id="rId20" w:history="1">
              <w:r>
                <w:rPr>
                  <w:color w:val="#410a8c"/>
                  <w:u w:val="single"/>
                </w:rPr>
                <w:t xml:space="preserve">Margaux Aillères</w:t>
              </w:r>
            </w:hyperlink>
            <w:r>
              <w:rPr/>
              <w:t xml:space="preserve">,</w:t>
            </w:r>
            <w:hyperlink r:id="rId38" w:history="1">
              <w:r>
                <w:rPr>
                  <w:color w:val="#410a8c"/>
                  <w:u w:val="single"/>
                </w:rPr>
                <w:t xml:space="preserve">Florence Brumaud</w:t>
              </w:r>
            </w:hyperlink>
            <w:r>
              <w:rPr/>
              <w:t xml:space="preserve">,</w:t>
            </w:r>
            <w:hyperlink r:id="rId26"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37"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rapport au temps dans le travail enseignant. Contribution à l'étude des professionnalités enseignantes dans le 1er et le 2nd degré en France</w:t>
              </w:r>
            </w:hyperlink>
          </w:p>
          <w:p>
            <w:pPr/>
            <w:hyperlink r:id="rId13" w:history="1">
              <w:r>
                <w:rPr>
                  <w:color w:val="#410a8c"/>
                  <w:u w:val="single"/>
                </w:rPr>
                <w:t xml:space="preserve">Julien Tourneville</w:t>
              </w:r>
            </w:hyperlink>
          </w:p>
          <w:p>
            <w:pPr/>
            <w:r>
              <w:rPr/>
              <w:t xml:space="preserve">Education. Université de Bordeaux, 2021. Français. </w:t>
            </w:r>
            <w:hyperlink r:id="rId40" w:history="1">
              <w:r>
                <w:rPr>
                  <w:color w:val="#410a8c"/>
                  <w:u w:val="single"/>
                </w:rPr>
                <w:t xml:space="preserve">⟨NNT : 2021BORD0286⟩</w:t>
              </w:r>
            </w:hyperlink>
          </w:p>
          <w:p>
            <w:pPr/>
            <w:r>
              <w:rPr/>
              <w:t xml:space="preserve">Thèse</w:t>
            </w:r>
          </w:p>
          <w:p>
            <w:pPr/>
            <w:hyperlink r:id="rId39" w:history="1">
              <w:r>
                <w:rPr>
                  <w:color w:val="#410a8c"/>
                  <w:u w:val="single"/>
                </w:rPr>
                <w:t xml:space="preserve">tel-03541698v2</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F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ville" TargetMode="External"/><Relationship Id="rId9" Type="http://schemas.openxmlformats.org/officeDocument/2006/relationships/hyperlink" Target="https://orcid.org/0000-0002-7663-1883" TargetMode="External"/><Relationship Id="rId10" Type="http://schemas.openxmlformats.org/officeDocument/2006/relationships/hyperlink" Target="https://scholar.google.com/citations?user=https://scholar.google.fr/citations?user=FN0OvAoAAAAJ" TargetMode="External"/><Relationship Id="rId11" Type="http://schemas.openxmlformats.org/officeDocument/2006/relationships/hyperlink" Target="https://hal.science/hal-05434653v1" TargetMode="External"/><Relationship Id="rId12" Type="http://schemas.openxmlformats.org/officeDocument/2006/relationships/hyperlink" Target="https://hal.science/search/index/?q=*&amp;authFullName_s=Julie Pinsolle" TargetMode="External"/><Relationship Id="rId13" Type="http://schemas.openxmlformats.org/officeDocument/2006/relationships/hyperlink" Target="https://hal.science/search/index/?q=*&amp;authFullName_s=Julien Tourneville" TargetMode="External"/><Relationship Id="rId14" Type="http://schemas.openxmlformats.org/officeDocument/2006/relationships/hyperlink" Target="https://dx.doi.org/10.3917/esp.196.0060" TargetMode="External"/><Relationship Id="rId15" Type="http://schemas.openxmlformats.org/officeDocument/2006/relationships/hyperlink" Target="https://hal.science/hal-04902387v1" TargetMode="External"/><Relationship Id="rId16" Type="http://schemas.openxmlformats.org/officeDocument/2006/relationships/hyperlink" Target="https://hal.science/hal-04772333v1" TargetMode="External"/><Relationship Id="rId17" Type="http://schemas.openxmlformats.org/officeDocument/2006/relationships/hyperlink" Target="https://hal.science/hal-04216675v1" TargetMode="External"/><Relationship Id="rId18" Type="http://schemas.openxmlformats.org/officeDocument/2006/relationships/hyperlink" Target="https://hal.science/hal-03867837v1" TargetMode="External"/><Relationship Id="rId19" Type="http://schemas.openxmlformats.org/officeDocument/2006/relationships/hyperlink" Target="https://hal.science/search/index/?q=*&amp;authFullName_s=Sylvain Bordiec" TargetMode="External"/><Relationship Id="rId20" Type="http://schemas.openxmlformats.org/officeDocument/2006/relationships/hyperlink" Target="https://hal.science/search/index/?q=*&amp;authFullName_s=Margaux Aill&#232;res" TargetMode="External"/><Relationship Id="rId21" Type="http://schemas.openxmlformats.org/officeDocument/2006/relationships/hyperlink" Target="https://dx.doi.org/10.3917/agora.092.0113" TargetMode="External"/><Relationship Id="rId22" Type="http://schemas.openxmlformats.org/officeDocument/2006/relationships/hyperlink" Target="https://hal.science/hal-03722308v1" TargetMode="External"/><Relationship Id="rId23" Type="http://schemas.openxmlformats.org/officeDocument/2006/relationships/hyperlink" Target="https://hal.science/hal-05237305v1" TargetMode="External"/><Relationship Id="rId24" Type="http://schemas.openxmlformats.org/officeDocument/2006/relationships/hyperlink" Target="https://hal.science/search/index/?q=*&amp;authFullName_s=Pinsolle Julie" TargetMode="External"/><Relationship Id="rId25" Type="http://schemas.openxmlformats.org/officeDocument/2006/relationships/hyperlink" Target="https://hal.science/hal-04964487v1" TargetMode="External"/><Relationship Id="rId26" Type="http://schemas.openxmlformats.org/officeDocument/2006/relationships/hyperlink" Target="https://hal.science/search/index/?q=*&amp;authFullName_s=Marie-Pierre Chopin" TargetMode="External"/><Relationship Id="rId27" Type="http://schemas.openxmlformats.org/officeDocument/2006/relationships/hyperlink" Target="https://hal.science/search/index/?q=*&amp;authFullName_s=Camille Croizier" TargetMode="External"/><Relationship Id="rId28" Type="http://schemas.openxmlformats.org/officeDocument/2006/relationships/hyperlink" Target="https://hal.science/search/index/?q=*&amp;authFullName_s=Betina Hsieh" TargetMode="External"/><Relationship Id="rId29" Type="http://schemas.openxmlformats.org/officeDocument/2006/relationships/hyperlink" Target="https://www.pug.fr/" TargetMode="External"/><Relationship Id="rId30" Type="http://schemas.openxmlformats.org/officeDocument/2006/relationships/hyperlink" Target="https://hal.science/hal-04620095v1" TargetMode="External"/><Relationship Id="rId31" Type="http://schemas.openxmlformats.org/officeDocument/2006/relationships/hyperlink" Target="https://hal.science/hal-03867893v1" TargetMode="External"/><Relationship Id="rId32" Type="http://schemas.openxmlformats.org/officeDocument/2006/relationships/hyperlink" Target="https://hal.science/hal-03807114v1" TargetMode="External"/><Relationship Id="rId33" Type="http://schemas.openxmlformats.org/officeDocument/2006/relationships/hyperlink" Target="https://dx.doi.org/10.3917/chaso.mauba.2021.01.0179" TargetMode="External"/><Relationship Id="rId34" Type="http://schemas.openxmlformats.org/officeDocument/2006/relationships/hyperlink" Target="https://hal.science/hal-05335435v1" TargetMode="External"/><Relationship Id="rId35" Type="http://schemas.openxmlformats.org/officeDocument/2006/relationships/hyperlink" Target="https://hal.science/hal-04402971v1" TargetMode="External"/><Relationship Id="rId36" Type="http://schemas.openxmlformats.org/officeDocument/2006/relationships/hyperlink" Target="https://hal.science/hal-03737511v1" TargetMode="External"/><Relationship Id="rId37" Type="http://schemas.openxmlformats.org/officeDocument/2006/relationships/hyperlink" Target="https://hal.science/hal-03810145v1" TargetMode="External"/><Relationship Id="rId38" Type="http://schemas.openxmlformats.org/officeDocument/2006/relationships/hyperlink" Target="https://hal.science/search/index/?q=*&amp;authFullName_s=Florence Brumaud" TargetMode="External"/><Relationship Id="rId39" Type="http://schemas.openxmlformats.org/officeDocument/2006/relationships/hyperlink" Target="https://theses.hal.science/tel-03541698v2" TargetMode="External"/><Relationship Id="rId40" Type="http://schemas.openxmlformats.org/officeDocument/2006/relationships/hyperlink" Target="https://www.theses.fr/2021BORD028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Tourneville</dc:title>
  <dc:description>CV</dc:description>
  <dc:subject/>
  <cp:keywords/>
  <cp:category/>
  <cp:lastModifiedBy/>
  <dcterms:created xsi:type="dcterms:W3CDTF">2026-05-28T12:49:07+02:00</dcterms:created>
  <dcterms:modified xsi:type="dcterms:W3CDTF">2026-05-28T12:49:07+02:00</dcterms:modified>
</cp:coreProperties>
</file>

<file path=docProps/custom.xml><?xml version="1.0" encoding="utf-8"?>
<Properties xmlns="http://schemas.openxmlformats.org/officeDocument/2006/custom-properties" xmlns:vt="http://schemas.openxmlformats.org/officeDocument/2006/docPropsVTypes"/>
</file>