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une économie circulaire pérenne : dynamiques relationnelles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l'IFBAE "Intelligence artificielle, organisations et pratiques managériales"</w:t>
            </w:r>
            <w:r>
              <w:rPr/>
              <w:t xml:space="preserve">, Institut Franco-Brésilien d’Administration des Entreprises (IFBAE),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qualifier les dynamiques relationnelles dans une politique publique d’économie circulaire : valeur, territoire et pérennité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sous un angle managérial la création de valeur d’un écosystème circulaire : le cas de la feuille de route EFC en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l’ARIMHE « Les mutations urbaines et territoriales : comprendre pour agir »</w:t>
            </w:r>
            <w:r>
              <w:rPr/>
              <w:t xml:space="preserve">, Association pour la recherche interdisciplinaire sur le management des entreprises (ARIMHE),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coopératives circulaires sous le spectre écosystémique : le cas de l’économie de la fonctionnalité et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doctoral, Anticipation et société</w:t>
            </w:r>
            <w:r>
              <w:rPr/>
              <w:t xml:space="preserve">, CEREGE,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création et les effets territoriaux des écosystèmes circulaires par la perspective relationnelle : le cas de l’économie de fonctionnalité et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CERI "Économie circulaire et nouveaux modèles d’affaires : quels enjeux pour l’innovation et la transformation des organisations ?"</w:t>
            </w:r>
            <w:r>
              <w:rPr/>
              <w:t xml:space="preserve">, Centre d'Études et de Recherche de l'Istec Business School Paris (CERI),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fonctionnalité, une doctrine transitoire en quête de renouveau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ED Humains en société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enjeux de la gouvernance territoriale des écosystèmes circulaires : l'économie de fonctionnalité et de la coopération au prisme de la perspective relationnelle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l’ARIMHE 2023 "Gouvernance collaborative : enjeux, impacts et limites"</w:t>
            </w:r>
            <w:r>
              <w:rPr/>
              <w:t xml:space="preserve">, ARIMHE - Association pour la recherche Interdisciplinaire sur le Management des Entreprises,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territoriale, entre unité et conflits identitaires : Le cas de la stratégie vaccinale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MOCTE 2023: identités culturelles, identités territoriales et mobilités</w:t>
            </w:r>
            <w:r>
              <w:rPr/>
              <w:t xml:space="preserve">, Laboratoire RURALITES,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vaccinal en Guadeloupe durant la crise sanitaire de la COVID-19 : une approche sémiotique du management de la communication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Politique et Management Public</w:t>
            </w:r>
            <w:r>
              <w:rPr/>
              <w:t xml:space="preserve">, Univeristé Paris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ultramarine en contexte de crise sanitaire : Le cas de la stratégie vaccinale en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d'Études des Outre-mer : Actes de la recherche ultra marine (ARUM 2024)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de la Biodiversité 2023 : Compte-rendu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Boutet Mathilde Benezech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BRITES OSORIO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Biosena.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perspective relationnelle pour l’analyse de la gouvernance de l’écosystème coopératif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(52-53), pp.7-32.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en contexte de crise sanitaire : quand une mauvaise communication affecte la stratégie et l'effectivité de la gouvernance territoriale d'un territoire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permet-il de préserver et/ou d’améliorer la santé des collaborateurs?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04v1" TargetMode="External"/><Relationship Id="rId8" Type="http://schemas.openxmlformats.org/officeDocument/2006/relationships/hyperlink" Target="https://hal.science/search/index/?q=*&amp;authFullName_s=Julie Robin" TargetMode="External"/><Relationship Id="rId9" Type="http://schemas.openxmlformats.org/officeDocument/2006/relationships/hyperlink" Target="https://hal.science/search/index/?q=*&amp;authFullName_s=Olivier Coussi" TargetMode="External"/><Relationship Id="rId10" Type="http://schemas.openxmlformats.org/officeDocument/2006/relationships/hyperlink" Target="https://hal.science/search/index/?q=*&amp;authFullName_s=Benjamin Dreveton" TargetMode="External"/><Relationship Id="rId11" Type="http://schemas.openxmlformats.org/officeDocument/2006/relationships/hyperlink" Target="https://hal.science/hal-05121070v1" TargetMode="External"/><Relationship Id="rId12" Type="http://schemas.openxmlformats.org/officeDocument/2006/relationships/hyperlink" Target="https://hal.science/hal-04937699v1" TargetMode="External"/><Relationship Id="rId13" Type="http://schemas.openxmlformats.org/officeDocument/2006/relationships/hyperlink" Target="https://hal.science/hal-04249717v1" TargetMode="External"/><Relationship Id="rId14" Type="http://schemas.openxmlformats.org/officeDocument/2006/relationships/hyperlink" Target="https://hal.science/hal-04331839v1" TargetMode="External"/><Relationship Id="rId15" Type="http://schemas.openxmlformats.org/officeDocument/2006/relationships/hyperlink" Target="https://hal.science/hal-04172614v1" TargetMode="External"/><Relationship Id="rId16" Type="http://schemas.openxmlformats.org/officeDocument/2006/relationships/hyperlink" Target="https://hal.science/hal-04331814v1" TargetMode="External"/><Relationship Id="rId17" Type="http://schemas.openxmlformats.org/officeDocument/2006/relationships/hyperlink" Target="https://hal.science/hal-04303974v1" TargetMode="External"/><Relationship Id="rId18" Type="http://schemas.openxmlformats.org/officeDocument/2006/relationships/hyperlink" Target="https://hal.science/hal-04168041v1" TargetMode="External"/><Relationship Id="rId19" Type="http://schemas.openxmlformats.org/officeDocument/2006/relationships/hyperlink" Target="https://hal.science/hal-04945931v1" TargetMode="External"/><Relationship Id="rId20" Type="http://schemas.openxmlformats.org/officeDocument/2006/relationships/hyperlink" Target="https://hal.science/hal-04937021v1" TargetMode="External"/><Relationship Id="rId21" Type="http://schemas.openxmlformats.org/officeDocument/2006/relationships/hyperlink" Target="https://hal.science/search/index/?q=*&amp;authFullName_s=Martin Galil&#233;e" TargetMode="External"/><Relationship Id="rId22" Type="http://schemas.openxmlformats.org/officeDocument/2006/relationships/hyperlink" Target="https://hal.science/search/index/?q=*&amp;authFullName_s=Lisa Boutet Mathilde Benezech" TargetMode="External"/><Relationship Id="rId23" Type="http://schemas.openxmlformats.org/officeDocument/2006/relationships/hyperlink" Target="https://hal.science/search/index/?q=*&amp;authFullName_s=Estelle-Marie Blanquart" TargetMode="External"/><Relationship Id="rId24" Type="http://schemas.openxmlformats.org/officeDocument/2006/relationships/hyperlink" Target="https://hal.science/search/index/?q=*&amp;authFullName_s=Julien Bonnier" TargetMode="External"/><Relationship Id="rId25" Type="http://schemas.openxmlformats.org/officeDocument/2006/relationships/hyperlink" Target="https://hal.science/search/index/?q=*&amp;authFullName_s=Alice BRITES OSORIO" TargetMode="External"/><Relationship Id="rId26" Type="http://schemas.openxmlformats.org/officeDocument/2006/relationships/hyperlink" Target="https://hal.science/hal-04485145v1" TargetMode="External"/><Relationship Id="rId27" Type="http://schemas.openxmlformats.org/officeDocument/2006/relationships/hyperlink" Target="https://dx.doi.org/10.3917/rimhe.052.0007" TargetMode="External"/><Relationship Id="rId28" Type="http://schemas.openxmlformats.org/officeDocument/2006/relationships/hyperlink" Target="https://hal.science/hal-04285298v1" TargetMode="External"/><Relationship Id="rId29" Type="http://schemas.openxmlformats.org/officeDocument/2006/relationships/hyperlink" Target="https://hal.science/hal-041679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Robin</dc:title>
  <dc:description>CV</dc:description>
  <dc:subject/>
  <cp:keywords/>
  <cp:category/>
  <cp:lastModifiedBy/>
  <dcterms:created xsi:type="dcterms:W3CDTF">2026-04-03T10:38:36+02:00</dcterms:created>
  <dcterms:modified xsi:type="dcterms:W3CDTF">2026-04-03T10:38:36+02:00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