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DELOYE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Fonctions professionnelles</w:t>
      </w:r>
    </w:p>
    <w:p>
      <w:pPr/>
      <w:r>
        <w:rPr/>
        <w:t xml:space="preserve">2024– Maîtresse de conférences en histoire moderne à l'Université Paul Valéry - Montpellier 3</w:t>
      </w:r>
    </w:p>
    <w:p>
      <w:pPr/>
      <w:r>
        <w:rPr/>
        <w:t xml:space="preserve">2022-2024 Maîtresse de conférences en histoire moderne à l'Université de Strasbourg</w:t>
      </w:r>
    </w:p>
    <w:p>
      <w:pPr/>
      <w:r>
        <w:rPr/>
        <w:t xml:space="preserve">2021-2022. Maîtresse de conférences contractuelle en histoire moderne et archivistique à l'Université de Haute Alsace</w:t>
      </w:r>
    </w:p>
    <w:p>
      <w:pPr/>
      <w:r>
        <w:rPr/>
        <w:t xml:space="preserve">2018-2021. ATER en histoire moderne à l'Université Paul Valéry - Montpellier 3</w:t>
      </w:r>
    </w:p>
    <w:p>
      <w:pPr>
        <w:pStyle w:val="Heading4"/>
      </w:pPr>
      <w:r>
        <w:rPr/>
        <w:t xml:space="preserve">Formation universitaire</w:t>
      </w:r>
    </w:p>
    <w:p>
      <w:pPr/>
      <w:r>
        <w:rPr/>
        <w:t xml:space="preserve">2020. Thèse de doctorat (Université de Strasbourg, sous la co-direction d'Isabelle Laboulais et Nicolas Schapira). </w:t>
      </w:r>
      <w:r>
        <w:rPr>
          <w:i w:val="1"/>
          <w:iCs w:val="1"/>
        </w:rPr>
        <w:t xml:space="preserve">Réécritures d'un ministère. Les Affaires étrangères de l'Ancien Régime à la Restauration.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la Gazette de l’histoire de son public : pour une histoire de l’activité d’informer (v. 1680-v. 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Deloye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2025, n° 43 (2), pp.73-90.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⟨10.3917/tdm.043.0073⟩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institution. Écritures et réécritures du ministère des Affaires étrangères (1710-1830)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Deloye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Éditions des hautes études en sciences sociales</w:t>
              </w:r>
            </w:hyperlink>
            <w:r>
              <w:rPr/>
              <w:t xml:space="preserve">, 2024, En temps &amp; lieu, 978-2-0214-3387-6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dépôt. Archivage et histoire au sein du ministère des Affaires étrangères (1720-1804)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Deloye</w:t>
              </w:r>
            </w:hyperlink>
          </w:p>
          <w:p>
            <w:pPr/>
            <w:r>
              <w:rPr/>
              <w:t xml:space="preserve">Maria-Pia Donato, Anne Saada.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Garnier, pp.159-182,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hal-04016300v1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383423v1" TargetMode="External"/><Relationship Id="rId8" Type="http://schemas.openxmlformats.org/officeDocument/2006/relationships/hyperlink" Target="https://hal.science/search/index/?q=*&amp;authFullName_s=Juliette Deloye" TargetMode="External"/><Relationship Id="rId9" Type="http://schemas.openxmlformats.org/officeDocument/2006/relationships/hyperlink" Target="https://hal.science/search/index/?q=*&amp;authFullName_s=Maxime Martignon" TargetMode="External"/><Relationship Id="rId10" Type="http://schemas.openxmlformats.org/officeDocument/2006/relationships/hyperlink" Target="https://dx.doi.org/10.3917/tdm.043.0073" TargetMode="External"/><Relationship Id="rId11" Type="http://schemas.openxmlformats.org/officeDocument/2006/relationships/hyperlink" Target="https://hal.science/hal-04834912v1" TargetMode="External"/><Relationship Id="rId12" Type="http://schemas.openxmlformats.org/officeDocument/2006/relationships/hyperlink" Target="http://editions.ehess.fr/" TargetMode="External"/><Relationship Id="rId13" Type="http://schemas.openxmlformats.org/officeDocument/2006/relationships/hyperlink" Target="https://hal.parisnanterre.fr/hal-04016300v1" TargetMode="External"/><Relationship Id="rId14" Type="http://schemas.openxmlformats.org/officeDocument/2006/relationships/hyperlink" Target="https://hal.science/search/index/?q=*&amp;authFullName_s=Nicolas Schapir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DELOYE</dc:title>
  <dc:description>CV</dc:description>
  <dc:subject/>
  <cp:keywords/>
  <cp:category/>
  <cp:lastModifiedBy/>
  <dcterms:created xsi:type="dcterms:W3CDTF">2026-03-16T20:08:49+01:00</dcterms:created>
  <dcterms:modified xsi:type="dcterms:W3CDTF">2026-03-16T20:08:49+01:00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