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POCARD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justine-pocard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délimitation attendue des contours de la subrogation légale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minimiser son dommage : une résistance constante de la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accès au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Contentieux et Recouvrement</w:t>
            </w:r>
            <w:r>
              <w:rPr/>
              <w:t xml:space="preserve">, 2025,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accès au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- Enjeux théoriques et défis pratiques</w:t>
            </w:r>
            <w:r>
              <w:rPr/>
              <w:t xml:space="preserve">, Clinique doctorale de droit et de médiation de Lorraine; Institut François Gény,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vie, c'est de l'argent - Réflexion autour de La liquidation de Laurent Cordonnier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dystopies et le droit</w:t>
            </w:r>
            <w:r>
              <w:rPr/>
              <w:t xml:space="preserve">, Emilie Gicquiaud, Dec 2021, Paris, France. pp. 125-137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contractuel : étude de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/>
              <w:t xml:space="preserve">Droit. Université de Lorraine,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2024LORR0300⟩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tel-05097025v1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9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pocard" TargetMode="External"/><Relationship Id="rId8" Type="http://schemas.openxmlformats.org/officeDocument/2006/relationships/hyperlink" Target="https://hal.science/hal-05487987v1" TargetMode="External"/><Relationship Id="rId9" Type="http://schemas.openxmlformats.org/officeDocument/2006/relationships/hyperlink" Target="https://hal.science/search/index/?q=*&amp;authFullName_s=Justine Pocard" TargetMode="External"/><Relationship Id="rId10" Type="http://schemas.openxmlformats.org/officeDocument/2006/relationships/hyperlink" Target="https://hal.science/hal-05483433v1" TargetMode="External"/><Relationship Id="rId11" Type="http://schemas.openxmlformats.org/officeDocument/2006/relationships/hyperlink" Target="https://hal.science/hal-05483407v1" TargetMode="External"/><Relationship Id="rId12" Type="http://schemas.openxmlformats.org/officeDocument/2006/relationships/hyperlink" Target="https://hal.univ-lorraine.fr/hal-04284033v1" TargetMode="External"/><Relationship Id="rId13" Type="http://schemas.openxmlformats.org/officeDocument/2006/relationships/hyperlink" Target="https://hal.univ-lorraine.fr/hal-03699255v1" TargetMode="External"/><Relationship Id="rId14" Type="http://schemas.openxmlformats.org/officeDocument/2006/relationships/hyperlink" Target="https://hal.univ-lorraine.fr/tel-05097025v1" TargetMode="External"/><Relationship Id="rId15" Type="http://schemas.openxmlformats.org/officeDocument/2006/relationships/hyperlink" Target="https://www.theses.fr/2024LORR030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POCARD</dc:title>
  <dc:description>CV</dc:description>
  <dc:subject/>
  <cp:keywords/>
  <cp:category/>
  <cp:lastModifiedBy/>
  <dcterms:created xsi:type="dcterms:W3CDTF">2026-05-13T03:31:37+02:00</dcterms:created>
  <dcterms:modified xsi:type="dcterms:W3CDTF">2026-05-13T03:31:37+02:00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