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Vidal-Rosset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 CV est également consultable à l'adresse url </w:t>
      </w:r>
      <w:hyperlink r:id="rId7" w:history="1">
        <w:r>
          <w:rPr>
            <w:color w:val="#410a8c"/>
            <w:u w:val="single"/>
          </w:rPr>
          <w:t xml:space="preserve">https://cv.archives-ouvertes.fr/jvidal</w:t>
        </w:r>
      </w:hyperlink>
      <w:r>
        <w:rPr/>
        <w:t xml:space="preserve"> .</w:t>
      </w:r>
    </w:p>
    <w:p>
      <w:pPr/>
      <w:r>
        <w:rPr>
          <w:b w:val="1"/>
          <w:bCs w:val="1"/>
        </w:rPr>
        <w:t xml:space="preserve">N.B. Les hyperliens de ce C.V. et les images &amp;quot;clicables&amp;quot; donnent accès aux textes déposés dans HAL. Tous les ouvrages peuvent être envoyés.</w:t>
      </w:r>
    </w:p>
    <w:p>
      <w:pPr>
        <w:pStyle w:val="Heading3"/>
      </w:pPr>
      <w:r>
        <w:rPr/>
        <w:t xml:space="preserve">Adresse postale, numéro de téléphone, adresse électronique</w:t>
      </w:r>
    </w:p>
    <w:p>
      <w:pPr>
        <w:numPr>
          <w:ilvl w:val="0"/>
          <w:numId w:val="1"/>
        </w:numPr>
      </w:pPr>
      <w:r>
        <w:rPr/>
        <w:t xml:space="preserve">55, rue de Mon Désert, 54000 Nancy</w:t>
      </w:r>
    </w:p>
    <w:p>
      <w:pPr>
        <w:numPr>
          <w:ilvl w:val="0"/>
          <w:numId w:val="1"/>
        </w:numPr>
      </w:pPr>
      <w:r>
        <w:rPr/>
        <w:t xml:space="preserve">mobile: 06.51.73.52.56</w:t>
      </w:r>
    </w:p>
    <w:p>
      <w:pPr>
        <w:numPr>
          <w:ilvl w:val="0"/>
          <w:numId w:val="1"/>
        </w:numPr>
      </w:pPr>
      <w:hyperlink r:id="rId8" w:history="1">
        <w:r>
          <w:rPr>
            <w:color w:val="#410a8c"/>
            <w:u w:val="single"/>
          </w:rPr>
          <w:t xml:space="preserve">joseph.vidal.rosset@gmail.com</w:t>
        </w:r>
      </w:hyperlink>
    </w:p>
    <w:p>
      <w:pPr>
        <w:pStyle w:val="Heading3"/>
      </w:pPr>
      <w:r>
        <w:rPr/>
        <w:t xml:space="preserve">État civil</w:t>
      </w:r>
    </w:p>
    <w:p>
      <w:pPr>
        <w:numPr>
          <w:ilvl w:val="0"/>
          <w:numId w:val="2"/>
        </w:numPr>
      </w:pPr>
      <w:r>
        <w:rPr/>
        <w:t xml:space="preserve">Né à Chambéry (Savoie) le 20 octobre 1961.</w:t>
      </w:r>
    </w:p>
    <w:p>
      <w:pPr>
        <w:numPr>
          <w:ilvl w:val="0"/>
          <w:numId w:val="2"/>
        </w:numPr>
      </w:pPr>
      <w:r>
        <w:rPr/>
        <w:t xml:space="preserve">Marié, père de 5 enfants</w:t>
      </w:r>
    </w:p>
    <w:p>
      <w:pPr>
        <w:pStyle w:val="Heading3"/>
      </w:pPr>
      <w:r>
        <w:rPr/>
        <w:t xml:space="preserve">Situation professionnelle</w:t>
      </w:r>
    </w:p>
    <w:p>
      <w:pPr>
        <w:numPr>
          <w:ilvl w:val="0"/>
          <w:numId w:val="3"/>
        </w:numPr>
      </w:pPr>
      <w:r>
        <w:rPr/>
        <w:t xml:space="preserve">Maître de conférences HDR</w:t>
      </w:r>
    </w:p>
    <w:p>
      <w:pPr>
        <w:numPr>
          <w:ilvl w:val="0"/>
          <w:numId w:val="3"/>
        </w:numPr>
      </w:pPr>
      <w:r>
        <w:rPr/>
        <w:t xml:space="preserve">Membre titulaire du Département de philosophie de l'Université de Lorraine à Nancy</w:t>
      </w:r>
    </w:p>
    <w:p>
      <w:pPr>
        <w:pStyle w:val="Heading3"/>
      </w:pPr>
      <w:r>
        <w:rPr/>
        <w:t xml:space="preserve">Qualifications universitaires</w:t>
      </w:r>
    </w:p>
    <w:p>
      <w:pPr>
        <w:numPr>
          <w:ilvl w:val="0"/>
          <w:numId w:val="4"/>
        </w:numPr>
      </w:pPr>
      <w:r>
        <w:rPr/>
        <w:t xml:space="preserve">Qualifié par la 72ème section du C.N.U. (épistémologie) pour l'accession au concours sur les postes de Professeur des Universités (2018)</w:t>
      </w:r>
    </w:p>
    <w:p>
      <w:pPr>
        <w:numPr>
          <w:ilvl w:val="0"/>
          <w:numId w:val="4"/>
        </w:numPr>
      </w:pPr>
      <w:r>
        <w:rPr/>
        <w:t xml:space="preserve">Qualifié par la 17ème section du C.N.U. (philosophie) pour l'accession au concours sur les postes de Professeurs des Universités (2016)</w:t>
      </w:r>
    </w:p>
    <w:p>
      <w:pPr>
        <w:numPr>
          <w:ilvl w:val="0"/>
          <w:numId w:val="4"/>
        </w:numPr>
      </w:pPr>
      <w:r>
        <w:rPr/>
        <w:t xml:space="preserve">Habilitation à Diriger des Recherches (&amp;quot;Philosophie de la connaissance et logique intuitionniste&amp;quot;), Université de Lorraine, Nancy, 2012.</w:t>
      </w:r>
    </w:p>
    <w:p>
      <w:pPr>
        <w:numPr>
          <w:ilvl w:val="0"/>
          <w:numId w:val="4"/>
        </w:numPr>
      </w:pPr>
      <w:r>
        <w:rPr/>
        <w:t xml:space="preserve">Doctorat de Lettres et Sciences Humaines - Spécialité Philosophie et épistémologie, Université de Provence (Aix-Marseille I), Aix-en-Provence – France. (&amp;quot;Philosophie des mathématiques et classificaion des systèmes philosophiques -Essai sur les classifications de Willard van Orman Quine et de Jules Vuillemin&amp;quot;) Mention : Très Honorable avec les félicitations, à l’unanimité des membres du jury. (1996)</w:t>
      </w:r>
    </w:p>
    <w:p>
      <w:pPr>
        <w:numPr>
          <w:ilvl w:val="0"/>
          <w:numId w:val="4"/>
        </w:numPr>
      </w:pPr>
      <w:r>
        <w:rPr/>
        <w:t xml:space="preserve">Agrégation de philosophie (1985)</w:t>
      </w:r>
    </w:p>
    <w:p>
      <w:pPr>
        <w:numPr>
          <w:ilvl w:val="0"/>
          <w:numId w:val="4"/>
        </w:numPr>
      </w:pPr>
      <w:r>
        <w:rPr/>
        <w:t xml:space="preserve">Licence de Logique de l'Université de Paris 1 (1984).</w:t>
      </w:r>
    </w:p>
    <w:p>
      <w:pPr>
        <w:pStyle w:val="Heading3"/>
      </w:pPr>
      <w:r>
        <w:rPr/>
        <w:t xml:space="preserve">Responsabilités administratives et pédagogiques</w:t>
      </w:r>
    </w:p>
    <w:p>
      <w:pPr>
        <w:numPr>
          <w:ilvl w:val="0"/>
          <w:numId w:val="5"/>
        </w:numPr>
      </w:pPr>
      <w:r>
        <w:rPr/>
        <w:t xml:space="preserve">Direction du Département de philosophie de l'Université de Lorraine (2013-2017)</w:t>
      </w:r>
    </w:p>
    <w:p>
      <w:pPr>
        <w:numPr>
          <w:ilvl w:val="0"/>
          <w:numId w:val="5"/>
        </w:numPr>
      </w:pPr>
      <w:r>
        <w:rPr/>
        <w:t xml:space="preserve">Direction du Master MEEF (Master enseignement) depuis 2014 jusqu'à 2015.</w:t>
      </w:r>
    </w:p>
    <w:p>
      <w:pPr>
        <w:numPr>
          <w:ilvl w:val="0"/>
          <w:numId w:val="5"/>
        </w:numPr>
      </w:pPr>
      <w:r>
        <w:rPr/>
        <w:t xml:space="preserve">Direction du Master de philosophie (2015-2017)</w:t>
      </w:r>
    </w:p>
    <w:p>
      <w:pPr>
        <w:numPr>
          <w:ilvl w:val="0"/>
          <w:numId w:val="5"/>
        </w:numPr>
      </w:pPr>
      <w:r>
        <w:rPr/>
        <w:t xml:space="preserve">Président du comité de sélection pour un poste de Maitre de conférences en philosophie, Université de Lorraine, 2016</w:t>
      </w:r>
    </w:p>
    <w:p>
      <w:pPr>
        <w:numPr>
          <w:ilvl w:val="0"/>
          <w:numId w:val="5"/>
        </w:numPr>
      </w:pPr>
      <w:r>
        <w:rPr/>
        <w:t xml:space="preserve">Président du comité de sélection pour un poste de Maitre de conférences en philosophie, Université de Lorraine, 2014.</w:t>
      </w:r>
    </w:p>
    <w:p>
      <w:pPr>
        <w:pStyle w:val="Heading3"/>
      </w:pPr>
      <w:r>
        <w:rPr/>
        <w:t xml:space="preserve">Responsabilités nationales</w:t>
      </w:r>
    </w:p>
    <w:p>
      <w:pPr>
        <w:numPr>
          <w:ilvl w:val="0"/>
          <w:numId w:val="6"/>
        </w:numPr>
      </w:pPr>
      <w:r>
        <w:rPr/>
        <w:t xml:space="preserve">Membre nommé au CNU section 17 (philosophie)</w:t>
      </w:r>
    </w:p>
    <w:p>
      <w:pPr>
        <w:numPr>
          <w:ilvl w:val="0"/>
          <w:numId w:val="6"/>
        </w:numPr>
      </w:pPr>
      <w:r>
        <w:rPr/>
        <w:t xml:space="preserve">Membre du jury de l'agrégation de philosophie (2020 - )</w:t>
      </w:r>
    </w:p>
    <w:p>
      <w:pPr>
        <w:numPr>
          <w:ilvl w:val="0"/>
          <w:numId w:val="6"/>
        </w:numPr>
      </w:pPr>
      <w:r>
        <w:rPr/>
        <w:t xml:space="preserve">Membre du jury de l'agrégation de philosophie (2014-2017)</w:t>
      </w:r>
    </w:p>
    <w:p>
      <w:pPr>
        <w:numPr>
          <w:ilvl w:val="0"/>
          <w:numId w:val="6"/>
        </w:numPr>
      </w:pPr>
      <w:r>
        <w:rPr/>
        <w:t xml:space="preserve">Vice-président du CAPES de philosophie (2010-2013)</w:t>
      </w:r>
    </w:p>
    <w:p>
      <w:pPr>
        <w:pStyle w:val="Heading3"/>
      </w:pPr>
      <w:r>
        <w:rPr/>
        <w:t xml:space="preserve">Participation à des jurys de thèse de doctorat</w:t>
      </w:r>
    </w:p>
    <w:p>
      <w:pPr>
        <w:numPr>
          <w:ilvl w:val="0"/>
          <w:numId w:val="7"/>
        </w:numPr>
      </w:pPr>
      <w:r>
        <w:rPr/>
        <w:t xml:space="preserve">2015 - Université de Provence, Dewi Trebaul, </w:t>
      </w:r>
      <w:r>
        <w:rPr>
          <w:i w:val="1"/>
          <w:iCs w:val="1"/>
        </w:rPr>
        <w:t xml:space="preserve">Sens, Référence, Idéographie - Études sur et autour de Frege,</w:t>
      </w:r>
      <w:r>
        <w:rPr/>
        <w:t xml:space="preserve"> sous la direction de Gabriella Crocco</w:t>
      </w:r>
    </w:p>
    <w:p>
      <w:pPr>
        <w:numPr>
          <w:ilvl w:val="0"/>
          <w:numId w:val="7"/>
        </w:numPr>
      </w:pPr>
      <w:r>
        <w:rPr/>
        <w:t xml:space="preserve">2015 - Université de Lorraine, David Thomasette, </w:t>
      </w:r>
      <w:r>
        <w:rPr>
          <w:i w:val="1"/>
          <w:iCs w:val="1"/>
        </w:rPr>
        <w:t xml:space="preserve">La philosophie à l'âge de la science - Commentaire d'un manuscrit inédit de Jules Vuillemin,</w:t>
      </w:r>
      <w:r>
        <w:rPr/>
        <w:t xml:space="preserve"> sous la direction de Gerhard Heinzmann et de Joseph Vidal-Rosset</w:t>
      </w:r>
    </w:p>
    <w:p>
      <w:pPr>
        <w:numPr>
          <w:ilvl w:val="0"/>
          <w:numId w:val="7"/>
        </w:numPr>
      </w:pPr>
      <w:r>
        <w:rPr/>
        <w:t xml:space="preserve">2013 - Université de Paris 1, llona Fortin-Comas, </w:t>
      </w:r>
      <w:r>
        <w:rPr>
          <w:i w:val="1"/>
          <w:iCs w:val="1"/>
        </w:rPr>
        <w:t xml:space="preserve">L’écriture kirkegaardienne du possible;</w:t>
      </w:r>
      <w:r>
        <w:rPr/>
        <w:t xml:space="preserve"> sous la direction d'Hélène Politis</w:t>
      </w:r>
    </w:p>
    <w:p>
      <w:pPr>
        <w:numPr>
          <w:ilvl w:val="0"/>
          <w:numId w:val="7"/>
        </w:numPr>
      </w:pPr>
      <w:r>
        <w:rPr/>
        <w:t xml:space="preserve">2011 - Université de Nantes, Ghislain Le Gousse, </w:t>
      </w:r>
      <w:r>
        <w:rPr>
          <w:i w:val="1"/>
          <w:iCs w:val="1"/>
        </w:rPr>
        <w:t xml:space="preserve">Liberté, responsabilité morale et déterminisme causal - Enquête sur le pouvoir d’agir autrement,</w:t>
      </w:r>
      <w:r>
        <w:rPr/>
        <w:t xml:space="preserve"> sous la direction de Cyrille Michon</w:t>
      </w:r>
    </w:p>
    <w:p>
      <w:pPr>
        <w:pStyle w:val="Heading3"/>
      </w:pPr>
      <w:r>
        <w:rPr/>
        <w:t xml:space="preserve">Enseignements et recherches interdisciplinaires</w:t>
      </w:r>
    </w:p>
    <w:p>
      <w:pPr>
        <w:numPr>
          <w:ilvl w:val="0"/>
          <w:numId w:val="8"/>
        </w:numPr>
      </w:pPr>
      <w:r>
        <w:rPr/>
        <w:t xml:space="preserve">2018 - Chargé de cours par le Département Sciences du Langage (Université de Lorraine), L2- UE &amp;quot;Pragmatique&amp;quot; (Logique).</w:t>
      </w:r>
    </w:p>
    <w:p>
      <w:pPr>
        <w:numPr>
          <w:ilvl w:val="0"/>
          <w:numId w:val="8"/>
        </w:numPr>
      </w:pPr>
      <w:r>
        <w:rPr/>
        <w:t xml:space="preserve">Chargé de cours en épistémologie de l'économie, Master MEEF économie, prépation spécifique à l'épreuve d'épistémologie de l'économie à l'Université de Lorraine (2012-2017)</w:t>
      </w:r>
    </w:p>
    <w:p>
      <w:pPr>
        <w:numPr>
          <w:ilvl w:val="0"/>
          <w:numId w:val="8"/>
        </w:numPr>
      </w:pPr>
      <w:r>
        <w:rPr/>
        <w:t xml:space="preserve">2017 - Chargé de cours en Logique, Licence 1, Département Sciences du Langage, Université de Lorraine.</w:t>
      </w:r>
    </w:p>
    <w:p>
      <w:pPr>
        <w:numPr>
          <w:ilvl w:val="0"/>
          <w:numId w:val="8"/>
        </w:numPr>
      </w:pPr>
      <w:r>
        <w:rPr/>
        <w:t xml:space="preserve">Depuis 2005, enseignant en Logique, Philosophie de la logique, Philosophie de l'Esprit (chargé du &amp;quot;cours d'ouverture&amp;quot; sur le problème Corps-Esprit) et Histoire de la philosophie dans le Département de philosophie de l'Université de Lorraine.</w:t>
      </w:r>
    </w:p>
    <w:p>
      <w:pPr>
        <w:pStyle w:val="Heading3"/>
      </w:pPr>
      <w:r>
        <w:rPr/>
        <w:t xml:space="preserve">Responsabilités éditoriales</w:t>
      </w:r>
    </w:p>
    <w:p>
      <w:pPr>
        <w:numPr>
          <w:ilvl w:val="0"/>
          <w:numId w:val="9"/>
        </w:numPr>
      </w:pPr>
      <w:r>
        <w:rPr/>
        <w:t xml:space="preserve">Membre du comité éditorial et rapporteur régulier de </w:t>
      </w:r>
      <w:r>
        <w:rPr>
          <w:i w:val="1"/>
          <w:iCs w:val="1"/>
        </w:rPr>
        <w:t xml:space="preserve">Philosophia Scientiae</w:t>
      </w:r>
      <w:r>
        <w:rPr/>
        <w:t xml:space="preserve">, revue des Archives Poincaré, UMR 7117 CNRS, Université de Lorraine.</w:t>
      </w:r>
    </w:p>
    <w:p>
      <w:pPr>
        <w:numPr>
          <w:ilvl w:val="0"/>
          <w:numId w:val="9"/>
        </w:numPr>
      </w:pPr>
      <w:r>
        <w:rPr/>
        <w:t xml:space="preserve">Rapporteur pour </w:t>
      </w:r>
      <w:r>
        <w:rPr>
          <w:i w:val="1"/>
          <w:iCs w:val="1"/>
        </w:rPr>
        <w:t xml:space="preserve">Analysis,</w:t>
      </w:r>
      <w:r>
        <w:rPr/>
        <w:t xml:space="preserve"> Oxford University Press, 2017.</w:t>
      </w:r>
    </w:p>
    <w:p>
      <w:pPr>
        <w:numPr>
          <w:ilvl w:val="0"/>
          <w:numId w:val="9"/>
        </w:numPr>
      </w:pPr>
      <w:r>
        <w:rPr/>
        <w:t xml:space="preserve">Rapporteur pour </w:t>
      </w:r>
      <w:r>
        <w:rPr>
          <w:i w:val="1"/>
          <w:iCs w:val="1"/>
        </w:rPr>
        <w:t xml:space="preserve">Logica Universalis</w:t>
      </w:r>
      <w:r>
        <w:rPr/>
        <w:t xml:space="preserve"> (2011, 2014), Springer.</w:t>
      </w:r>
    </w:p>
    <w:p>
      <w:pPr>
        <w:numPr>
          <w:ilvl w:val="0"/>
          <w:numId w:val="9"/>
        </w:numPr>
      </w:pPr>
      <w:r>
        <w:rPr/>
        <w:t xml:space="preserve">Rapporteur pour </w:t>
      </w:r>
      <w:r>
        <w:rPr>
          <w:i w:val="1"/>
          <w:iCs w:val="1"/>
        </w:rPr>
        <w:t xml:space="preserve">Logique et Analyse,</w:t>
      </w:r>
      <w:r>
        <w:rPr/>
        <w:t xml:space="preserve"> publication du Centre National de Recherches de Logique – Belgique</w:t>
      </w:r>
    </w:p>
    <w:p>
      <w:pPr>
        <w:numPr>
          <w:ilvl w:val="0"/>
          <w:numId w:val="9"/>
        </w:numPr>
      </w:pPr>
      <w:r>
        <w:rPr/>
        <w:t xml:space="preserve">Créateur et administrateur de la liste de diffusion </w:t>
      </w:r>
      <w:hyperlink r:id="rId9" w:history="1">
        <w:r>
          <w:rPr>
            <w:color w:val="#410a8c"/>
            <w:u w:val="single"/>
          </w:rPr>
          <w:t xml:space="preserve">educasup.philo@ml.free.fr</w:t>
        </w:r>
      </w:hyperlink>
    </w:p>
    <w:p>
      <w:pPr>
        <w:pStyle w:val="Heading3"/>
      </w:pPr>
      <w:r>
        <w:rPr/>
        <w:t xml:space="preserve">Organisation de conférences récentes</w:t>
      </w:r>
    </w:p>
    <w:p>
      <w:pPr>
        <w:numPr>
          <w:ilvl w:val="0"/>
          <w:numId w:val="10"/>
        </w:numPr>
      </w:pPr>
      <w:r>
        <w:rPr/>
        <w:t xml:space="preserve">2014 - Archives Poincaré, Nancy, Co-organisateur avec Lorenzo Corti de la journée d'études </w:t>
      </w:r>
      <w:r>
        <w:rPr>
          <w:i w:val="1"/>
          <w:iCs w:val="1"/>
        </w:rPr>
        <w:t xml:space="preserve">Le scepticisme selon Jules Vuillemin</w:t>
      </w:r>
      <w:r>
        <w:rPr/>
        <w:t xml:space="preserve">, titre de ma conférence: &amp;quot;Rawls, un sceptique amateur de tranquillité? - Réponse à Jules Vuillemin.&amp;quot;</w:t>
      </w:r>
    </w:p>
    <w:p>
      <w:pPr>
        <w:numPr>
          <w:ilvl w:val="0"/>
          <w:numId w:val="10"/>
        </w:numPr>
      </w:pPr>
      <w:r>
        <w:rPr/>
        <w:t xml:space="preserve">2012 – Archive Poincaré, Nancy, organistateur de la journée d'études </w:t>
      </w:r>
      <w:r>
        <w:rPr>
          <w:i w:val="1"/>
          <w:iCs w:val="1"/>
        </w:rPr>
        <w:t xml:space="preserve">L'intuitionnisme kantien</w:t>
      </w:r>
      <w:r>
        <w:rPr/>
        <w:t xml:space="preserve">. Titre de ma conférence: &amp;quot;Théorie kantienne des modalités et logique intuitionniste modale&amp;quot;.</w:t>
      </w:r>
    </w:p>
    <w:p>
      <w:pPr>
        <w:numPr>
          <w:ilvl w:val="0"/>
          <w:numId w:val="10"/>
        </w:numPr>
      </w:pPr>
      <w:r>
        <w:rPr/>
        <w:t xml:space="preserve">2012 - Conférence internationale, </w:t>
      </w:r>
      <w:r>
        <w:rPr>
          <w:i w:val="1"/>
          <w:iCs w:val="1"/>
        </w:rPr>
        <w:t xml:space="preserve">Classical logic vs. Intuitionistic logic.</w:t>
      </w:r>
      <w:r>
        <w:rPr/>
        <w:t xml:space="preserve"> Archives Poincaré – Nancy.</w:t>
      </w:r>
    </w:p>
    <w:p>
      <w:pPr>
        <w:pStyle w:val="Heading3"/>
      </w:pPr>
      <w:r>
        <w:rPr/>
        <w:t xml:space="preserve">Audience nationale et internationale</w:t>
      </w:r>
    </w:p>
    <w:p>
      <w:pPr>
        <w:pStyle w:val="Heading4"/>
      </w:pPr>
      <w:r>
        <w:rPr/>
        <w:t xml:space="preserve">Conférencier invité</w:t>
      </w:r>
    </w:p>
    <w:p>
      <w:pPr>
        <w:numPr>
          <w:ilvl w:val="0"/>
          <w:numId w:val="11"/>
        </w:numPr>
      </w:pPr>
      <w:r>
        <w:rPr/>
        <w:t xml:space="preserve">2021 - Invité au colloque international « L’intuitionnisme entre philosophie, mathématique et logique: mutations et histoire longue », 25 - 27 octobre 2021, Sorbonne Université, coordonné par Mark van Atten, Marwan Rashed et Dominique Pradelle. Titre de ma communication: « L’intuitionnisme de Descartes dans les </w:t>
      </w:r>
      <w:r>
        <w:rPr>
          <w:i w:val="1"/>
          <w:iCs w:val="1"/>
        </w:rPr>
        <w:t xml:space="preserve">Méditations métaphysiques</w:t>
      </w:r>
      <w:r>
        <w:rPr/>
        <w:t xml:space="preserve"> » (25 octobre 2021)</w:t>
      </w:r>
    </w:p>
    <w:p>
      <w:pPr>
        <w:numPr>
          <w:ilvl w:val="0"/>
          <w:numId w:val="11"/>
        </w:numPr>
      </w:pPr>
      <w:r>
        <w:rPr/>
        <w:t xml:space="preserve">2020 - Conférencier invité à la 10e édition des Rencontres philosophiques de Langres sur le Langage. </w:t>
      </w:r>
      <w:hyperlink r:id="rId10" w:history="1">
        <w:r>
          <w:rPr>
            <w:color w:val="#410a8c"/>
            <w:u w:val="single"/>
          </w:rPr>
          <w:t xml:space="preserve">https://eduscol.education.fr/570/rpl-2020-le-langage</w:t>
        </w:r>
      </w:hyperlink>
    </w:p>
    <w:p>
      <w:pPr>
        <w:numPr>
          <w:ilvl w:val="0"/>
          <w:numId w:val="11"/>
        </w:numPr>
      </w:pPr>
      <w:r>
        <w:rPr/>
        <w:t xml:space="preserve">2018 - Participation aux journées scientifiques des Archives Poincaré, 25-26 sept. Titre de ma communication: &amp;quot;La logique de base selon Neil Tennant&amp;quot;.</w:t>
      </w:r>
    </w:p>
    <w:p>
      <w:pPr>
        <w:numPr>
          <w:ilvl w:val="0"/>
          <w:numId w:val="11"/>
        </w:numPr>
      </w:pPr>
      <w:r>
        <w:rPr/>
        <w:t xml:space="preserve">2018 - Université Aix-Marseille - conférencier invité à la journée G.G. Granger du 6 sept. « Philosophie scientifique et philosophie pour l’âge de la science. Gilles Gaston Granger et Jules Vuillemin », titre de ma communication : «« Le pluralisme philosophique et la logique intuitionniste ». </w:t>
      </w:r>
      <w:hyperlink r:id="rId11" w:history="1">
        <w:r>
          <w:rPr>
            <w:color w:val="#410a8c"/>
            <w:u w:val="single"/>
          </w:rPr>
          <w:t xml:space="preserve">http://centregranger.cnrs.fr/spip.php?article759</w:t>
        </w:r>
      </w:hyperlink>
    </w:p>
    <w:p>
      <w:pPr>
        <w:numPr>
          <w:ilvl w:val="0"/>
          <w:numId w:val="11"/>
        </w:numPr>
      </w:pPr>
      <w:r>
        <w:rPr/>
        <w:t xml:space="preserve">2017 - Université Clermont Auvergne, conférencier invité au colloque &amp;quot;L'oeuvre de Gilles-Gaston Granger&amp;quot;, 16-18 novembre 2017, titre de ma communication: &amp;quot;Négation et contradiction selon Granger&amp;quot;.</w:t>
      </w:r>
    </w:p>
    <w:p>
      <w:pPr>
        <w:numPr>
          <w:ilvl w:val="0"/>
          <w:numId w:val="11"/>
        </w:numPr>
      </w:pPr>
      <w:r>
        <w:rPr/>
        <w:t xml:space="preserve">2015 - Université Jean Moulin, Lyon, invité à participer à la journée </w:t>
      </w:r>
      <w:r>
        <w:rPr>
          <w:i w:val="1"/>
          <w:iCs w:val="1"/>
        </w:rPr>
        <w:t xml:space="preserve">Logique et langage</w:t>
      </w:r>
      <w:r>
        <w:rPr/>
        <w:t xml:space="preserve"> (1er octobre) du </w:t>
      </w:r>
      <w:r>
        <w:rPr>
          <w:i w:val="1"/>
          <w:iCs w:val="1"/>
        </w:rPr>
        <w:t xml:space="preserve">Festival de philosophie</w:t>
      </w:r>
      <w:r>
        <w:rPr/>
        <w:t xml:space="preserve"> (30 septembre-3 octobre)organisé par l'association des étudiants de philosophie </w:t>
      </w:r>
      <w:r>
        <w:rPr>
          <w:i w:val="1"/>
          <w:iCs w:val="1"/>
        </w:rPr>
        <w:t xml:space="preserve">Les Médiations</w:t>
      </w:r>
      <w:r>
        <w:rPr/>
        <w:t xml:space="preserve"> philosophiques; titre de ma communication: &amp;quot;Fausseté, contradiction, cohérence et preuves - Logique et philosophie&amp;quot;'.</w:t>
      </w:r>
    </w:p>
    <w:p>
      <w:pPr>
        <w:numPr>
          <w:ilvl w:val="0"/>
          <w:numId w:val="11"/>
        </w:numPr>
      </w:pPr>
      <w:r>
        <w:rPr/>
        <w:t xml:space="preserve">2013 – Université d'Helsinki, Finlande. conférencier invité par Sara Negri au </w:t>
      </w:r>
      <w:r>
        <w:rPr>
          <w:i w:val="1"/>
          <w:iCs w:val="1"/>
        </w:rPr>
        <w:t xml:space="preserve">Research Seminar in Logic</w:t>
      </w:r>
      <w:r>
        <w:rPr/>
        <w:t xml:space="preserve">, titre de la conférence “User-friendly decision methods for intuitionistic propositional logic&amp;quot;</w:t>
      </w:r>
    </w:p>
    <w:p>
      <w:pPr>
        <w:numPr>
          <w:ilvl w:val="0"/>
          <w:numId w:val="11"/>
        </w:numPr>
      </w:pPr>
      <w:r>
        <w:rPr/>
        <w:t xml:space="preserve">2011 - Université de Montréal, Canada. Conférencier invité à la conférence </w:t>
      </w:r>
      <w:r>
        <w:rPr>
          <w:i w:val="1"/>
          <w:iCs w:val="1"/>
        </w:rPr>
        <w:t xml:space="preserve">La crise des fondements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2007 - Université de Louvain-la-Neuve et Université de Namur, Belgique. Conférencier invité à la conférence </w:t>
      </w:r>
      <w:r>
        <w:rPr>
          <w:i w:val="1"/>
          <w:iCs w:val="1"/>
        </w:rPr>
        <w:t xml:space="preserve">Logique et réalité</w:t>
      </w:r>
      <w:r>
        <w:rPr/>
        <w:t xml:space="preserve">.</w:t>
      </w:r>
    </w:p>
    <w:p>
      <w:pPr>
        <w:pStyle w:val="Heading4"/>
      </w:pPr>
      <w:r>
        <w:rPr/>
        <w:t xml:space="preserve">Communications récentes acceptées (blind refereeing system)</w:t>
      </w:r>
    </w:p>
    <w:p>
      <w:pPr>
        <w:numPr>
          <w:ilvl w:val="0"/>
          <w:numId w:val="12"/>
        </w:numPr>
      </w:pPr>
      <w:r>
        <w:rPr/>
        <w:t xml:space="preserve">2017 - Athens Institute for Education and Research, A Panel on Philosophy of Plato in the 21st century, 3-6 January 2017, Athens, Greece, &amp;quot;The Alien Paradox and the Modal Platonism&amp;quot;.</w:t>
      </w:r>
    </w:p>
    <w:p>
      <w:pPr>
        <w:numPr>
          <w:ilvl w:val="0"/>
          <w:numId w:val="12"/>
        </w:numPr>
      </w:pPr>
      <w:r>
        <w:rPr/>
        <w:t xml:space="preserve">2014 - Universités de Lille 1 et Lille 3, 5e Congrès de la Société de Philosophie des Sciences: Métaphysique des sciences, du 25 au 27 juin 2014; titre de ma communication: &amp;quot;Intuitionnisme et métaphysique&amp;quot;.</w:t>
      </w:r>
    </w:p>
    <w:p>
      <w:pPr>
        <w:numPr>
          <w:ilvl w:val="0"/>
          <w:numId w:val="12"/>
        </w:numPr>
      </w:pPr>
      <w:r>
        <w:rPr/>
        <w:t xml:space="preserve">2014 - Université du Vatican, Italie, Conférence </w:t>
      </w:r>
      <w:r>
        <w:rPr>
          <w:i w:val="1"/>
          <w:iCs w:val="1"/>
        </w:rPr>
        <w:t xml:space="preserve">The Square of Opposition</w:t>
      </w:r>
      <w:r>
        <w:rPr/>
        <w:t xml:space="preserve"> (5-9 mai); titre de ma communication: “The exact intuionistic meaning of the Square of opposition”</w:t>
      </w:r>
    </w:p>
    <w:p>
      <w:pPr>
        <w:numPr>
          <w:ilvl w:val="0"/>
          <w:numId w:val="12"/>
        </w:numPr>
      </w:pPr>
      <w:r>
        <w:rPr/>
        <w:t xml:space="preserve">2012 – Ohio State University, Columbus, USA, 40th Meeting of the Society for Exact,Philosophy. “The paradox of Tennant's Core Logic”.</w:t>
      </w:r>
    </w:p>
    <w:p>
      <w:pPr>
        <w:numPr>
          <w:ilvl w:val="0"/>
          <w:numId w:val="12"/>
        </w:numPr>
      </w:pPr>
      <w:r>
        <w:rPr/>
        <w:t xml:space="preserve">2010 – Kansas University, USA. 38th Meeting of the Society for Exact Philosophy, “Revisiting Prior's Proof of the Master Argument”.</w:t>
      </w:r>
    </w:p>
    <w:p>
      <w:pPr>
        <w:numPr>
          <w:ilvl w:val="0"/>
          <w:numId w:val="12"/>
        </w:numPr>
      </w:pPr>
      <w:r>
        <w:rPr/>
        <w:t xml:space="preserve">2007 – Beijin, China, 13 th CLMPS Conference, “The analytic-synthetic distinction in the light of mathematical logic”</w:t>
      </w:r>
    </w:p>
    <w:p>
      <w:pPr>
        <w:pStyle w:val="Heading4"/>
      </w:pPr>
      <w:r>
        <w:rPr/>
        <w:t xml:space="preserve">Publications actuellement soumises à des revues internationales:</w:t>
      </w:r>
    </w:p>
    <w:p>
      <w:pPr>
        <w:numPr>
          <w:ilvl w:val="0"/>
          <w:numId w:val="13"/>
        </w:numPr>
      </w:pPr>
      <w:r>
        <w:rPr/>
        <w:t xml:space="preserve">2018: The Core Logic Paradox. Soumis le 30 Juillet 2018 à la revue </w:t>
      </w:r>
      <w:r>
        <w:rPr>
          <w:i w:val="1"/>
          <w:iCs w:val="1"/>
        </w:rPr>
        <w:t xml:space="preserve">Logic and Logical Philosophy.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http://www.logika.umk.pl/llp/</w:t>
        </w:r>
      </w:hyperlink>
    </w:p>
    <w:p>
      <w:pPr>
        <w:numPr>
          <w:ilvl w:val="0"/>
          <w:numId w:val="13"/>
        </w:numPr>
      </w:pPr>
      <w:r>
        <w:rPr/>
        <w:t xml:space="preserve">2017: A Syntactical Refutation of Evans's Argument; soumis le 3 déc. 2017 à </w:t>
      </w:r>
      <w:r>
        <w:rPr>
          <w:i w:val="1"/>
          <w:iCs w:val="1"/>
        </w:rPr>
        <w:t xml:space="preserve">Notre Dame Journal of Formal Logic</w:t>
      </w:r>
      <w:r>
        <w:rPr/>
        <w:t xml:space="preserve">. &amp;quot;Under Review&amp;quot; depuis le 29 sep. 2018.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négation?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2013, Collection Chemins Philosophiques, Roger Pouivet, ISBN 978-2-7116-2507-9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 Copeland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Galmiche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Larchey-Wendling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Jack Copeland; Didier Galmiche; Dominique Larchey-Wendling; Joseph Vidal-Rosset. , 2012, 9782841746033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Philosophia Scientiae - Alan 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Jack Copeland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Galmiche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Larchey-Wendling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16 (3),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2009, Hors collection, 9782729851804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paradoxe?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VRIN, pp.122,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Anselme et Descartes, deux arguments logico-théologiques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Filosofia Moderna e Contemporânea </w:t>
            </w:r>
            <w:r>
              <w:rPr/>
              <w:t xml:space="preserve">, 2020, Formas da Razão, 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⟨10.26512/rfmc.v8i1.31015⟩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hal-02472970v2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Vicious Circularity without Classical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Al-Mukhatabat. Trilingual Journal for Logic, Epistemology and Analytic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d'Anselme en logique du premier 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2020, 50 (5), pp.73-75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Philosophy of Science – A Companion.Edited byAnouk Baberousse, Denis Bonnay and Mikael Cozic.Oxford University Press, 2018. Pp. 768. Price GBP 64.00.ISBN-13 9780190690649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pp.916-917.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⟨10.1107/S1600576719008756⟩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Intuitionistic Relevant Logic Cannot Be a Core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2017, 58 (2), pp.241-248.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⟨10.1215/00294527-3839326⟩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Rawls, « un sceptique amateur de tranquillité » ? Réponse à Jules Vuillemin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2016, Le scepticisme selon Jules Vuillemin, 20 (3), pp.109-123.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⟨10.4000/philosophiascientiae.1220⟩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philosophique versus Logique intuitionniste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Al-Mukhatabat. Trilingual Journal for Logic, Epistemology and Analytic Philosophy</w:t>
            </w:r>
            <w:r>
              <w:rPr/>
              <w:t xml:space="preserve">, 2014, 11, pp.174-194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intuitionniste de l’argument de Diodore-Prior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logique du CdRS</w:t>
            </w:r>
            <w:r>
              <w:rPr/>
              <w:t xml:space="preserve">, 2011, Regards croisés sur l'axiomatique., 20,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Vuilllemin (15 février 1920 - 16 Janvier 2001)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2001, n° 69, pp. 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Vuillemin (15th February 1920 - 16th January 2001)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Karel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Dialectica</w:t>
            </w:r>
            <w:r>
              <w:rPr/>
              <w:t xml:space="preserve">, 2001, 55 (1), pp.3-7.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⟨10.1111/j.1746-8361.2001.tb00203.x⟩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Mathematics and Ontological Commitments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Philosophy of Science Society</w:t>
            </w:r>
            <w:r>
              <w:rPr/>
              <w:t xml:space="preserve">, 2000, Vol. 33,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hal-00014614v1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intuitionnistes touchant la première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des fondements: quelle crise ?</w:t>
            </w:r>
            <w:r>
              <w:rPr/>
              <w:t xml:space="preserve">, François Lepage et Karine Fradet, Oct 2011, Montréal, Canada. pp.149-184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kantienne entre jugement analytique et jugement synthétique a-t-elle un sens?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"Kant et la France - Kant und Frankreich</w:t>
            </w:r>
            <w:r>
              <w:rPr/>
              <w:t xml:space="preserve">, 2005, Hildesheim - Zürich - New-York, Allemagne. pp.133-145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L'essentialisme d'Aristote et l'Argument Souverain de Quine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Métaphysique dans l'Organon d'Aristote Actes du Colloque de Dijon - Aristote, Traduction et Etudes (Revue)</w:t>
            </w:r>
            <w:r>
              <w:rPr/>
              <w:t xml:space="preserve">, 2001, Louvain-la-Neuve, Belgique. pp.123-140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est-il une classe ultime? L'antinomie relative de la première preuve par les effets dans les Méditations de Descartes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philosophie cosmopolite, Hommage à Jean Ferrari</w:t>
            </w:r>
            <w:r>
              <w:rPr/>
              <w:t xml:space="preserve">, 2001, Dijon, France. pp.235-242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L'intuitionnisme de Gaston Bachelard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Postérités de Gaston Bachelard</w:t>
            </w:r>
            <w:r>
              <w:rPr/>
              <w:t xml:space="preserve">, 1997, Paris, France. pp.117-138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Martial Gueroult à Jules Vuillemin, analyse d'une filiation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la filiation</w:t>
            </w:r>
            <w:r>
              <w:rPr/>
              <w:t xml:space="preserve">, 1995, Paris, France. pp. 213-225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savoir après Gettier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Silvia Manonellas. </w:t>
            </w:r>
            <w:r>
              <w:rPr>
                <w:i w:val="1"/>
                <w:iCs w:val="1"/>
              </w:rPr>
              <w:t xml:space="preserve">La science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pp.83-97, 2020, Clefs-concours - Philosophie - La science, 978-2-35030-595-0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Intuitionistic Meaning of the Square of Opposition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Jean-Yves Béziau, Gianfranco Basti </w:t>
            </w:r>
            <w:r>
              <w:rPr>
                <w:i w:val="1"/>
                <w:iCs w:val="1"/>
              </w:rPr>
              <w:t xml:space="preserve">The Square of Opposition: A Cornerstone of Thought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pp.201-303, 2017, Studies in Universal Logic, 978-3-319-45061-2 (Print) 978-3-319-45062-9 (Online).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⟨10.1007/978-3-319-45062-9_17⟩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de Russell-Tennnant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Alexandre Guay. </w:t>
            </w:r>
            <w:r>
              <w:rPr>
                <w:i w:val="1"/>
                <w:iCs w:val="1"/>
              </w:rPr>
              <w:t xml:space="preserve">Autour des Principia Mathematica, B. Russell et A. N. Whitehead 1910-1913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2012, 9782364410114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Philosophical Systems and Radical Anti-Realism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Shahid Rahman, Giuseppe Primiero, Mathieu Marion </w:t>
            </w:r>
            <w:r>
              <w:rPr>
                <w:i w:val="1"/>
                <w:iCs w:val="1"/>
              </w:rPr>
              <w:t xml:space="preserve">The Realism-Antirealism Debate in the Age of Alternative Logics</w:t>
            </w:r>
            <w:r>
              <w:rPr/>
              <w:t xml:space="preserve">, 23,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pp.313-324, 2012, Logic, Epistemology, and the Unity of Science, 978-94-007-1922-4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Relations between Proofs and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Galmiche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Larchey-Wendling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Pierre Edouard Bour, Manuel Rebuschi, Laurent Rollet,. </w:t>
            </w:r>
            <w:r>
              <w:rPr>
                <w:i w:val="1"/>
                <w:iCs w:val="1"/>
              </w:rPr>
              <w:t xml:space="preserve">Construction - Festschrift for Gerhard Heinzmann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2010, 978-1-84890-016-5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hal-00580302v2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à la lecture de Quine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Jean-Maurice Monnoyer. </w:t>
            </w:r>
            <w:r>
              <w:rPr>
                <w:i w:val="1"/>
                <w:iCs w:val="1"/>
              </w:rPr>
              <w:t xml:space="preserve">Lire Quine - Logique et ontologie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de l'éclat</w:t>
              </w:r>
            </w:hyperlink>
            <w:r>
              <w:rPr/>
              <w:t xml:space="preserve">, 2006, 2841621138.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⟨10.3917/ecla.monno.2006.01.0029⟩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Gödel's Incompleteness Theorem Prove That Truth Transcends Proof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Johan van Benthem, Gerhard Heinzmann, Manuel Rebuschi, Henk Visser </w:t>
            </w:r>
            <w:r>
              <w:rPr>
                <w:i w:val="1"/>
                <w:iCs w:val="1"/>
              </w:rPr>
              <w:t xml:space="preserve">The Age of Alternative Logics - Assessing Philosophy of Logic and Mathematics Today</w:t>
            </w:r>
            <w:r>
              <w:rPr/>
              <w:t xml:space="preserve">, 23,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pp.51-73, 2006,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⟨10.1007/978-1-4020-5012-7_5⟩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 - Dictionnaire des notions et des idées</w:t>
            </w:r>
            <w:r>
              <w:rPr/>
              <w:t xml:space="preserve">, , pp.422-424,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platonisme de Jules Vuillemin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Roshdi Rashed, Pierre Pellegrin </w:t>
            </w:r>
            <w:r>
              <w:rPr>
                <w:i w:val="1"/>
                <w:iCs w:val="1"/>
              </w:rPr>
              <w:t xml:space="preserve">Philosophie des mathématiques et théorie de la connaissance. L’Œuvre de Jules Vuillemin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Blanchard</w:t>
              </w:r>
            </w:hyperlink>
            <w:r>
              <w:rPr/>
              <w:t xml:space="preserve">, 2005, 2-85367-233-6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 - Dictionnaire des notions et des idées</w:t>
            </w:r>
            <w:r>
              <w:rPr/>
              <w:t xml:space="preserve">, , pp.180-181,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correspondance, deux théories de la vérité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Roland Quilliot. </w:t>
            </w:r>
            <w:r>
              <w:rPr>
                <w:i w:val="1"/>
                <w:iCs w:val="1"/>
              </w:rPr>
              <w:t xml:space="preserve">La Vérité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pp.179-189, 2003, 9782729813420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positiviste de la métaphysique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Renée Bouveresse. </w:t>
            </w:r>
            <w:r>
              <w:rPr>
                <w:i w:val="1"/>
                <w:iCs w:val="1"/>
              </w:rPr>
              <w:t xml:space="preserve">La métaphysique</w:t>
            </w:r>
            <w:r>
              <w:rPr/>
              <w:t xml:space="preserve">, Ellipses, pp.145-159,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Logic Paradox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New Foundations relativise, (en hommage à Ernst Specker)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connaissance et logique intuitionniste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Vidal-Rosset</w:t>
              </w:r>
            </w:hyperlink>
          </w:p>
          <w:p>
            <w:pPr/>
            <w:r>
              <w:rPr/>
              <w:t xml:space="preserve">Philosophie. Université de Lorraine,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tel-01231395v1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A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0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1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F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1B8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35E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ED4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81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F8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30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6C4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74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675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.archives-ouvertes.fr/jvidal" TargetMode="External"/><Relationship Id="rId8" Type="http://schemas.openxmlformats.org/officeDocument/2006/relationships/hyperlink" Target="mailto:joseph.vidal.rosset@gmail.com" TargetMode="External"/><Relationship Id="rId9" Type="http://schemas.openxmlformats.org/officeDocument/2006/relationships/hyperlink" Target="mailto:educasup.philo@ml.free.fr" TargetMode="External"/><Relationship Id="rId10" Type="http://schemas.openxmlformats.org/officeDocument/2006/relationships/hyperlink" Target="https://eduscol.education.fr/570/rpl-2020-le-langage" TargetMode="External"/><Relationship Id="rId11" Type="http://schemas.openxmlformats.org/officeDocument/2006/relationships/hyperlink" Target="http://centregranger.cnrs.fr/spip.php?article759" TargetMode="External"/><Relationship Id="rId12" Type="http://schemas.openxmlformats.org/officeDocument/2006/relationships/hyperlink" Target="http://www.logika.umk.pl/llp/" TargetMode="External"/><Relationship Id="rId13" Type="http://schemas.openxmlformats.org/officeDocument/2006/relationships/hyperlink" Target="https://shs.hal.science/halshs-01240833v1" TargetMode="External"/><Relationship Id="rId14" Type="http://schemas.openxmlformats.org/officeDocument/2006/relationships/hyperlink" Target="https://hal.science/search/index/?q=*&amp;authFullName_s=Joseph Vidal-Rosset" TargetMode="External"/><Relationship Id="rId15" Type="http://schemas.openxmlformats.org/officeDocument/2006/relationships/hyperlink" Target="http://www.vrin.fr/book.php?code=9782711625079" TargetMode="External"/><Relationship Id="rId16" Type="http://schemas.openxmlformats.org/officeDocument/2006/relationships/hyperlink" Target="https://hal.science/hal-01245182v1" TargetMode="External"/><Relationship Id="rId17" Type="http://schemas.openxmlformats.org/officeDocument/2006/relationships/hyperlink" Target="https://hal.science/search/index/?q=*&amp;authFullName_s=Jack Copeland" TargetMode="External"/><Relationship Id="rId18" Type="http://schemas.openxmlformats.org/officeDocument/2006/relationships/hyperlink" Target="https://hal.science/search/index/?q=*&amp;authFullName_s=Didier Galmiche" TargetMode="External"/><Relationship Id="rId19" Type="http://schemas.openxmlformats.org/officeDocument/2006/relationships/hyperlink" Target="https://hal.science/search/index/?q=*&amp;authFullName_s=Dominique Larchey-Wendling" TargetMode="External"/><Relationship Id="rId20" Type="http://schemas.openxmlformats.org/officeDocument/2006/relationships/hyperlink" Target="https://hal.science/hal-01262634v1" TargetMode="External"/><Relationship Id="rId21" Type="http://schemas.openxmlformats.org/officeDocument/2006/relationships/hyperlink" Target="https://shs.hal.science/halshs-01240852v1" TargetMode="External"/><Relationship Id="rId22" Type="http://schemas.openxmlformats.org/officeDocument/2006/relationships/hyperlink" Target="http://www.editions-ellipses.fr/product_info.php?products_id=7049" TargetMode="External"/><Relationship Id="rId23" Type="http://schemas.openxmlformats.org/officeDocument/2006/relationships/hyperlink" Target="https://hal.science/hal-00014608v1" TargetMode="External"/><Relationship Id="rId24" Type="http://schemas.openxmlformats.org/officeDocument/2006/relationships/hyperlink" Target="https://hal.science/hal-02472970v2" TargetMode="External"/><Relationship Id="rId25" Type="http://schemas.openxmlformats.org/officeDocument/2006/relationships/hyperlink" Target="https://dx.doi.org/10.26512/rfmc.v8i1.31015" TargetMode="External"/><Relationship Id="rId26" Type="http://schemas.openxmlformats.org/officeDocument/2006/relationships/hyperlink" Target="https://hal.science/hal-02472896v1" TargetMode="External"/><Relationship Id="rId27" Type="http://schemas.openxmlformats.org/officeDocument/2006/relationships/hyperlink" Target="https://hal.science/hal-02472940v1" TargetMode="External"/><Relationship Id="rId28" Type="http://schemas.openxmlformats.org/officeDocument/2006/relationships/hyperlink" Target="https://hal.science/hal-02472863v1" TargetMode="External"/><Relationship Id="rId29" Type="http://schemas.openxmlformats.org/officeDocument/2006/relationships/hyperlink" Target="https://dx.doi.org/10.1107/S1600576719008756" TargetMode="External"/><Relationship Id="rId30" Type="http://schemas.openxmlformats.org/officeDocument/2006/relationships/hyperlink" Target="https://hal.science/hal-01469864v2" TargetMode="External"/><Relationship Id="rId31" Type="http://schemas.openxmlformats.org/officeDocument/2006/relationships/hyperlink" Target="https://dx.doi.org/10.1215/00294527-3839326" TargetMode="External"/><Relationship Id="rId32" Type="http://schemas.openxmlformats.org/officeDocument/2006/relationships/hyperlink" Target="https://shs.hal.science/halshs-01408268v1" TargetMode="External"/><Relationship Id="rId33" Type="http://schemas.openxmlformats.org/officeDocument/2006/relationships/hyperlink" Target="https://dx.doi.org/10.4000/philosophiascientiae.1220" TargetMode="External"/><Relationship Id="rId34" Type="http://schemas.openxmlformats.org/officeDocument/2006/relationships/hyperlink" Target="https://hal.science/hal-01240911v1" TargetMode="External"/><Relationship Id="rId35" Type="http://schemas.openxmlformats.org/officeDocument/2006/relationships/hyperlink" Target="https://hal.science/hal-01240983v1" TargetMode="External"/><Relationship Id="rId36" Type="http://schemas.openxmlformats.org/officeDocument/2006/relationships/hyperlink" Target="https://hal.science/hal-00014596v1" TargetMode="External"/><Relationship Id="rId37" Type="http://schemas.openxmlformats.org/officeDocument/2006/relationships/hyperlink" Target="https://hal.science/hal-01242765v1" TargetMode="External"/><Relationship Id="rId38" Type="http://schemas.openxmlformats.org/officeDocument/2006/relationships/hyperlink" Target="https://hal.science/search/index/?q=*&amp;authFullName_s=Karel Lambert" TargetMode="External"/><Relationship Id="rId39" Type="http://schemas.openxmlformats.org/officeDocument/2006/relationships/hyperlink" Target="https://dx.doi.org/10.1111/j.1746-8361.2001.tb00203.x" TargetMode="External"/><Relationship Id="rId40" Type="http://schemas.openxmlformats.org/officeDocument/2006/relationships/hyperlink" Target="https://hal.science/hal-00014614v1" TargetMode="External"/><Relationship Id="rId41" Type="http://schemas.openxmlformats.org/officeDocument/2006/relationships/hyperlink" Target="https://hal.science/hal-01241284v1" TargetMode="External"/><Relationship Id="rId42" Type="http://schemas.openxmlformats.org/officeDocument/2006/relationships/hyperlink" Target="https://hal.science/hal-00014609v1" TargetMode="External"/><Relationship Id="rId43" Type="http://schemas.openxmlformats.org/officeDocument/2006/relationships/hyperlink" Target="https://hal.science/hal-00014604v1" TargetMode="External"/><Relationship Id="rId44" Type="http://schemas.openxmlformats.org/officeDocument/2006/relationships/hyperlink" Target="https://hal.science/hal-00014600v1" TargetMode="External"/><Relationship Id="rId45" Type="http://schemas.openxmlformats.org/officeDocument/2006/relationships/hyperlink" Target="https://hal.science/hal-00014579v1" TargetMode="External"/><Relationship Id="rId46" Type="http://schemas.openxmlformats.org/officeDocument/2006/relationships/hyperlink" Target="https://hal.science/hal-00014578v1" TargetMode="External"/><Relationship Id="rId47" Type="http://schemas.openxmlformats.org/officeDocument/2006/relationships/hyperlink" Target="https://hal.science/hal-02472788v1" TargetMode="External"/><Relationship Id="rId48" Type="http://schemas.openxmlformats.org/officeDocument/2006/relationships/hyperlink" Target="https://www.atlande.eu/philosophie/668-la-science-9782350305950.html" TargetMode="External"/><Relationship Id="rId49" Type="http://schemas.openxmlformats.org/officeDocument/2006/relationships/hyperlink" Target="https://hal.science/hal-01534557v1" TargetMode="External"/><Relationship Id="rId50" Type="http://schemas.openxmlformats.org/officeDocument/2006/relationships/hyperlink" Target="https://link.springer.com/chapter/10.1007%2F978-3-319-45062-9_17" TargetMode="External"/><Relationship Id="rId51" Type="http://schemas.openxmlformats.org/officeDocument/2006/relationships/hyperlink" Target="https://dx.doi.org/10.1007/978-3-319-45062-9_17" TargetMode="External"/><Relationship Id="rId52" Type="http://schemas.openxmlformats.org/officeDocument/2006/relationships/hyperlink" Target="https://hal.science/hal-01241316v1" TargetMode="External"/><Relationship Id="rId53" Type="http://schemas.openxmlformats.org/officeDocument/2006/relationships/hyperlink" Target="http://eud.u-bourgogne.fr/philosophie/304-autour-des-principia-mathematica-de-russell-et-whitehead-9782364410114.html" TargetMode="External"/><Relationship Id="rId54" Type="http://schemas.openxmlformats.org/officeDocument/2006/relationships/hyperlink" Target="https://hal.science/hal-01241879v1" TargetMode="External"/><Relationship Id="rId55" Type="http://schemas.openxmlformats.org/officeDocument/2006/relationships/hyperlink" Target="http://link.springer.com.gate3.inist.fr/chapter/10.1007/978-94-007-1923-1_17" TargetMode="External"/><Relationship Id="rId56" Type="http://schemas.openxmlformats.org/officeDocument/2006/relationships/hyperlink" Target="https://hal.science/hal-00580302v2" TargetMode="External"/><Relationship Id="rId57" Type="http://schemas.openxmlformats.org/officeDocument/2006/relationships/hyperlink" Target="http://www.collegepublications.co.uk/tributes/?00014" TargetMode="External"/><Relationship Id="rId58" Type="http://schemas.openxmlformats.org/officeDocument/2006/relationships/hyperlink" Target="https://hal.science/hal-01242368v1" TargetMode="External"/><Relationship Id="rId59" Type="http://schemas.openxmlformats.org/officeDocument/2006/relationships/hyperlink" Target="http://www.lyber-eclat.net/livres/lire-quine/" TargetMode="External"/><Relationship Id="rId60" Type="http://schemas.openxmlformats.org/officeDocument/2006/relationships/hyperlink" Target="https://dx.doi.org/10.3917/ecla.monno.2006.01.0029" TargetMode="External"/><Relationship Id="rId61" Type="http://schemas.openxmlformats.org/officeDocument/2006/relationships/hyperlink" Target="https://hal.science/hal-01242366v1" TargetMode="External"/><Relationship Id="rId62" Type="http://schemas.openxmlformats.org/officeDocument/2006/relationships/hyperlink" Target="http://link.springer.com.gate3.inist.fr/chapter/10.1007/978-1-4020-5012-7_5" TargetMode="External"/><Relationship Id="rId63" Type="http://schemas.openxmlformats.org/officeDocument/2006/relationships/hyperlink" Target="https://dx.doi.org/10.1007/978-1-4020-5012-7_5" TargetMode="External"/><Relationship Id="rId64" Type="http://schemas.openxmlformats.org/officeDocument/2006/relationships/hyperlink" Target="https://hal.science/hal-01242736v1" TargetMode="External"/><Relationship Id="rId65" Type="http://schemas.openxmlformats.org/officeDocument/2006/relationships/hyperlink" Target="https://hal.science/hal-01242445v1" TargetMode="External"/><Relationship Id="rId66" Type="http://schemas.openxmlformats.org/officeDocument/2006/relationships/hyperlink" Target="http://www.philosciences.org/notices/document.php?id_document=397" TargetMode="External"/><Relationship Id="rId67" Type="http://schemas.openxmlformats.org/officeDocument/2006/relationships/hyperlink" Target="https://hal.science/hal-01242735v1" TargetMode="External"/><Relationship Id="rId68" Type="http://schemas.openxmlformats.org/officeDocument/2006/relationships/hyperlink" Target="https://hal.science/hal-01242752v1" TargetMode="External"/><Relationship Id="rId69" Type="http://schemas.openxmlformats.org/officeDocument/2006/relationships/hyperlink" Target="http://www.editions-ellipses.fr/product_info.php?products_id=3800" TargetMode="External"/><Relationship Id="rId70" Type="http://schemas.openxmlformats.org/officeDocument/2006/relationships/hyperlink" Target="https://hal.science/hal-00014581v1" TargetMode="External"/><Relationship Id="rId71" Type="http://schemas.openxmlformats.org/officeDocument/2006/relationships/hyperlink" Target="https://hal.science/hal-02473031v1" TargetMode="External"/><Relationship Id="rId72" Type="http://schemas.openxmlformats.org/officeDocument/2006/relationships/hyperlink" Target="https://hal.science/hal-00014607v1" TargetMode="External"/><Relationship Id="rId73" Type="http://schemas.openxmlformats.org/officeDocument/2006/relationships/hyperlink" Target="https://shs.hal.science/tel-0123139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Vidal-Rosset</dc:title>
  <dc:description>CV</dc:description>
  <dc:subject/>
  <cp:keywords/>
  <cp:category/>
  <cp:lastModifiedBy/>
  <dcterms:created xsi:type="dcterms:W3CDTF">2026-04-04T13:18:28+02:00</dcterms:created>
  <dcterms:modified xsi:type="dcterms:W3CDTF">2026-04-04T13:18:28+02:00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