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Kader Mokaddem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Précarités de l'expérience esthétique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Kader Mokaddem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Philotope</w:t>
            </w:r>
            <w:r>
              <w:rPr/>
              <w:t xml:space="preserve">, 2014, Pour une théorie des impermanences, 10, pp.168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hal-01180234v1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outil d'analyse image des territoire urbains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Kader Mokaddem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interdisciplinaire Icône-Image</w:t>
            </w:r>
            <w:r>
              <w:rPr/>
              <w:t xml:space="preserve">, May 2015, Nevers, France. pp.125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hal-01180238v1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(se) forme dans l'image. La représentation d'une expérience esthétique du réel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Kader Mokaddem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Maurice Coussirat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Nov 2009, Poitiers, France. pp.183 à 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hal-00931031v1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la création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Kader Mokaddem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Baïs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musée et la création contemporaine</w:t>
            </w:r>
            <w:r>
              <w:rPr/>
              <w:t xml:space="preserve">, Jul 2010, Sens, France. pp.105 à 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hal-00927257v1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représentation sensible inédite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Kader Mokaddem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Art, éducation et politique</w:t>
            </w:r>
            <w:r>
              <w:rPr/>
              <w:t xml:space="preserve">, Jan 2009, Angoulême, France. pp.141 à 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hal-00927244v1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W.B. ./M.B: DU FRAGMENT ET DU PHILOSOPHIQUE - LE SINGULIER, LE PRESENT, L'EVENEMENT.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Kader Mokaddem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Blanchot et la philosophie</w:t>
            </w:r>
            <w:r>
              <w:rPr/>
              <w:t xml:space="preserve">, Apr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hal-00927266v1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imaginaire dans l'oeuvre de Maurice Blanchot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Kader Mokaddem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L'épure de la perception (Blanchot et Bresson)</w:t>
            </w:r>
            <w:r>
              <w:rPr/>
              <w:t xml:space="preserve">, Apr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hal-00927268v1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Devenir barbare ou sauvage – sur une histoire du temps présent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Kader Mokaddem</w:t>
              </w:r>
            </w:hyperlink>
          </w:p>
          <w:p>
            <w:pPr/>
            <w:r>
              <w:rPr/>
              <w:t xml:space="preserve">Sergeï Fokine. </w:t>
            </w:r>
            <w:r>
              <w:rPr>
                <w:i w:val="1"/>
                <w:iCs w:val="1"/>
              </w:rPr>
              <w:t xml:space="preserve">Charles Baudelaire et Walter Benjamin: politique et esthétique Шарль Бодлер &amp; Вальтер Беньямин: Политика &amp; Эстетика: коллективная монография</w:t>
            </w:r>
            <w:r>
              <w:rPr/>
              <w:t xml:space="preserve">, Nouvelle revue littéraire, pp.336, 2015, bibliothèque scientifique, 978-5-4448-0267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hal-01180366v1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 et figure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Kader Mokaddem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mots et des concepts de la création</w:t>
            </w:r>
            <w:r>
              <w:rPr/>
              <w:t xml:space="preserve">, epure, pp.383, 2015, 978-2-915271-95-9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hal-01180354v1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1180234v1" TargetMode="External"/><Relationship Id="rId8" Type="http://schemas.openxmlformats.org/officeDocument/2006/relationships/hyperlink" Target="https://hal.science/search/index/?q=*&amp;authFullName_s=Kader Mokaddem" TargetMode="External"/><Relationship Id="rId9" Type="http://schemas.openxmlformats.org/officeDocument/2006/relationships/hyperlink" Target="https://inria.hal.science/hal-01180238v1" TargetMode="External"/><Relationship Id="rId10" Type="http://schemas.openxmlformats.org/officeDocument/2006/relationships/hyperlink" Target="https://hal.science/hal-00931031v1" TargetMode="External"/><Relationship Id="rId11" Type="http://schemas.openxmlformats.org/officeDocument/2006/relationships/hyperlink" Target="https://hal.science/search/index/?q=*&amp;authFullName_s=Maurice Coussirat" TargetMode="External"/><Relationship Id="rId12" Type="http://schemas.openxmlformats.org/officeDocument/2006/relationships/hyperlink" Target="https://hal.science/hal-00927257v1" TargetMode="External"/><Relationship Id="rId13" Type="http://schemas.openxmlformats.org/officeDocument/2006/relationships/hyperlink" Target="https://hal.science/search/index/?q=*&amp;authFullName_s=Damien Ba&#239;s" TargetMode="External"/><Relationship Id="rId14" Type="http://schemas.openxmlformats.org/officeDocument/2006/relationships/hyperlink" Target="https://hal.science/hal-00927244v1" TargetMode="External"/><Relationship Id="rId15" Type="http://schemas.openxmlformats.org/officeDocument/2006/relationships/hyperlink" Target="https://hal.science/hal-00927266v1" TargetMode="External"/><Relationship Id="rId16" Type="http://schemas.openxmlformats.org/officeDocument/2006/relationships/hyperlink" Target="https://hal.science/hal-00927268v1" TargetMode="External"/><Relationship Id="rId17" Type="http://schemas.openxmlformats.org/officeDocument/2006/relationships/hyperlink" Target="https://inria.hal.science/hal-01180366v1" TargetMode="External"/><Relationship Id="rId18" Type="http://schemas.openxmlformats.org/officeDocument/2006/relationships/hyperlink" Target="https://inria.hal.science/hal-01180354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Kader Mokaddem</dc:title>
  <dc:description>CV</dc:description>
  <dc:subject/>
  <cp:keywords/>
  <cp:category/>
  <cp:lastModifiedBy/>
  <dcterms:created xsi:type="dcterms:W3CDTF">2026-04-03T05:52:35+02:00</dcterms:created>
  <dcterms:modified xsi:type="dcterms:W3CDTF">2026-04-03T05:52:35+02:00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