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Keren BEOLETTO </w:t>
      </w:r>
      <w:r>
        <w:rPr>
          <w:color w:val="641e6e"/>
        </w:rPr>
        <w:t xml:space="preserve">CIRSA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kain-beoletto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0009-0002-0960-2924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indépendant en sciences humaines, je développe une recherche interdisciplinaire sur les environnements sportifs, en particulier les sports de glace, à la croisée de l’architecture, de la scénographie, de l’esthétique et des sciences humaines.</w:t>
      </w:r>
    </w:p>
    <w:p>
      <w:pPr/>
      <w:r>
        <w:rPr/>
        <w:t xml:space="preserve">Je suis actuellement étudiant en Master 2 à l’École pratique des hautes études (EPHE), section Sciences religieuses, après une licence d’Ethnologie à l’Université de Strasbourg et un DEUG en arts plastiques à l'Université de Lorraine.</w:t>
      </w:r>
    </w:p>
    <w:p>
      <w:pPr/>
      <w:r>
        <w:rPr/>
        <w:t xml:space="preserve">Mon parcours inclut une participation à la PSL Week (École normale supérieure, 2024) sur les sciences de la biodiversité, ainsi qu’un stage de recherche au CNRS, au sein du Groupe Sociétés, Religions, Laïcités (GSRL, UMR 8582).</w:t>
      </w:r>
    </w:p>
    <w:p>
      <w:pPr/>
      <w:r>
        <w:rPr/>
        <w:t xml:space="preserve">Mes recherches sont publiées au sein du Centre Interdisciplinaire de Recherche Solidaire et Alternative (CIRSA), une structure indépendante dédiée à l’étude des espaces, des inégalités et de l'inclusion.</w:t>
      </w:r>
    </w:p>
    <w:p>
      <w:pPr/>
      <w:r>
        <w:rPr/>
        <w:t xml:space="preserve">Le centre vise à rassembler des travaux interdisciplinaires mêlant sciences humaines, architecture et sensibilisation du handicap en lien avec leurs environnements.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0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in-beoletto" TargetMode="External"/><Relationship Id="rId8" Type="http://schemas.openxmlformats.org/officeDocument/2006/relationships/hyperlink" Target="https://orcid.org/0009-0002-0960-292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Keren BEOLETTO</dc:title>
  <dc:description>CV</dc:description>
  <dc:subject/>
  <cp:keywords/>
  <cp:category/>
  <cp:lastModifiedBy/>
  <dcterms:created xsi:type="dcterms:W3CDTF">2026-03-15T03:15:20+01:00</dcterms:created>
  <dcterms:modified xsi:type="dcterms:W3CDTF">2026-03-15T03:15:20+01:00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