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Kaltoum Mahmoudi </w:t></w:r><w:r><w:rPr><w:color w:val="641e6e"/></w:rPr><w:t xml:space="preserve">Maîtresse de conférences en SIC. Université de Lille. Laboratoire Geriico ULR 4073 .</w:t></w:r></w:p><w:p><w:pPr><w:spacing w:before="600"/></w:pPr></w:p><w:p><w:pPr><w:spacing w:before="600"/></w:pPr></w:p><w:p><w:pPr><w:pStyle w:val="Heading2"/></w:pPr><w:r><w:rPr><w:color w:val="1e198e"/><w:b w:val="1"/><w:bCs w:val="1"/></w:rPr><w:t xml:space="preserve">Présentation</w:t></w:r></w:p><w:p><w:pPr><w:spacing w:after="100"/></w:pPr></w:p><w:p><w:pPr/><w:r><w:rPr/><w:t xml:space="preserve">Kaltoum Mahmoudi est maîtresse de conférences en Sciences de l'information et de la communication à l'université de Lille (Laboratoire Geriico ULR 4073 ). Elle exerce au département sciences de l'information et du document (Campus du Pont de Bois). Elle est responsable pédagogique du Deust métiers des bibliothèques et de la documentation. Ses thèmes de recherche porte sur l'éducation critique à l'information et aux médias,l'information-documentation, les pratiques informationnelles, la culture critique de l'information et l'analyse du discours institutionnel.</w:t></w:r><w:hyperlink r:id="rId8" w:history="1"><w:r><w:rPr><w:color w:val="#410a8c"/><w:u w:val="single"/></w:rPr><w:t xml:space="preserve">https://pro.univ-lille.fr/oum-kaltoum-mahmoudi</w:t></w:r></w:hyperlink><w:hyperlink r:id="rId9" w:history="1"><w:r><w:rPr><w:color w:val="#410a8c"/><w:u w:val="single"/></w:rPr><w:t xml:space="preserve">https://cv.hal.science/kaltoum-mahmoudi?langChosen=fr</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Grand oral. Faire entendre les pratiques informationnelles à l’épreuve du baccalauréat</w:t></w:r></w:hyperlink></w:p><w:p><w:pPr/><w:hyperlink r:id="rId11" w:history="1"><w:r><w:rPr><w:color w:val="#410a8c"/><w:u w:val="single"/></w:rPr><w:t xml:space="preserve">Kaltoum Mahmoudi</w:t></w:r></w:hyperlink><w:r><w:rPr/><w:t xml:space="preserve">,</w:t></w:r><w:hyperlink r:id="rId12" w:history="1"><w:r><w:rPr><w:color w:val="#410a8c"/><w:u w:val="single"/></w:rPr><w:t xml:space="preserve">Florie Delacroix</w:t></w:r></w:hyperlink></w:p><w:p><w:pPr/><w:r><w:rPr><w:i w:val="1"/><w:iCs w:val="1"/></w:rPr><w:t xml:space="preserve">InterCDI</w:t></w:r><w:r><w:rPr/><w:t xml:space="preserve">, 2024, InterCDI, 309, pp.4-10</w:t></w:r></w:p><w:p><w:pPr/><w:r><w:rPr/><w:t xml:space="preserve">Article dans une revue</w:t></w:r></w:p><w:p><w:pPr/><w:hyperlink r:id="rId10" w:history="1"><w:r><w:rPr><w:color w:val="#410a8c"/><w:u w:val="single"/></w:rPr><w:t xml:space="preserve">hal-04596503v1</w:t></w:r></w:hyperlink></w:p></w:tc></w:tr><w:tr><w:trPr/><w:tc><w:tcPr><w:noWrap/></w:tcPr><w:p><w:pPr><w:spacing w:after="200"/></w:pPr><w:hyperlink r:id="rId13" w:history="1"><w:r><w:rPr><w:color w:val="1e198e"/><w:b w:val="1"/><w:bCs w:val="1"/><w:u w:val="single"/></w:rPr><w:t xml:space="preserve">«Esprit critique» : une expression lexicale, un fondement républicain, un point de ralliement</w:t></w:r></w:hyperlink></w:p><w:p><w:pPr/><w:hyperlink r:id="rId11" w:history="1"><w:r><w:rPr><w:color w:val="#410a8c"/><w:u w:val="single"/></w:rPr><w:t xml:space="preserve">Kaltoum Mahmoudi</w:t></w:r></w:hyperlink></w:p><w:p><w:pPr/><w:r><w:rPr><w:i w:val="1"/><w:iCs w:val="1"/></w:rPr><w:t xml:space="preserve">Politiques de communication</w:t></w:r><w:r><w:rPr/><w:t xml:space="preserve">, 2024, (Ré)éduquer aux médias, 23, https://revuepol2com.hypotheses.org/1793</w:t></w:r></w:p><w:p><w:pPr/><w:r><w:rPr/><w:t xml:space="preserve">Article dans une revue</w:t></w:r></w:p><w:p><w:pPr/><w:hyperlink r:id="rId13" w:history="1"><w:r><w:rPr><w:color w:val="#410a8c"/><w:u w:val="single"/></w:rPr><w:t xml:space="preserve">hal-05356346v1</w:t></w:r></w:hyperlink></w:p></w:tc></w:tr><w:tr><w:trPr/><w:tc><w:tcPr><w:noWrap/></w:tcPr><w:p><w:pPr><w:spacing w:after="200"/></w:pPr><w:hyperlink r:id="rId14" w:history="1"><w:r><w:rPr><w:color w:val="1e198e"/><w:b w:val="1"/><w:bCs w:val="1"/><w:u w:val="single"/></w:rPr><w:t xml:space="preserve">Les rencontres internationales de la classe dehors – Compte rendu et réflexions</w:t></w:r></w:hyperlink></w:p><w:p><w:pPr/><w:hyperlink r:id="rId15" w:history="1"><w:r><w:rPr><w:color w:val="#410a8c"/><w:u w:val="single"/></w:rPr><w:t xml:space="preserve">Antoine Henry</w:t></w:r></w:hyperlink><w:r><w:rPr/><w:t xml:space="preserve">,</w:t></w:r><w:hyperlink r:id="rId11" w:history="1"><w:r><w:rPr><w:color w:val="#410a8c"/><w:u w:val="single"/></w:rPr><w:t xml:space="preserve">Kaltoum Mahmoudi</w:t></w:r></w:hyperlink></w:p><w:p><w:pPr/><w:r><w:rPr><w:i w:val="1"/><w:iCs w:val="1"/></w:rPr><w:t xml:space="preserve">InterCDI</w:t></w:r><w:r><w:rPr/><w:t xml:space="preserve">, 2024, InterCDI, 308, pp.22-25</w:t></w:r></w:p><w:p><w:pPr/><w:r><w:rPr/><w:t xml:space="preserve">Article dans une revue</w:t></w:r></w:p><w:p><w:pPr/><w:hyperlink r:id="rId14" w:history="1"><w:r><w:rPr><w:color w:val="#410a8c"/><w:u w:val="single"/></w:rPr><w:t xml:space="preserve">hal-04515996v1</w:t></w:r></w:hyperlink></w:p></w:tc></w:tr><w:tr><w:trPr/><w:tc><w:tcPr><w:noWrap/></w:tcPr><w:p><w:pPr><w:spacing w:after="200"/></w:pPr><w:hyperlink r:id="rId16" w:history="1"><w:r><w:rPr><w:color w:val="1e198e"/><w:b w:val="1"/><w:bCs w:val="1"/><w:u w:val="single"/></w:rPr><w:t xml:space="preserve">La formule « former l’esprit critique »</w:t></w:r></w:hyperlink></w:p><w:p><w:pPr/><w:hyperlink r:id="rId11" w:history="1"><w:r><w:rPr><w:color w:val="#410a8c"/><w:u w:val="single"/></w:rPr><w:t xml:space="preserve">Kaltoum Mahmoudi</w:t></w:r></w:hyperlink></w:p><w:p><w:pPr/><w:r><w:rPr><w:i w:val="1"/><w:iCs w:val="1"/></w:rPr><w:t xml:space="preserve">Revista Lusófona de Educação</w:t></w:r><w:r><w:rPr/><w:t xml:space="preserve">, 2023, Revista Lusófona de Educação, 59, pp.117-130</w:t></w:r></w:p><w:p><w:pPr/><w:r><w:rPr/><w:t xml:space="preserve">Article dans une revue</w:t></w:r></w:p><w:p><w:pPr/><w:hyperlink r:id="rId16" w:history="1"><w:r><w:rPr><w:color w:val="#410a8c"/><w:u w:val="single"/></w:rPr><w:t xml:space="preserve">hal-04162318v1</w:t></w:r></w:hyperlink></w:p></w:tc></w:tr><w:tr><w:trPr/><w:tc><w:tcPr><w:noWrap/></w:tcPr><w:p><w:pPr><w:spacing w:after="200"/></w:pPr><w:hyperlink r:id="rId17" w:history="1"><w:r><w:rPr><w:color w:val="1e198e"/><w:b w:val="1"/><w:bCs w:val="1"/><w:u w:val="single"/></w:rPr><w:t xml:space="preserve">La formule « former l’esprit critique » : signes et figures de l’autorité dans les discours institutionnels</w:t></w:r></w:hyperlink></w:p><w:p><w:pPr/><w:hyperlink r:id="rId11" w:history="1"><w:r><w:rPr><w:color w:val="#410a8c"/><w:u w:val="single"/></w:rPr><w:t xml:space="preserve">Kaltoum Mahmoudi</w:t></w:r></w:hyperlink></w:p><w:p><w:pPr/><w:r><w:rPr><w:i w:val="1"/><w:iCs w:val="1"/></w:rPr><w:t xml:space="preserve">Revista Lusófona de Educação</w:t></w:r><w:r><w:rPr/><w:t xml:space="preserve">, 2023, 59, pp.163-176. </w:t></w:r><w:hyperlink r:id="rId18" w:history="1"><w:r><w:rPr><w:color w:val="#410a8c"/><w:u w:val="single"/></w:rPr><w:t xml:space="preserve">⟨10.24140/issn.1645-7250.rle59.10⟩</w:t></w:r></w:hyperlink></w:p><w:p><w:pPr/><w:r><w:rPr/><w:t xml:space="preserve">Article dans une revue</w:t></w:r></w:p><w:p><w:pPr/><w:hyperlink r:id="rId17" w:history="1"><w:r><w:rPr><w:color w:val="#410a8c"/><w:u w:val="single"/></w:rPr><w:t xml:space="preserve">hal-04515116v1</w:t></w:r></w:hyperlink></w:p></w:tc></w:tr><w:tr><w:trPr/><w:tc><w:tcPr><w:noWrap/></w:tcPr><w:p><w:pPr><w:spacing w:after="200"/></w:pPr><w:hyperlink r:id="rId19" w:history="1"><w:r><w:rPr><w:color w:val="1e198e"/><w:b w:val="1"/><w:bCs w:val="1"/><w:u w:val="single"/></w:rPr><w:t xml:space="preserve">Analyser les discours institutionnels (1998-2019) : posture de recherche et questionnement éthique</w:t></w:r></w:hyperlink></w:p><w:p><w:pPr/><w:hyperlink r:id="rId11" w:history="1"><w:r><w:rPr><w:color w:val="#410a8c"/><w:u w:val="single"/></w:rPr><w:t xml:space="preserve">Kaltoum Mahmoudi</w:t></w:r></w:hyperlink></w:p><w:p><w:pPr/><w:r><w:rPr><w:i w:val="1"/><w:iCs w:val="1"/></w:rPr><w:t xml:space="preserve">Communication, Technologies et Développement</w:t></w:r><w:r><w:rPr/><w:t xml:space="preserve">, 2023, 14, </w:t></w:r><w:hyperlink r:id="rId20" w:history="1"><w:r><w:rPr><w:color w:val="#410a8c"/><w:u w:val="single"/></w:rPr><w:t xml:space="preserve">⟨10.4000/ctd.9734⟩</w:t></w:r></w:hyperlink></w:p><w:p><w:pPr/><w:r><w:rPr/><w:t xml:space="preserve">Article dans une revue</w:t></w:r></w:p><w:p><w:pPr/><w:hyperlink r:id="rId19" w:history="1"><w:r><w:rPr><w:color w:val="#410a8c"/><w:u w:val="single"/></w:rPr><w:t xml:space="preserve">hal-04525098v1</w:t></w:r></w:hyperlink></w:p></w:tc></w:tr><w:tr><w:trPr/><w:tc><w:tcPr><w:noWrap/></w:tcPr><w:p><w:pPr><w:spacing w:after="200"/></w:pPr><w:hyperlink r:id="rId21" w:history="1"><w:r><w:rPr><w:color w:val="1e198e"/><w:b w:val="1"/><w:bCs w:val="1"/><w:u w:val="single"/></w:rPr><w:t xml:space="preserve">Esprit critique et processus de normalisation d’une culture critique de l’information : une analyse de discours instituants (1998-2019)</w:t></w:r></w:hyperlink></w:p><w:p><w:pPr/><w:hyperlink r:id="rId11" w:history="1"><w:r><w:rPr><w:color w:val="#410a8c"/><w:u w:val="single"/></w:rPr><w:t xml:space="preserve">Kaltoum Mahmoudi</w:t></w:r></w:hyperlink></w:p><w:p><w:pPr/><w:r><w:rPr><w:i w:val="1"/><w:iCs w:val="1"/></w:rPr><w:t xml:space="preserve">Études de communication - Langages, information, médiations</w:t></w:r><w:r><w:rPr/><w:t xml:space="preserve">, 2023, 61, pp.169-186. </w:t></w:r><w:hyperlink r:id="rId22" w:history="1"><w:r><w:rPr><w:color w:val="#410a8c"/><w:u w:val="single"/></w:rPr><w:t xml:space="preserve">⟨10.4000/edc.16288⟩</w:t></w:r></w:hyperlink></w:p><w:p><w:pPr/><w:r><w:rPr/><w:t xml:space="preserve">Article dans une revue</w:t></w:r><w:r><w:rPr/><w:t xml:space="preserve"> (article de synthèse)</w:t></w:r></w:p><w:p><w:pPr/><w:hyperlink r:id="rId21" w:history="1"><w:r><w:rPr><w:color w:val="#410a8c"/><w:u w:val="single"/></w:rPr><w:t xml:space="preserve">hal-04349575v1</w:t></w:r></w:hyperlink></w:p></w:tc></w:tr><w:tr><w:trPr/><w:tc><w:tcPr><w:noWrap/></w:tcPr><w:p><w:pPr><w:spacing w:after="200"/></w:pPr><w:hyperlink r:id="rId23" w:history="1"><w:r><w:rPr><w:color w:val="1e198e"/><w:b w:val="1"/><w:bCs w:val="1"/><w:u w:val="single"/></w:rPr><w:t xml:space="preserve">Entre modestie et résistance</w:t></w:r></w:hyperlink></w:p><w:p><w:pPr/><w:hyperlink r:id="rId11" w:history="1"><w:r><w:rPr><w:color w:val="#410a8c"/><w:u w:val="single"/></w:rPr><w:t xml:space="preserve">Kaltoum Mahmoudi</w:t></w:r></w:hyperlink></w:p><w:p><w:pPr/><w:r><w:rPr><w:i w:val="1"/><w:iCs w:val="1"/></w:rPr><w:t xml:space="preserve">InterCDI</w:t></w:r><w:r><w:rPr/><w:t xml:space="preserve">, 2022, Ecritures médiatiques, mars-avril 2022 (296), http://www.intercdi.org/entre-modestie-et-resistance-la-mise-en-mots-du-decret-sur-les-ors%c2%b9/</w:t></w:r></w:p><w:p><w:pPr/><w:r><w:rPr/><w:t xml:space="preserve">Article dans une revue</w:t></w:r></w:p><w:p><w:pPr/><w:hyperlink r:id="rId23" w:history="1"><w:r><w:rPr><w:color w:val="#410a8c"/><w:u w:val="single"/></w:rPr><w:t xml:space="preserve">hal-03642353v1</w:t></w:r></w:hyperlink></w:p></w:tc></w:tr><w:tr><w:trPr/><w:tc><w:tcPr><w:noWrap/></w:tcPr><w:p><w:pPr><w:spacing w:after="200"/></w:pPr><w:hyperlink r:id="rId24" w:history="1"><w:r><w:rPr><w:color w:val="1e198e"/><w:b w:val="1"/><w:bCs w:val="1"/><w:u w:val="single"/></w:rPr><w:t xml:space="preserve">Former l’esprit critique des élèves</w:t></w:r></w:hyperlink></w:p><w:p><w:pPr/><w:hyperlink r:id="rId11" w:history="1"><w:r><w:rPr><w:color w:val="#410a8c"/><w:u w:val="single"/></w:rPr><w:t xml:space="preserve">Kaltoum Mahmoudi</w:t></w:r></w:hyperlink></w:p><w:p><w:pPr/><w:r><w:rPr><w:i w:val="1"/><w:iCs w:val="1"/></w:rPr><w:t xml:space="preserve">Education &amp; Formation</w:t></w:r><w:r><w:rPr/><w:t xml:space="preserve">, 2022, Usages du numérique en éducation : regards critiques, e-317, pp.21-34</w:t></w:r></w:p><w:p><w:pPr/><w:r><w:rPr/><w:t xml:space="preserve">Article dans une revue</w:t></w:r></w:p><w:p><w:pPr/><w:hyperlink r:id="rId24" w:history="1"><w:r><w:rPr><w:color w:val="#410a8c"/><w:u w:val="single"/></w:rPr><w:t xml:space="preserve">hal-02913449v2</w:t></w:r></w:hyperlink></w:p></w:tc></w:tr><w:tr><w:trPr/><w:tc><w:tcPr><w:noWrap/></w:tcPr><w:p><w:pPr><w:spacing w:after="200"/></w:pPr><w:hyperlink r:id="rId25" w:history="1"><w:r><w:rPr><w:color w:val="1e198e"/><w:b w:val="1"/><w:bCs w:val="1"/><w:u w:val="single"/></w:rPr><w:t xml:space="preserve">Le CDI, Commun de l'établissement scolaire</w:t></w:r></w:hyperlink></w:p><w:p><w:pPr/><w:hyperlink r:id="rId11" w:history="1"><w:r><w:rPr><w:color w:val="#410a8c"/><w:u w:val="single"/></w:rPr><w:t xml:space="preserve">Kaltoum Mahmoudi</w:t></w:r></w:hyperlink></w:p><w:p><w:pPr/><w:r><w:rPr><w:i w:val="1"/><w:iCs w:val="1"/></w:rPr><w:t xml:space="preserve">InterCDI</w:t></w:r><w:r><w:rPr/><w:t xml:space="preserve">, 2021, Professeur·e ET Documentaliste, mars-avril 2021 (290), http://www.intercdi.org/le-cdi-commun-de-letablissement-scolaire/</w:t></w:r></w:p><w:p><w:pPr/><w:r><w:rPr/><w:t xml:space="preserve">Article dans une revue</w:t></w:r></w:p><w:p><w:pPr/><w:hyperlink r:id="rId25" w:history="1"><w:r><w:rPr><w:color w:val="#410a8c"/><w:u w:val="single"/></w:rPr><w:t xml:space="preserve">hal-03183224v1</w:t></w:r></w:hyperlink></w:p></w:tc></w:tr><w:tr><w:trPr/><w:tc><w:tcPr><w:noWrap/></w:tcPr><w:p><w:pPr><w:spacing w:after="200"/></w:pPr><w:hyperlink r:id="rId26" w:history="1"><w:r><w:rPr><w:color w:val="1e198e"/><w:b w:val="1"/><w:bCs w:val="1"/><w:u w:val="single"/></w:rPr><w:t xml:space="preserve">Miège, B. (2018). La numérisation en cours de la société. Points de repères et enjeux. Presses universitaires de Grenoble.</w:t></w:r></w:hyperlink></w:p><w:p><w:pPr/><w:hyperlink r:id="rId11" w:history="1"><w:r><w:rPr><w:color w:val="#410a8c"/><w:u w:val="single"/></w:rPr><w:t xml:space="preserve">Kaltoum Mahmoudi</w:t></w:r></w:hyperlink></w:p><w:p><w:pPr/><w:r><w:rPr><w:i w:val="1"/><w:iCs w:val="1"/></w:rPr><w:t xml:space="preserve">Études de communication - Langages, information, médiations</w:t></w:r><w:r><w:rPr/><w:t xml:space="preserve">, 2021, https://journals.openedition.org/edc/12198</w:t></w:r></w:p><w:p><w:pPr/><w:r><w:rPr/><w:t xml:space="preserve">Article dans une revue</w:t></w:r><w:r><w:rPr/><w:t xml:space="preserve"> (compte-rendu de lecture)</w:t></w:r></w:p><w:p><w:pPr/><w:hyperlink r:id="rId26" w:history="1"><w:r><w:rPr><w:color w:val="#410a8c"/><w:u w:val="single"/></w:rPr><w:t xml:space="preserve">hal-03351624v1</w:t></w:r></w:hyperlink></w:p></w:tc></w:tr><w:tr><w:trPr/><w:tc><w:tcPr><w:noWrap/></w:tcPr><w:p><w:pPr><w:spacing w:after="200"/></w:pPr><w:hyperlink r:id="rId27" w:history="1"><w:r><w:rPr><w:color w:val="1e198e"/><w:b w:val="1"/><w:bCs w:val="1"/><w:u w:val="single"/></w:rPr><w:t xml:space="preserve">Jehel, Sophie & Saemmer, Alexandra (dir.) (2020). Éducation critique aux médias et à l’information en contexte numérique. Note de lecture.</w:t></w:r></w:hyperlink></w:p><w:p><w:pPr/><w:hyperlink r:id="rId11" w:history="1"><w:r><w:rPr><w:color w:val="#410a8c"/><w:u w:val="single"/></w:rPr><w:t xml:space="preserve">Kaltoum Mahmoudi</w:t></w:r></w:hyperlink></w:p><w:p><w:pPr/><w:r><w:rPr><w:i w:val="1"/><w:iCs w:val="1"/></w:rPr><w:t xml:space="preserve">InterCDI</w:t></w:r><w:r><w:rPr/><w:t xml:space="preserve">, 2021, http://www.intercdi.org/education-critique-aux-medias-et-a-linformation-en-contexte-numerique/</w:t></w:r></w:p><w:p><w:pPr/><w:r><w:rPr/><w:t xml:space="preserve">Article dans une revue</w:t></w:r><w:r><w:rPr/><w:t xml:space="preserve"> (compte-rendu de lecture)</w:t></w:r></w:p><w:p><w:pPr/><w:hyperlink r:id="rId27" w:history="1"><w:r><w:rPr><w:color w:val="#410a8c"/><w:u w:val="single"/></w:rPr><w:t xml:space="preserve">hal-03250287v1</w:t></w:r></w:hyperlink></w:p></w:tc></w:tr><w:tr><w:trPr/><w:tc><w:tcPr><w:noWrap/></w:tcPr><w:p><w:pPr><w:spacing w:after="200"/></w:pPr><w:hyperlink r:id="rId28" w:history="1"><w:r><w:rPr><w:color w:val="1e198e"/><w:b w:val="1"/><w:bCs w:val="1"/><w:u w:val="single"/></w:rPr><w:t xml:space="preserve">Esprit critique et pouvoir d’agir</w:t></w:r></w:hyperlink></w:p><w:p><w:pPr/><w:hyperlink r:id="rId11" w:history="1"><w:r><w:rPr><w:color w:val="#410a8c"/><w:u w:val="single"/></w:rPr><w:t xml:space="preserve">Kaltoum Mahmoudi</w:t></w:r></w:hyperlink></w:p><w:p><w:pPr/><w:r><w:rPr><w:i w:val="1"/><w:iCs w:val="1"/></w:rPr><w:t xml:space="preserve">Spirale - Revue de Recherches en Éducation </w:t></w:r><w:r><w:rPr/><w:t xml:space="preserve">, 2020, Empowerment, pouvoir d'agir en éducation. À la croisée entre théorie(s), discours et pratique(s), 2020/3 (66), https://www.cairn.info/revue-spirale-revue-de-recherches-en-education-2020-3.htm. </w:t></w:r><w:hyperlink r:id="rId29" w:history="1"><w:r><w:rPr><w:color w:val="#410a8c"/><w:u w:val="single"/></w:rPr><w:t xml:space="preserve">⟨10.3917/spir.066.0051⟩</w:t></w:r></w:hyperlink></w:p><w:p><w:pPr/><w:r><w:rPr/><w:t xml:space="preserve">Article dans une revue</w:t></w:r></w:p><w:p><w:pPr/><w:hyperlink r:id="rId28" w:history="1"><w:r><w:rPr><w:color w:val="#410a8c"/><w:u w:val="single"/></w:rPr><w:t xml:space="preserve">hal-02957157v1</w:t></w:r></w:hyperlink></w:p></w:tc></w:tr><w:tr><w:trPr/><w:tc><w:tcPr><w:noWrap/></w:tcPr><w:p><w:pPr><w:spacing w:after="200"/></w:pPr><w:hyperlink r:id="rId30" w:history="1"><w:r><w:rPr><w:color w:val="1e198e"/><w:b w:val="1"/><w:bCs w:val="1"/><w:u w:val="single"/></w:rPr><w:t xml:space="preserve">Critiques du numérique</w:t></w:r></w:hyperlink></w:p><w:p><w:pPr/><w:hyperlink r:id="rId11" w:history="1"><w:r><w:rPr><w:color w:val="#410a8c"/><w:u w:val="single"/></w:rPr><w:t xml:space="preserve">Kaltoum Mahmoudi</w:t></w:r></w:hyperlink></w:p><w:p><w:pPr/><w:r><w:rPr><w:i w:val="1"/><w:iCs w:val="1"/></w:rPr><w:t xml:space="preserve">Études de communication - Langages, information, médiations</w:t></w:r><w:r><w:rPr/><w:t xml:space="preserve">, 2020</w:t></w:r></w:p><w:p><w:pPr/><w:r><w:rPr/><w:t xml:space="preserve">Article dans une revue</w:t></w:r><w:r><w:rPr/><w:t xml:space="preserve"> (compte-rendu de lecture)</w:t></w:r></w:p><w:p><w:pPr/><w:hyperlink r:id="rId30" w:history="1"><w:r><w:rPr><w:color w:val="#410a8c"/><w:u w:val="single"/></w:rPr><w:t xml:space="preserve">sic_02913543v1</w:t></w:r></w:hyperlink></w:p></w:tc></w:tr><w:tr><w:trPr/><w:tc><w:tcPr><w:noWrap/></w:tcPr><w:p><w:pPr><w:spacing w:after="200"/></w:pPr><w:hyperlink r:id="rId31" w:history="1"><w:r><w:rPr><w:color w:val="1e198e"/><w:b w:val="1"/><w:bCs w:val="1"/><w:u w:val="single"/></w:rPr><w:t xml:space="preserve">« Les défis de l'éducation aux médias et à l'information » selon le CESE</w:t></w:r></w:hyperlink></w:p><w:p><w:pPr/><w:hyperlink r:id="rId11" w:history="1"><w:r><w:rPr><w:color w:val="#410a8c"/><w:u w:val="single"/></w:rPr><w:t xml:space="preserve">Kaltoum Mahmoudi</w:t></w:r></w:hyperlink></w:p><w:p><w:pPr/><w:r><w:rPr><w:i w:val="1"/><w:iCs w:val="1"/></w:rPr><w:t xml:space="preserve">InterCDI</w:t></w:r><w:r><w:rPr/><w:t xml:space="preserve">, 2020</w:t></w:r></w:p><w:p><w:pPr/><w:r><w:rPr/><w:t xml:space="preserve">Article dans une revue</w:t></w:r></w:p><w:p><w:pPr/><w:hyperlink r:id="rId31" w:history="1"><w:r><w:rPr><w:color w:val="#410a8c"/><w:u w:val="single"/></w:rPr><w:t xml:space="preserve">sic_02913362v1</w:t></w:r></w:hyperlink></w:p></w:tc></w:tr><w:tr><w:trPr/><w:tc><w:tcPr><w:noWrap/></w:tcPr><w:p><w:pPr><w:spacing w:after="200"/></w:pPr><w:hyperlink r:id="rId32" w:history="1"><w:r><w:rPr><w:color w:val="1e198e"/><w:b w:val="1"/><w:bCs w:val="1"/><w:u w:val="single"/></w:rPr><w:t xml:space="preserve">L'esprit critique dans la circulaire de missions des professeur.e.s documentalistes</w:t></w:r></w:hyperlink></w:p><w:p><w:pPr/><w:hyperlink r:id="rId11" w:history="1"><w:r><w:rPr><w:color w:val="#410a8c"/><w:u w:val="single"/></w:rPr><w:t xml:space="preserve">Kaltoum Mahmoudi</w:t></w:r></w:hyperlink></w:p><w:p><w:pPr/><w:r><w:rPr><w:i w:val="1"/><w:iCs w:val="1"/></w:rPr><w:t xml:space="preserve">Médiadoc</w:t></w:r><w:r><w:rPr/><w:t xml:space="preserve">, 2020, Les pratiques éditoriales à l'ère du numérique : un objet d'enseignement, 25, p.28-33</w:t></w:r></w:p><w:p><w:pPr/><w:r><w:rPr/><w:t xml:space="preserve">Article dans une revue</w:t></w:r></w:p><w:p><w:pPr/><w:hyperlink r:id="rId32" w:history="1"><w:r><w:rPr><w:color w:val="#410a8c"/><w:u w:val="single"/></w:rPr><w:t xml:space="preserve">hal-03120799v1</w:t></w:r></w:hyperlink></w:p></w:tc></w:tr><w:tr><w:trPr/><w:tc><w:tcPr><w:noWrap/></w:tcPr><w:p><w:pPr><w:spacing w:after="200"/></w:pPr><w:hyperlink r:id="rId33" w:history="1"><w:r><w:rPr><w:color w:val="1e198e"/><w:b w:val="1"/><w:bCs w:val="1"/><w:u w:val="single"/></w:rPr><w:t xml:space="preserve">Jouer et apprendre, apprendre et jouer. Entretien avec Julian Alvarez</w:t></w:r></w:hyperlink></w:p><w:p><w:pPr/><w:hyperlink r:id="rId11" w:history="1"><w:r><w:rPr><w:color w:val="#410a8c"/><w:u w:val="single"/></w:rPr><w:t xml:space="preserve">Kaltoum Mahmoudi</w:t></w:r></w:hyperlink></w:p><w:p><w:pPr/><w:r><w:rPr><w:i w:val="1"/><w:iCs w:val="1"/></w:rPr><w:t xml:space="preserve">InterCDI</w:t></w:r><w:r><w:rPr/><w:t xml:space="preserve">, 2019, 280-281, http://www.intercdi.org/jouer-et-apprendre-apprendre-et-jouer/</w:t></w:r></w:p><w:p><w:pPr/><w:r><w:rPr/><w:t xml:space="preserve">Article dans une revue</w:t></w:r></w:p><w:p><w:pPr/><w:hyperlink r:id="rId33" w:history="1"><w:r><w:rPr><w:color w:val="#410a8c"/><w:u w:val="single"/></w:rPr><w:t xml:space="preserve">hal-02959498v1</w:t></w:r></w:hyperlink></w:p></w:tc></w:tr><w:tr><w:trPr/><w:tc><w:tcPr><w:noWrap/></w:tcPr><w:p><w:pPr><w:spacing w:after="200"/></w:pPr><w:hyperlink r:id="rId34" w:history="1"><w:r><w:rPr><w:color w:val="1e198e"/><w:b w:val="1"/><w:bCs w:val="1"/><w:u w:val="single"/></w:rPr><w:t xml:space="preserve">Consultation citoyenne sur la place du téléphone, quel modèle de CDI pour demain ?</w:t></w:r></w:hyperlink></w:p><w:p><w:pPr/><w:hyperlink r:id="rId11" w:history="1"><w:r><w:rPr><w:color w:val="#410a8c"/><w:u w:val="single"/></w:rPr><w:t xml:space="preserve">Kaltoum Mahmoudi</w:t></w:r></w:hyperlink></w:p><w:p><w:pPr/><w:r><w:rPr><w:i w:val="1"/><w:iCs w:val="1"/></w:rPr><w:t xml:space="preserve">InterCDI</w:t></w:r><w:r><w:rPr/><w:t xml:space="preserve">, 2018, 276</w:t></w:r></w:p><w:p><w:pPr/><w:r><w:rPr/><w:t xml:space="preserve">Article dans une revue</w:t></w:r></w:p><w:p><w:pPr/><w:hyperlink r:id="rId34" w:history="1"><w:r><w:rPr><w:color w:val="#410a8c"/><w:u w:val="single"/></w:rPr><w:t xml:space="preserve">hal-02959495v1</w:t></w:r></w:hyperlink></w:p></w:tc></w:tr><w:tr><w:trPr/><w:tc><w:tcPr><w:noWrap/></w:tcPr><w:p><w:pPr><w:spacing w:after="200"/></w:pPr><w:hyperlink r:id="rId35" w:history="1"><w:r><w:rPr><w:color w:val="1e198e"/><w:b w:val="1"/><w:bCs w:val="1"/><w:u w:val="single"/></w:rPr><w:t xml:space="preserve">Former l’esprit critique des élèves</w:t></w:r></w:hyperlink></w:p><w:p><w:pPr/><w:hyperlink r:id="rId11" w:history="1"><w:r><w:rPr><w:color w:val="#410a8c"/><w:u w:val="single"/></w:rPr><w:t xml:space="preserve">Kaltoum Mahmoudi</w:t></w:r></w:hyperlink></w:p><w:p><w:pPr/><w:r><w:rPr><w:i w:val="1"/><w:iCs w:val="1"/></w:rPr><w:t xml:space="preserve">InterCDI</w:t></w:r><w:r><w:rPr/><w:t xml:space="preserve">, 2017, La pensée critique, 268-269</w:t></w:r></w:p><w:p><w:pPr/><w:r><w:rPr/><w:t xml:space="preserve">Article dans une revue</w:t></w:r></w:p><w:p><w:pPr/><w:hyperlink r:id="rId35" w:history="1"><w:r><w:rPr><w:color w:val="#410a8c"/><w:u w:val="single"/></w:rPr><w:t xml:space="preserve">hal-02959493v1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Circulation des savoirs informationnels et formation de l’esprit critique : une analyse de discours institutionnels (1998-2019)</w:t></w:r></w:hyperlink></w:p><w:p><w:pPr/><w:hyperlink r:id="rId11" w:history="1"><w:r><w:rPr><w:color w:val="#410a8c"/><w:u w:val="single"/></w:rPr><w:t xml:space="preserve">Kaltoum Mahmoudi</w:t></w:r></w:hyperlink></w:p><w:p><w:pPr/><w:r><w:rPr><w:i w:val="1"/><w:iCs w:val="1"/></w:rPr><w:t xml:space="preserve">Séminaire du laboratoire LERASS</w:t></w:r><w:r><w:rPr/><w:t xml:space="preserve">, May 2025, Montpellier/Toulouse, France</w:t></w:r></w:p><w:p><w:pPr/><w:r><w:rPr/><w:t xml:space="preserve">Communication dans un congrès</w:t></w:r></w:p><w:p><w:pPr/><w:hyperlink r:id="rId36" w:history="1"><w:r><w:rPr><w:color w:val="#410a8c"/><w:u w:val="single"/></w:rPr><w:t xml:space="preserve">hal-05208778v1</w:t></w:r></w:hyperlink></w:p></w:tc></w:tr><w:tr><w:trPr/><w:tc><w:tcPr><w:noWrap/></w:tcPr><w:p><w:pPr><w:spacing w:after="200"/></w:pPr><w:hyperlink r:id="rId37" w:history="1"><w:r><w:rPr><w:color w:val="1e198e"/><w:b w:val="1"/><w:bCs w:val="1"/><w:u w:val="single"/></w:rPr><w:t xml:space="preserve">« Former l’esprit critique » en Éducation à l’information et aux médias (ÉMI) : entre tensions et malentendus</w:t></w:r></w:hyperlink></w:p><w:p><w:pPr/><w:hyperlink r:id="rId11" w:history="1"><w:r><w:rPr><w:color w:val="#410a8c"/><w:u w:val="single"/></w:rPr><w:t xml:space="preserve">Kaltoum Mahmoudi</w:t></w:r></w:hyperlink></w:p><w:p><w:pPr/><w:r><w:rPr><w:i w:val="1"/><w:iCs w:val="1"/></w:rPr><w:t xml:space="preserve">Rencontres Européennes de Luxembourg</w:t></w:r><w:r><w:rPr/><w:t xml:space="preserve">, Mar 2025, Luxembourg, Luxembourg</w:t></w:r></w:p><w:p><w:pPr/><w:r><w:rPr/><w:t xml:space="preserve">Communication dans un congrès</w:t></w:r></w:p><w:p><w:pPr/><w:hyperlink r:id="rId37" w:history="1"><w:r><w:rPr><w:color w:val="#410a8c"/><w:u w:val="single"/></w:rPr><w:t xml:space="preserve">hal-05208755v1</w:t></w:r></w:hyperlink></w:p></w:tc></w:tr><w:tr><w:trPr/><w:tc><w:tcPr><w:noWrap/></w:tcPr><w:p><w:pPr><w:spacing w:after="200"/></w:pPr><w:hyperlink r:id="rId38" w:history="1"><w:r><w:rPr><w:color w:val="1e198e"/><w:b w:val="1"/><w:bCs w:val="1"/><w:u w:val="single"/></w:rPr><w:t xml:space="preserve">Penser une culture critique de l’information en Education à l’information et aux médias.</w:t></w:r></w:hyperlink></w:p><w:p><w:pPr/><w:hyperlink r:id="rId11" w:history="1"><w:r><w:rPr><w:color w:val="#410a8c"/><w:u w:val="single"/></w:rPr><w:t xml:space="preserve">Kaltoum Mahmoudi</w:t></w:r></w:hyperlink></w:p><w:p><w:pPr/><w:r><w:rPr><w:i w:val="1"/><w:iCs w:val="1"/></w:rPr><w:t xml:space="preserve">La numérisation des sociétés</w:t></w:r><w:r><w:rPr/><w:t xml:space="preserve">, 23ème Congrès de la Société Française des Sciences de l’information et de la communication (SFSIC), Jun 2023, IUT Bordeaux Montaigne, France</w:t></w:r></w:p><w:p><w:pPr/><w:r><w:rPr/><w:t xml:space="preserve">Communication dans un congrès</w:t></w:r></w:p><w:p><w:pPr/><w:hyperlink r:id="rId38" w:history="1"><w:r><w:rPr><w:color w:val="#410a8c"/><w:u w:val="single"/></w:rPr><w:t xml:space="preserve">hal-04515144v1</w:t></w:r></w:hyperlink></w:p></w:tc></w:tr><w:tr><w:trPr/><w:tc><w:tcPr><w:noWrap/></w:tcPr><w:p><w:pPr><w:spacing w:after="200"/></w:pPr><w:hyperlink r:id="rId39" w:history="1"><w:r><w:rPr><w:color w:val="1e198e"/><w:b w:val="1"/><w:bCs w:val="1"/><w:u w:val="single"/></w:rPr><w:t xml:space="preserve">Analyser les discours institutionnels (1998-2019) : posture de recherche et questionnement éthique</w:t></w:r></w:hyperlink></w:p><w:p><w:pPr/><w:hyperlink r:id="rId11" w:history="1"><w:r><w:rPr><w:color w:val="#410a8c"/><w:u w:val="single"/></w:rPr><w:t xml:space="preserve">Kaltoum Mahmoudi</w:t></w:r></w:hyperlink></w:p><w:p><w:pPr/><w:r><w:rPr><w:i w:val="1"/><w:iCs w:val="1"/></w:rPr><w:t xml:space="preserve">4ème Conférence Internationale sur l’éthique de l’information</w:t></w:r><w:r><w:rPr/><w:t xml:space="preserve">, Jun 2023, Ischools Université de Lille., France</w:t></w:r></w:p><w:p><w:pPr/><w:r><w:rPr/><w:t xml:space="preserve">Communication dans un congrès</w:t></w:r></w:p><w:p><w:pPr/><w:hyperlink r:id="rId39" w:history="1"><w:r><w:rPr><w:color w:val="#410a8c"/><w:u w:val="single"/></w:rPr><w:t xml:space="preserve">hal-04515192v1</w:t></w:r></w:hyperlink></w:p></w:tc></w:tr><w:tr><w:trPr/><w:tc><w:tcPr><w:noWrap/></w:tcPr><w:p><w:pPr><w:spacing w:after="200"/></w:pPr><w:hyperlink r:id="rId40" w:history="1"><w:r><w:rPr><w:color w:val="1e198e"/><w:b w:val="1"/><w:bCs w:val="1"/><w:u w:val="single"/></w:rPr><w:t xml:space="preserve">La formule « esprit critique » dans les discours institutionnels : le cas de l'ÉMI</w:t></w:r></w:hyperlink></w:p><w:p><w:pPr/><w:hyperlink r:id="rId11" w:history="1"><w:r><w:rPr><w:color w:val="#410a8c"/><w:u w:val="single"/></w:rPr><w:t xml:space="preserve">Kaltoum Mahmoudi</w:t></w:r></w:hyperlink></w:p><w:p><w:pPr/><w:r><w:rPr><w:i w:val="1"/><w:iCs w:val="1"/></w:rPr><w:t xml:space="preserve">Les enjeux éthiques de l'ÉMI</w:t></w:r><w:r><w:rPr/><w:t xml:space="preserve">, May 2022, Lyon, France. https://www.enssib.fr/bibliotheque-numerique/visionner/70598-la-formule-esprit-critique-dans-les-discours-institutionnels-le-cas-de-l-emi</w:t></w:r></w:p><w:p><w:pPr/><w:r><w:rPr/><w:t xml:space="preserve">Communication dans un congrès</w:t></w:r></w:p><w:p><w:pPr/><w:hyperlink r:id="rId40" w:history="1"><w:r><w:rPr><w:color w:val="#410a8c"/><w:u w:val="single"/></w:rPr><w:t xml:space="preserve">hal-03721724v1</w:t></w:r></w:hyperlink></w:p></w:tc></w:tr><w:tr><w:trPr/><w:tc><w:tcPr><w:noWrap/></w:tcPr><w:p><w:pPr><w:spacing w:after="200"/></w:pPr><w:hyperlink r:id="rId41" w:history="1"><w:r><w:rPr><w:color w:val="1e198e"/><w:b w:val="1"/><w:bCs w:val="1"/><w:u w:val="single"/></w:rPr><w:t xml:space="preserve">Débattre autour du mouvement des gilets jaunes pour la web radio. Quelle place pour une éducation critique ?</w:t></w:r></w:hyperlink></w:p><w:p><w:pPr/><w:hyperlink r:id="rId42" w:history="1"><w:r><w:rPr><w:color w:val="#410a8c"/><w:u w:val="single"/></w:rPr><w:t xml:space="preserve">Yolande Maury</w:t></w:r></w:hyperlink><w:r><w:rPr/><w:t xml:space="preserve">,</w:t></w:r><w:hyperlink r:id="rId11" w:history="1"><w:r><w:rPr><w:color w:val="#410a8c"/><w:u w:val="single"/></w:rPr><w:t xml:space="preserve">Kaltoum Mahmoudi</w:t></w:r></w:hyperlink></w:p><w:p><w:pPr/><w:r><w:rPr><w:i w:val="1"/><w:iCs w:val="1"/></w:rPr><w:t xml:space="preserve">XII Forum Paulo Freire. Education, genre et migration dans un contexte de montée des discours de haine en ligne, Campus Condorcet France, 16-17 septembre 2021.</w:t></w:r><w:r><w:rPr/><w:t xml:space="preserve">, Sep 2021, Aubervilliers, France</w:t></w:r></w:p><w:p><w:pPr/><w:r><w:rPr/><w:t xml:space="preserve">Communication dans un congrès</w:t></w:r></w:p><w:p><w:pPr/><w:hyperlink r:id="rId41" w:history="1"><w:r><w:rPr><w:color w:val="#410a8c"/><w:u w:val="single"/></w:rPr><w:t xml:space="preserve">hal-03482824v1</w:t></w:r></w:hyperlink></w:p></w:tc></w:tr><w:tr><w:trPr/><w:tc><w:tcPr><w:noWrap/></w:tcPr><w:p><w:pPr><w:spacing w:after="200"/></w:pPr><w:hyperlink r:id="rId43" w:history="1"><w:r><w:rPr><w:color w:val="1e198e"/><w:b w:val="1"/><w:bCs w:val="1"/><w:u w:val="single"/></w:rPr><w:t xml:space="preserve">Approche critique de la publication de contenus informationnels sur internet</w:t></w:r></w:hyperlink></w:p><w:p><w:pPr/><w:hyperlink r:id="rId11" w:history="1"><w:r><w:rPr><w:color w:val="#410a8c"/><w:u w:val="single"/></w:rPr><w:t xml:space="preserve">Kaltoum Mahmoudi</w:t></w:r></w:hyperlink></w:p><w:p><w:pPr/><w:r><w:rPr><w:i w:val="1"/><w:iCs w:val="1"/></w:rPr><w:t xml:space="preserve">11ème Congrès des professeur.e.s documentalistes de l’Éducation Nationale</w:t></w:r><w:r><w:rPr/><w:t xml:space="preserve">, Apden, Mar 2019, Grenoble, France</w:t></w:r></w:p><w:p><w:pPr/><w:r><w:rPr/><w:t xml:space="preserve">Communication dans un congrès</w:t></w:r></w:p><w:p><w:pPr/><w:hyperlink r:id="rId43" w:history="1"><w:r><w:rPr><w:color w:val="#410a8c"/><w:u w:val="single"/></w:rPr><w:t xml:space="preserve">sic_02913355v1</w:t></w:r></w:hyperlink></w:p></w:tc></w:tr><w:tr><w:trPr/><w:tc><w:tcPr><w:noWrap/></w:tcPr><w:p><w:pPr><w:spacing w:after="200"/></w:pPr><w:hyperlink r:id="rId44" w:history="1"><w:r><w:rPr><w:color w:val="1e198e"/><w:b w:val="1"/><w:bCs w:val="1"/><w:u w:val="single"/></w:rPr><w:t xml:space="preserve">Information and Media Education (IME) in the evolving digital context</w:t></w:r></w:hyperlink></w:p><w:p><w:pPr/><w:hyperlink r:id="rId42" w:history="1"><w:r><w:rPr><w:color w:val="#410a8c"/><w:u w:val="single"/></w:rPr><w:t xml:space="preserve">Yolande Maury</w:t></w:r></w:hyperlink><w:r><w:rPr/><w:t xml:space="preserve">,</w:t></w:r><w:hyperlink r:id="rId11" w:history="1"><w:r><w:rPr><w:color w:val="#410a8c"/><w:u w:val="single"/></w:rPr><w:t xml:space="preserve">Kaltoum Mahmoudi</w:t></w:r></w:hyperlink><w:r><w:rPr/><w:t xml:space="preserve">,</w:t></w:r><w:hyperlink r:id="rId45" w:history="1"><w:r><w:rPr><w:color w:val="#410a8c"/><w:u w:val="single"/></w:rPr><w:t xml:space="preserve">Ismaïl Timimi</w:t></w:r></w:hyperlink></w:p><w:p><w:pPr/><w:r><w:rPr><w:i w:val="1"/><w:iCs w:val="1"/></w:rPr><w:t xml:space="preserve">Conference: Konferencji Nauka o informacji w okresie zmian, Warsaw, 13th-14th May 2019,</w:t></w:r><w:r><w:rPr/><w:t xml:space="preserve">, Colloque ISKO, May 2019, Warsaw, Poland</w:t></w:r></w:p><w:p><w:pPr/><w:r><w:rPr/><w:t xml:space="preserve">Communication dans un congrès</w:t></w:r></w:p><w:p><w:pPr/><w:hyperlink r:id="rId44" w:history="1"><w:r><w:rPr><w:color w:val="#410a8c"/><w:u w:val="single"/></w:rPr><w:t xml:space="preserve">hal-02959488v1</w:t></w:r></w:hyperlink></w:p></w:tc></w:tr><w:tr><w:trPr/><w:tc><w:tcPr><w:noWrap/></w:tcPr><w:p><w:pPr><w:spacing w:after="200"/></w:pPr><w:hyperlink r:id="rId46" w:history="1"><w:r><w:rPr><w:color w:val="1e198e"/><w:b w:val="1"/><w:bCs w:val="1"/><w:u w:val="single"/></w:rPr><w:t xml:space="preserve">“Quelle place pour l’esprit critique dans l'Éducation aux médias et à l’Information ?”</w:t></w:r></w:hyperlink></w:p><w:p><w:pPr/><w:hyperlink r:id="rId11" w:history="1"><w:r><w:rPr><w:color w:val="#410a8c"/><w:u w:val="single"/></w:rPr><w:t xml:space="preserve">Kaltoum Mahmoudi</w:t></w:r></w:hyperlink></w:p><w:p><w:pPr/><w:r><w:rPr><w:i w:val="1"/><w:iCs w:val="1"/></w:rPr><w:t xml:space="preserve">Journée d'étude: EMI &amp; valeurs de la République</w:t></w:r><w:r><w:rPr/><w:t xml:space="preserve">, Académie de Lille, Mar 2019, Lille, France</w:t></w:r></w:p><w:p><w:pPr/><w:r><w:rPr/><w:t xml:space="preserve">Communication dans un congrès</w:t></w:r></w:p><w:p><w:pPr/><w:hyperlink r:id="rId46" w:history="1"><w:r><w:rPr><w:color w:val="#410a8c"/><w:u w:val="single"/></w:rPr><w:t xml:space="preserve">hal-03174662v1</w:t></w:r></w:hyperlink></w:p></w:tc></w:tr><w:tr><w:trPr/><w:tc><w:tcPr><w:noWrap/></w:tcPr><w:p><w:pPr><w:spacing w:after="200"/></w:pPr><w:hyperlink r:id="rId47" w:history="1"><w:r><w:rPr><w:color w:val="1e198e"/><w:b w:val="1"/><w:bCs w:val="1"/><w:u w:val="single"/></w:rPr><w:t xml:space="preserve">Usages du numérique et formation de l'esprit critique</w:t></w:r></w:hyperlink></w:p><w:p><w:pPr/><w:hyperlink r:id="rId11" w:history="1"><w:r><w:rPr><w:color w:val="#410a8c"/><w:u w:val="single"/></w:rPr><w:t xml:space="preserve">Kaltoum Mahmoudi</w:t></w:r></w:hyperlink></w:p><w:p><w:pPr/><w:r><w:rPr><w:i w:val="1"/><w:iCs w:val="1"/></w:rPr><w:t xml:space="preserve">Usages du numérique en éducation. Regards critiques</w:t></w:r><w:r><w:rPr/><w:t xml:space="preserve">, RUNED 2018, Mar 2018, Lyon, France</w:t></w:r></w:p><w:p><w:pPr/><w:r><w:rPr/><w:t xml:space="preserve">Communication dans un congrès</w:t></w:r></w:p><w:p><w:pPr/><w:hyperlink r:id="rId47" w:history="1"><w:r><w:rPr><w:color w:val="#410a8c"/><w:u w:val="single"/></w:rPr><w:t xml:space="preserve">hal-03174645v1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Faire classe dehors ? État de la recherche et des pratiques éducatives à l’œuvre.</w:t></w:r></w:hyperlink></w:p><w:p><w:pPr/><w:hyperlink r:id="rId49" w:history="1"><w:r><w:rPr><w:color w:val="#410a8c"/><w:u w:val="single"/></w:rPr><w:t xml:space="preserve">Camille Laval</w:t></w:r></w:hyperlink><w:r><w:rPr/><w:t xml:space="preserve">,</w:t></w:r><w:hyperlink r:id="rId11" w:history="1"><w:r><w:rPr><w:color w:val="#410a8c"/><w:u w:val="single"/></w:rPr><w:t xml:space="preserve">Kaltoum Mahmoudi</w:t></w:r></w:hyperlink><w:r><w:rPr/><w:t xml:space="preserve">,</w:t></w:r><w:hyperlink r:id="rId15" w:history="1"><w:r><w:rPr><w:color w:val="#410a8c"/><w:u w:val="single"/></w:rPr><w:t xml:space="preserve">Antoine Henry</w:t></w:r></w:hyperlink><w:r><w:rPr/><w:t xml:space="preserve">,</w:t></w:r><w:hyperlink r:id="rId50" w:history="1"><w:r><w:rPr><w:color w:val="#410a8c"/><w:u w:val="single"/></w:rPr><w:t xml:space="preserve">Nabila Benmostefa</w:t></w:r></w:hyperlink></w:p><w:p><w:pPr/><w:r><w:rPr/><w:t xml:space="preserve">2025, 978-2-9599623-0-1</w:t></w:r></w:p><w:p><w:pPr/><w:r><w:rPr/><w:t xml:space="preserve">Ouvrages</w:t></w:r><w:r><w:rPr/><w:t xml:space="preserve"> (ouvrage de synthèse)</w:t></w:r></w:p><w:p><w:pPr/><w:hyperlink r:id="rId48" w:history="1"><w:r><w:rPr><w:color w:val="#410a8c"/><w:u w:val="single"/></w:rPr><w:t xml:space="preserve">hal-05205019v1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Information and Media Education in the Evolving Digital Context. The Use of Some Innovative Devices Such as Web Radio, Wikipedia Workshops, Booktrailing, and Hackathons</w:t></w:r></w:hyperlink></w:p><w:p><w:pPr/><w:hyperlink r:id="rId42" w:history="1"><w:r><w:rPr><w:color w:val="#410a8c"/><w:u w:val="single"/></w:rPr><w:t xml:space="preserve">Yolande Maury</w:t></w:r></w:hyperlink><w:r><w:rPr/><w:t xml:space="preserve">,</w:t></w:r><w:hyperlink r:id="rId11" w:history="1"><w:r><w:rPr><w:color w:val="#410a8c"/><w:u w:val="single"/></w:rPr><w:t xml:space="preserve">Kaltoum Mahmoudi</w:t></w:r></w:hyperlink><w:r><w:rPr/><w:t xml:space="preserve">,</w:t></w:r><w:hyperlink r:id="rId45" w:history="1"><w:r><w:rPr><w:color w:val="#410a8c"/><w:u w:val="single"/></w:rPr><w:t xml:space="preserve">Ismaïl Timimi</w:t></w:r></w:hyperlink></w:p><w:p><w:pPr/><w:r><w:rPr><w:i w:val="1"/><w:iCs w:val="1"/></w:rPr><w:t xml:space="preserve">Nauka o informacji w okresie zmian X. Rewolucja cyfrowa: infrastruktura, usługi, użytkownicy / B. Sosińska-Kalata, M. Roszkowski, Z. Wiorogórska.</w:t></w:r><w:r><w:rPr/><w:t xml:space="preserve">, </w:t></w:r><w:hyperlink r:id="rId52" w:history="1"><w:r><w:rPr><w:color w:val="#410a8c"/><w:u w:val="single"/></w:rPr><w:t xml:space="preserve">Wydawnictwo Naukowe i Edukacyjne Stowarzyszenia Bibliotekarzy Polskich</w:t></w:r></w:hyperlink><w:r><w:rPr/><w:t xml:space="preserve">, pp.133-145, 2020, Coll. Miscellanea Informatologica Varsoviensia; 10, 978-83-65741-64-6</w:t></w:r></w:p><w:p><w:pPr/><w:r><w:rPr/><w:t xml:space="preserve">Chapitre d'ouvrage</w:t></w:r></w:p><w:p><w:pPr/><w:hyperlink r:id="rId51" w:history="1"><w:r><w:rPr><w:color w:val="#410a8c"/><w:u w:val="single"/></w:rPr><w:t xml:space="preserve">hal-03482923v1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Contribution au module de formation à distance « Approches de l’esprit cri-tique et fondamentaux de l’ÉMI ». Plateforme M@gistère.</w:t></w:r></w:hyperlink></w:p><w:p><w:pPr/><w:hyperlink r:id="rId11" w:history="1"><w:r><w:rPr><w:color w:val="#410a8c"/><w:u w:val="single"/></w:rPr><w:t xml:space="preserve">Kaltoum Mahmoudi</w:t></w:r></w:hyperlink></w:p><w:p><w:pPr/><w:r><w:rPr/><w:t xml:space="preserve">2022</w:t></w:r></w:p><w:p><w:pPr/><w:r><w:rPr/><w:t xml:space="preserve">Autre publication scientifique</w:t></w:r></w:p><w:p><w:pPr/><w:hyperlink r:id="rId53" w:history="1"><w:r><w:rPr><w:color w:val="#410a8c"/><w:u w:val="single"/></w:rPr><w:t xml:space="preserve">hal-05208715v1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Entrée du Dico Didac Emergences</w:t></w:r></w:hyperlink></w:p><w:p><w:pPr/><w:hyperlink r:id="rId11" w:history="1"><w:r><w:rPr><w:color w:val="#410a8c"/><w:u w:val="single"/></w:rPr><w:t xml:space="preserve">Kaltoum Mahmoudi</w:t></w:r></w:hyperlink></w:p><w:p><w:pPr/><w:r><w:rPr><w:i w:val="1"/><w:iCs w:val="1"/></w:rPr><w:t xml:space="preserve">Entrée du Dico Didac Emergences. La formule « Former l’esprit critique »</w:t></w:r><w:r><w:rPr/><w:t xml:space="preserve">, 2025, https://ideki.org/fiches/la-formule-former-lesprit-critique/</w:t></w:r></w:p><w:p><w:pPr/><w:r><w:rPr/><w:t xml:space="preserve">Notice d’encyclopédie ou de dictionnaire</w:t></w:r></w:p><w:p><w:pPr/><w:hyperlink r:id="rId54" w:history="1"><w:r><w:rPr><w:color w:val="#410a8c"/><w:u w:val="single"/></w:rPr><w:t xml:space="preserve">hal-05252370v1</w:t></w:r></w:hyperlink></w:p></w:tc></w:tr></w:tbl><w:sectPr><w:footerReference w:type="default" r:id="rId5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ro.univ-lille.fr/oum-kaltoum-mahmoudi" TargetMode="External"/><Relationship Id="rId9" Type="http://schemas.openxmlformats.org/officeDocument/2006/relationships/hyperlink" Target="https://cv.hal.science/kaltoum-mahmoudi?langChosen=fr" TargetMode="External"/><Relationship Id="rId10" Type="http://schemas.openxmlformats.org/officeDocument/2006/relationships/hyperlink" Target="https://hal.science/hal-04596503v1" TargetMode="External"/><Relationship Id="rId11" Type="http://schemas.openxmlformats.org/officeDocument/2006/relationships/hyperlink" Target="https://hal.science/search/index/?q=*&amp;authFullName_s=Kaltoum Mahmoudi" TargetMode="External"/><Relationship Id="rId12" Type="http://schemas.openxmlformats.org/officeDocument/2006/relationships/hyperlink" Target="https://hal.science/search/index/?q=*&amp;authFullName_s=Florie Delacroix" TargetMode="External"/><Relationship Id="rId13" Type="http://schemas.openxmlformats.org/officeDocument/2006/relationships/hyperlink" Target="https://hal.science/hal-05356346v1" TargetMode="External"/><Relationship Id="rId14" Type="http://schemas.openxmlformats.org/officeDocument/2006/relationships/hyperlink" Target="https://hal.science/hal-04515996v1" TargetMode="External"/><Relationship Id="rId15" Type="http://schemas.openxmlformats.org/officeDocument/2006/relationships/hyperlink" Target="https://hal.science/search/index/?q=*&amp;authFullName_s=Antoine Henry" TargetMode="External"/><Relationship Id="rId16" Type="http://schemas.openxmlformats.org/officeDocument/2006/relationships/hyperlink" Target="https://hal.science/hal-04162318v1" TargetMode="External"/><Relationship Id="rId17" Type="http://schemas.openxmlformats.org/officeDocument/2006/relationships/hyperlink" Target="https://hal.science/hal-04515116v1" TargetMode="External"/><Relationship Id="rId18" Type="http://schemas.openxmlformats.org/officeDocument/2006/relationships/hyperlink" Target="https://dx.doi.org/10.24140/issn.1645-7250.rle59.10" TargetMode="External"/><Relationship Id="rId19" Type="http://schemas.openxmlformats.org/officeDocument/2006/relationships/hyperlink" Target="https://hal.science/hal-04525098v1" TargetMode="External"/><Relationship Id="rId20" Type="http://schemas.openxmlformats.org/officeDocument/2006/relationships/hyperlink" Target="https://dx.doi.org/10.4000/ctd.9734" TargetMode="External"/><Relationship Id="rId21" Type="http://schemas.openxmlformats.org/officeDocument/2006/relationships/hyperlink" Target="https://hal.science/hal-04349575v1" TargetMode="External"/><Relationship Id="rId22" Type="http://schemas.openxmlformats.org/officeDocument/2006/relationships/hyperlink" Target="https://dx.doi.org/10.4000/edc.16288" TargetMode="External"/><Relationship Id="rId23" Type="http://schemas.openxmlformats.org/officeDocument/2006/relationships/hyperlink" Target="https://hal.science/hal-03642353v1" TargetMode="External"/><Relationship Id="rId24" Type="http://schemas.openxmlformats.org/officeDocument/2006/relationships/hyperlink" Target="https://hal.science/hal-02913449v2" TargetMode="External"/><Relationship Id="rId25" Type="http://schemas.openxmlformats.org/officeDocument/2006/relationships/hyperlink" Target="https://hal.science/hal-03183224v1" TargetMode="External"/><Relationship Id="rId26" Type="http://schemas.openxmlformats.org/officeDocument/2006/relationships/hyperlink" Target="https://hal.science/hal-03351624v1" TargetMode="External"/><Relationship Id="rId27" Type="http://schemas.openxmlformats.org/officeDocument/2006/relationships/hyperlink" Target="https://hal.science/hal-03250287v1" TargetMode="External"/><Relationship Id="rId28" Type="http://schemas.openxmlformats.org/officeDocument/2006/relationships/hyperlink" Target="https://hal.science/hal-02957157v1" TargetMode="External"/><Relationship Id="rId29" Type="http://schemas.openxmlformats.org/officeDocument/2006/relationships/hyperlink" Target="https://dx.doi.org/10.3917/spir.066.0051" TargetMode="External"/><Relationship Id="rId30" Type="http://schemas.openxmlformats.org/officeDocument/2006/relationships/hyperlink" Target="https://archivesic.ccsd.cnrs.fr/sic_02913543v1" TargetMode="External"/><Relationship Id="rId31" Type="http://schemas.openxmlformats.org/officeDocument/2006/relationships/hyperlink" Target="https://archivesic.ccsd.cnrs.fr/sic_02913362v1" TargetMode="External"/><Relationship Id="rId32" Type="http://schemas.openxmlformats.org/officeDocument/2006/relationships/hyperlink" Target="https://hal.science/hal-03120799v1" TargetMode="External"/><Relationship Id="rId33" Type="http://schemas.openxmlformats.org/officeDocument/2006/relationships/hyperlink" Target="https://hal.science/hal-02959498v1" TargetMode="External"/><Relationship Id="rId34" Type="http://schemas.openxmlformats.org/officeDocument/2006/relationships/hyperlink" Target="https://hal.science/hal-02959495v1" TargetMode="External"/><Relationship Id="rId35" Type="http://schemas.openxmlformats.org/officeDocument/2006/relationships/hyperlink" Target="https://hal.science/hal-02959493v1" TargetMode="External"/><Relationship Id="rId36" Type="http://schemas.openxmlformats.org/officeDocument/2006/relationships/hyperlink" Target="https://hal.science/hal-05208778v1" TargetMode="External"/><Relationship Id="rId37" Type="http://schemas.openxmlformats.org/officeDocument/2006/relationships/hyperlink" Target="https://hal.science/hal-05208755v1" TargetMode="External"/><Relationship Id="rId38" Type="http://schemas.openxmlformats.org/officeDocument/2006/relationships/hyperlink" Target="https://hal.science/hal-04515144v1" TargetMode="External"/><Relationship Id="rId39" Type="http://schemas.openxmlformats.org/officeDocument/2006/relationships/hyperlink" Target="https://hal.science/hal-04515192v1" TargetMode="External"/><Relationship Id="rId40" Type="http://schemas.openxmlformats.org/officeDocument/2006/relationships/hyperlink" Target="https://hal.science/hal-03721724v1" TargetMode="External"/><Relationship Id="rId41" Type="http://schemas.openxmlformats.org/officeDocument/2006/relationships/hyperlink" Target="https://hal.science/hal-03482824v1" TargetMode="External"/><Relationship Id="rId42" Type="http://schemas.openxmlformats.org/officeDocument/2006/relationships/hyperlink" Target="https://hal.science/search/index/?q=*&amp;authFullName_s=Yolande Maury" TargetMode="External"/><Relationship Id="rId43" Type="http://schemas.openxmlformats.org/officeDocument/2006/relationships/hyperlink" Target="https://archivesic.ccsd.cnrs.fr/sic_02913355v1" TargetMode="External"/><Relationship Id="rId44" Type="http://schemas.openxmlformats.org/officeDocument/2006/relationships/hyperlink" Target="https://hal.science/hal-02959488v1" TargetMode="External"/><Relationship Id="rId45" Type="http://schemas.openxmlformats.org/officeDocument/2006/relationships/hyperlink" Target="https://hal.science/search/index/?q=*&amp;authFullName_s=Isma&#239;l Timimi" TargetMode="External"/><Relationship Id="rId46" Type="http://schemas.openxmlformats.org/officeDocument/2006/relationships/hyperlink" Target="https://hal.science/hal-03174662v1" TargetMode="External"/><Relationship Id="rId47" Type="http://schemas.openxmlformats.org/officeDocument/2006/relationships/hyperlink" Target="https://hal.science/hal-03174645v1" TargetMode="External"/><Relationship Id="rId48" Type="http://schemas.openxmlformats.org/officeDocument/2006/relationships/hyperlink" Target="https://hal.science/hal-05205019v1" TargetMode="External"/><Relationship Id="rId49" Type="http://schemas.openxmlformats.org/officeDocument/2006/relationships/hyperlink" Target="https://hal.science/search/index/?q=*&amp;authFullName_s=Camille Laval" TargetMode="External"/><Relationship Id="rId50" Type="http://schemas.openxmlformats.org/officeDocument/2006/relationships/hyperlink" Target="https://hal.science/search/index/?q=*&amp;authFullName_s=Nabila Benmostefa" TargetMode="External"/><Relationship Id="rId51" Type="http://schemas.openxmlformats.org/officeDocument/2006/relationships/hyperlink" Target="https://hal.science/hal-03482923v1" TargetMode="External"/><Relationship Id="rId52" Type="http://schemas.openxmlformats.org/officeDocument/2006/relationships/hyperlink" Target="http://www.sbp.pl/wydawnictwa/produkt?produkt_id=438" TargetMode="External"/><Relationship Id="rId53" Type="http://schemas.openxmlformats.org/officeDocument/2006/relationships/hyperlink" Target="https://hal.science/hal-05208715v1" TargetMode="External"/><Relationship Id="rId54" Type="http://schemas.openxmlformats.org/officeDocument/2006/relationships/hyperlink" Target="https://hal.science/hal-05252370v1"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Kaltoum Mahmoudi</dc:title>
  <dc:description>CV</dc:description>
  <dc:subject/>
  <cp:keywords/>
  <cp:category/>
  <cp:lastModifiedBy/>
  <dcterms:created xsi:type="dcterms:W3CDTF">2026-03-17T00:43:28+01:00</dcterms:created>
  <dcterms:modified xsi:type="dcterms:W3CDTF">2026-03-17T00:43:28+01:00</dcterms:modified>
</cp:coreProperties>
</file>

<file path=docProps/custom.xml><?xml version="1.0" encoding="utf-8"?>
<Properties xmlns="http://schemas.openxmlformats.org/officeDocument/2006/custom-properties" xmlns:vt="http://schemas.openxmlformats.org/officeDocument/2006/docPropsVTypes"/>
</file>