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Karine Buard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DMP DU PROJET &amp;quot;COMMENT EVALUER L’INCLUSIVITE D’UN DISPOSITIF NUMERIQUE DANS L’EDUCATION DANS UNE APPROCHE PLURIDISCIPLINAIRE ET SYSTEMIQUE (DONNEES DISPONIBLES ET CAS D’USAGE, FRANCE ET INTERNATIONAL)</w:t>
              </w:r>
            </w:hyperlink>
          </w:p>
          <w:p>
            <w:pPr/>
            <w:hyperlink r:id="rId8" w:history="1">
              <w:r>
                <w:rPr>
                  <w:color w:val="#410a8c"/>
                  <w:u w:val="single"/>
                </w:rPr>
                <w:t xml:space="preserve">Hervé Benoit</w:t>
              </w:r>
            </w:hyperlink>
            <w:r>
              <w:rPr/>
              <w:t xml:space="preserve">,</w:t>
            </w:r>
            <w:hyperlink r:id="rId9" w:history="1">
              <w:r>
                <w:rPr>
                  <w:color w:val="#410a8c"/>
                  <w:u w:val="single"/>
                </w:rPr>
                <w:t xml:space="preserve">Frédéric Dupré</w:t>
              </w:r>
            </w:hyperlink>
            <w:r>
              <w:rPr/>
              <w:t xml:space="preserve">,</w:t>
            </w:r>
            <w:hyperlink r:id="rId10" w:history="1">
              <w:r>
                <w:rPr>
                  <w:color w:val="#410a8c"/>
                  <w:u w:val="single"/>
                </w:rPr>
                <w:t xml:space="preserve">Karine Buard</w:t>
              </w:r>
            </w:hyperlink>
          </w:p>
          <w:p>
            <w:pPr/>
            <w:r>
              <w:rPr/>
              <w:t xml:space="preserve">Insei. 2025</w:t>
            </w:r>
          </w:p>
          <w:p>
            <w:pPr/>
            <w:r>
              <w:rPr/>
              <w:t xml:space="preserve">Rapport</w:t>
            </w:r>
            <w:r>
              <w:rPr/>
              <w:t xml:space="preserve"> (plan de gestion de données/data management plan)</w:t>
            </w:r>
          </w:p>
          <w:p>
            <w:pPr/>
            <w:hyperlink r:id="rId7" w:history="1">
              <w:r>
                <w:rPr>
                  <w:color w:val="#410a8c"/>
                  <w:u w:val="single"/>
                </w:rPr>
                <w:t xml:space="preserve">hal-05480640v1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Méthode STEAM et intelligence collective</w:t>
              </w:r>
            </w:hyperlink>
          </w:p>
          <w:p>
            <w:pPr/>
            <w:hyperlink r:id="rId10" w:history="1">
              <w:r>
                <w:rPr>
                  <w:color w:val="#410a8c"/>
                  <w:u w:val="single"/>
                </w:rPr>
                <w:t xml:space="preserve">Karine Buard</w:t>
              </w:r>
            </w:hyperlink>
            <w:r>
              <w:rPr/>
              <w:t xml:space="preserve">,</w:t>
            </w:r>
            <w:hyperlink r:id="rId12" w:history="1">
              <w:r>
                <w:rPr>
                  <w:color w:val="#410a8c"/>
                  <w:u w:val="single"/>
                </w:rPr>
                <w:t xml:space="preserve">Yohann Le Boulair</w:t>
              </w:r>
            </w:hyperlink>
          </w:p>
          <w:p>
            <w:pPr/>
            <w:r>
              <w:rPr>
                <w:i w:val="1"/>
                <w:iCs w:val="1"/>
              </w:rPr>
              <w:t xml:space="preserve">Ludovia#PF 2025</w:t>
            </w:r>
            <w:r>
              <w:rPr/>
              <w:t xml:space="preserve">, Jan 2025, Faa'a - Tahiti, French Polynesia</w:t>
            </w:r>
          </w:p>
          <w:p>
            <w:pPr/>
            <w:r>
              <w:rPr/>
              <w:t xml:space="preserve">Communication dans un congrès</w:t>
            </w:r>
          </w:p>
          <w:p>
            <w:pPr/>
            <w:hyperlink r:id="rId11" w:history="1">
              <w:r>
                <w:rPr>
                  <w:color w:val="#410a8c"/>
                  <w:u w:val="single"/>
                </w:rPr>
                <w:t xml:space="preserve">hal-05053514v1</w:t>
              </w:r>
            </w:hyperlink>
          </w:p>
        </w:tc>
      </w:tr>
      <w:tr>
        <w:trPr/>
        <w:tc>
          <w:tcPr>
            <w:noWrap/>
          </w:tcPr>
          <w:p>
            <w:pPr>
              <w:spacing w:after="200"/>
            </w:pPr>
            <w:hyperlink r:id="rId13" w:history="1">
              <w:r>
                <w:rPr>
                  <w:color w:val="1e198e"/>
                  <w:b w:val="1"/>
                  <w:bCs w:val="1"/>
                  <w:u w:val="single"/>
                </w:rPr>
                <w:t xml:space="preserve">Numérique, coopération et différenciation en classe CINC</w:t>
              </w:r>
            </w:hyperlink>
          </w:p>
          <w:p>
            <w:pPr/>
            <w:hyperlink r:id="rId10" w:history="1">
              <w:r>
                <w:rPr>
                  <w:color w:val="#410a8c"/>
                  <w:u w:val="single"/>
                </w:rPr>
                <w:t xml:space="preserve">Karine Buard</w:t>
              </w:r>
            </w:hyperlink>
            <w:r>
              <w:rPr/>
              <w:t xml:space="preserve">,</w:t>
            </w:r>
            <w:hyperlink r:id="rId14" w:history="1">
              <w:r>
                <w:rPr>
                  <w:color w:val="#410a8c"/>
                  <w:u w:val="single"/>
                </w:rPr>
                <w:t xml:space="preserve">Thibault Lambert</w:t>
              </w:r>
            </w:hyperlink>
            <w:r>
              <w:rPr/>
              <w:t xml:space="preserve">,</w:t>
            </w:r>
            <w:hyperlink r:id="rId15" w:history="1">
              <w:r>
                <w:rPr>
                  <w:color w:val="#410a8c"/>
                  <w:u w:val="single"/>
                </w:rPr>
                <w:t xml:space="preserve">Émilie Baron</w:t>
              </w:r>
            </w:hyperlink>
            <w:r>
              <w:rPr/>
              <w:t xml:space="preserve">,</w:t>
            </w:r>
            <w:hyperlink r:id="rId16" w:history="1">
              <w:r>
                <w:rPr>
                  <w:color w:val="#410a8c"/>
                  <w:u w:val="single"/>
                </w:rPr>
                <w:t xml:space="preserve">Gabriel Tricoche</w:t>
              </w:r>
            </w:hyperlink>
          </w:p>
          <w:p>
            <w:pPr/>
            <w:r>
              <w:rPr>
                <w:i w:val="1"/>
                <w:iCs w:val="1"/>
              </w:rPr>
              <w:t xml:space="preserve">Ludovia#PF 2025</w:t>
            </w:r>
            <w:r>
              <w:rPr/>
              <w:t xml:space="preserve">, Jan 2025, Faa'a - Tahiti, Polynésie française</w:t>
            </w:r>
          </w:p>
          <w:p>
            <w:pPr/>
            <w:r>
              <w:rPr/>
              <w:t xml:space="preserve">Communication dans un congrès</w:t>
            </w:r>
          </w:p>
          <w:p>
            <w:pPr/>
            <w:hyperlink r:id="rId13" w:history="1">
              <w:r>
                <w:rPr>
                  <w:color w:val="#410a8c"/>
                  <w:u w:val="single"/>
                </w:rPr>
                <w:t xml:space="preserve">hal-05053513v1</w:t>
              </w:r>
            </w:hyperlink>
          </w:p>
        </w:tc>
      </w:tr>
      <w:tr>
        <w:trPr/>
        <w:tc>
          <w:tcPr>
            <w:noWrap/>
          </w:tcPr>
          <w:p>
            <w:pPr>
              <w:spacing w:after="200"/>
            </w:pPr>
            <w:hyperlink r:id="rId17" w:history="1">
              <w:r>
                <w:rPr>
                  <w:color w:val="1e198e"/>
                  <w:b w:val="1"/>
                  <w:bCs w:val="1"/>
                  <w:u w:val="single"/>
                </w:rPr>
                <w:t xml:space="preserve">Comment un dispositif innovant d’inclusion peut être transféré vers la formation des enseignants de lycées professionnels ?</w:t>
              </w:r>
            </w:hyperlink>
          </w:p>
          <w:p>
            <w:pPr/>
            <w:hyperlink r:id="rId18" w:history="1">
              <w:r>
                <w:rPr>
                  <w:color w:val="#410a8c"/>
                  <w:u w:val="single"/>
                </w:rPr>
                <w:t xml:space="preserve">Muriel Epstein</w:t>
              </w:r>
            </w:hyperlink>
            <w:r>
              <w:rPr/>
              <w:t xml:space="preserve">,</w:t>
            </w:r>
            <w:hyperlink r:id="rId10" w:history="1">
              <w:r>
                <w:rPr>
                  <w:color w:val="#410a8c"/>
                  <w:u w:val="single"/>
                </w:rPr>
                <w:t xml:space="preserve">Karine Buard</w:t>
              </w:r>
            </w:hyperlink>
            <w:r>
              <w:rPr/>
              <w:t xml:space="preserve">,</w:t>
            </w:r>
            <w:hyperlink r:id="rId14" w:history="1">
              <w:r>
                <w:rPr>
                  <w:color w:val="#410a8c"/>
                  <w:u w:val="single"/>
                </w:rPr>
                <w:t xml:space="preserve">Thibault Lambert</w:t>
              </w:r>
            </w:hyperlink>
            <w:r>
              <w:rPr/>
              <w:t xml:space="preserve">,</w:t>
            </w:r>
            <w:hyperlink r:id="rId16" w:history="1">
              <w:r>
                <w:rPr>
                  <w:color w:val="#410a8c"/>
                  <w:u w:val="single"/>
                </w:rPr>
                <w:t xml:space="preserve">Gabriel Tricoche</w:t>
              </w:r>
            </w:hyperlink>
          </w:p>
          <w:p>
            <w:pPr/>
            <w:r>
              <w:rPr>
                <w:i w:val="1"/>
                <w:iCs w:val="1"/>
              </w:rPr>
              <w:t xml:space="preserve">Penser les pratiques inclusives, dans et hors les murs, de l’école à l’université : enjeux sociaux, politiques et éducatifs</w:t>
            </w:r>
            <w:r>
              <w:rPr/>
              <w:t xml:space="preserve">, UCO Angers, Jan 2024, Angers, France</w:t>
            </w:r>
          </w:p>
          <w:p>
            <w:pPr/>
            <w:r>
              <w:rPr/>
              <w:t xml:space="preserve">Communication dans un congrès</w:t>
            </w:r>
          </w:p>
          <w:p>
            <w:pPr/>
            <w:hyperlink r:id="rId17" w:history="1">
              <w:r>
                <w:rPr>
                  <w:color w:val="#410a8c"/>
                  <w:u w:val="single"/>
                </w:rPr>
                <w:t xml:space="preserve">hal-04517786v1</w:t>
              </w:r>
            </w:hyperlink>
          </w:p>
        </w:tc>
      </w:tr>
      <w:tr>
        <w:trPr/>
        <w:tc>
          <w:tcPr>
            <w:noWrap/>
          </w:tcPr>
          <w:p>
            <w:pPr>
              <w:spacing w:after="200"/>
            </w:pPr>
            <w:hyperlink r:id="rId19" w:history="1">
              <w:r>
                <w:rPr>
                  <w:color w:val="1e198e"/>
                  <w:b w:val="1"/>
                  <w:bCs w:val="1"/>
                  <w:u w:val="single"/>
                </w:rPr>
                <w:t xml:space="preserve">Classe CINC : Le numérique au quotidien pour une école inclusive</w:t>
              </w:r>
            </w:hyperlink>
          </w:p>
          <w:p>
            <w:pPr/>
            <w:hyperlink r:id="rId18" w:history="1">
              <w:r>
                <w:rPr>
                  <w:color w:val="#410a8c"/>
                  <w:u w:val="single"/>
                </w:rPr>
                <w:t xml:space="preserve">Muriel Epstein</w:t>
              </w:r>
            </w:hyperlink>
            <w:r>
              <w:rPr/>
              <w:t xml:space="preserve">,</w:t>
            </w:r>
            <w:hyperlink r:id="rId10" w:history="1">
              <w:r>
                <w:rPr>
                  <w:color w:val="#410a8c"/>
                  <w:u w:val="single"/>
                </w:rPr>
                <w:t xml:space="preserve">Karine Buard</w:t>
              </w:r>
            </w:hyperlink>
            <w:r>
              <w:rPr/>
              <w:t xml:space="preserve">,</w:t>
            </w:r>
            <w:hyperlink r:id="rId14" w:history="1">
              <w:r>
                <w:rPr>
                  <w:color w:val="#410a8c"/>
                  <w:u w:val="single"/>
                </w:rPr>
                <w:t xml:space="preserve">Thibault Lambert</w:t>
              </w:r>
            </w:hyperlink>
            <w:r>
              <w:rPr/>
              <w:t xml:space="preserve">,</w:t>
            </w:r>
            <w:hyperlink r:id="rId16" w:history="1">
              <w:r>
                <w:rPr>
                  <w:color w:val="#410a8c"/>
                  <w:u w:val="single"/>
                </w:rPr>
                <w:t xml:space="preserve">Gabriel Tricoche</w:t>
              </w:r>
            </w:hyperlink>
          </w:p>
          <w:p>
            <w:pPr/>
            <w:r>
              <w:rPr>
                <w:i w:val="1"/>
                <w:iCs w:val="1"/>
              </w:rPr>
              <w:t xml:space="preserve">Colloque Ludovia #21</w:t>
            </w:r>
            <w:r>
              <w:rPr/>
              <w:t xml:space="preserve">, Aug 2024, Ax-Les-Thermes, France</w:t>
            </w:r>
          </w:p>
          <w:p>
            <w:pPr/>
            <w:r>
              <w:rPr/>
              <w:t xml:space="preserve">Communication dans un congrès</w:t>
            </w:r>
          </w:p>
          <w:p>
            <w:pPr/>
            <w:hyperlink r:id="rId19" w:history="1">
              <w:r>
                <w:rPr>
                  <w:color w:val="#410a8c"/>
                  <w:u w:val="single"/>
                </w:rPr>
                <w:t xml:space="preserve">hal-05026010v1</w:t>
              </w:r>
            </w:hyperlink>
          </w:p>
        </w:tc>
      </w:tr>
      <w:tr>
        <w:trPr/>
        <w:tc>
          <w:tcPr>
            <w:noWrap/>
          </w:tcPr>
          <w:p>
            <w:pPr>
              <w:spacing w:after="200"/>
            </w:pPr>
            <w:hyperlink r:id="rId20" w:history="1">
              <w:r>
                <w:rPr>
                  <w:color w:val="1e198e"/>
                  <w:b w:val="1"/>
                  <w:bCs w:val="1"/>
                  <w:u w:val="single"/>
                </w:rPr>
                <w:t xml:space="preserve">Innover dans l’évaluation pour une éducation de qualité pour tous, levier de développement professionnel de l’équipe enseignante. Exemple d’une recherche intervention qui accompagne le déploiement, dans un collège français, d’un dispositif spécifique d’évaluation des élèves.</w:t>
              </w:r>
            </w:hyperlink>
          </w:p>
          <w:p>
            <w:pPr/>
            <w:hyperlink r:id="rId10" w:history="1">
              <w:r>
                <w:rPr>
                  <w:color w:val="#410a8c"/>
                  <w:u w:val="single"/>
                </w:rPr>
                <w:t xml:space="preserve">Karine Buard</w:t>
              </w:r>
            </w:hyperlink>
            <w:r>
              <w:rPr/>
              <w:t xml:space="preserve">,</w:t>
            </w:r>
            <w:hyperlink r:id="rId21" w:history="1">
              <w:r>
                <w:rPr>
                  <w:color w:val="#410a8c"/>
                  <w:u w:val="single"/>
                </w:rPr>
                <w:t xml:space="preserve">Natacha Dangouloff</w:t>
              </w:r>
            </w:hyperlink>
            <w:r>
              <w:rPr/>
              <w:t xml:space="preserve">,</w:t>
            </w:r>
            <w:hyperlink r:id="rId15" w:history="1">
              <w:r>
                <w:rPr>
                  <w:color w:val="#410a8c"/>
                  <w:u w:val="single"/>
                </w:rPr>
                <w:t xml:space="preserve">Émilie Baron</w:t>
              </w:r>
            </w:hyperlink>
            <w:r>
              <w:rPr/>
              <w:t xml:space="preserve">,</w:t>
            </w:r>
            <w:hyperlink r:id="rId22" w:history="1">
              <w:r>
                <w:rPr>
                  <w:color w:val="#410a8c"/>
                  <w:u w:val="single"/>
                </w:rPr>
                <w:t xml:space="preserve">Hanna Rym Nouri</w:t>
              </w:r>
            </w:hyperlink>
          </w:p>
          <w:p>
            <w:pPr/>
            <w:r>
              <w:rPr>
                <w:i w:val="1"/>
                <w:iCs w:val="1"/>
              </w:rPr>
              <w:t xml:space="preserve">35ème colloque ADMEE-Europe. L’évaluation face aux défis de la diversité et de l’inclusion : entre normes et différenciations</w:t>
            </w:r>
            <w:r>
              <w:rPr/>
              <w:t xml:space="preserve">, ADMEE Europe, Feb 2024, Braga, Portugal</w:t>
            </w:r>
          </w:p>
          <w:p>
            <w:pPr/>
            <w:r>
              <w:rPr/>
              <w:t xml:space="preserve">Communication dans un congrès</w:t>
            </w:r>
          </w:p>
          <w:p>
            <w:pPr/>
            <w:hyperlink r:id="rId20" w:history="1">
              <w:r>
                <w:rPr>
                  <w:color w:val="#410a8c"/>
                  <w:u w:val="single"/>
                </w:rPr>
                <w:t xml:space="preserve">hal-04461819v1</w:t>
              </w:r>
            </w:hyperlink>
          </w:p>
        </w:tc>
      </w:tr>
      <w:tr>
        <w:trPr/>
        <w:tc>
          <w:tcPr>
            <w:noWrap/>
          </w:tcPr>
          <w:p>
            <w:pPr>
              <w:spacing w:after="200"/>
            </w:pPr>
            <w:hyperlink r:id="rId23" w:history="1">
              <w:r>
                <w:rPr>
                  <w:color w:val="1e198e"/>
                  <w:b w:val="1"/>
                  <w:bCs w:val="1"/>
                  <w:u w:val="single"/>
                </w:rPr>
                <w:t xml:space="preserve">Quand les enseignants co-construisent une recherche. Récursivité d'une démarche inclusive.</w:t>
              </w:r>
            </w:hyperlink>
          </w:p>
          <w:p>
            <w:pPr/>
            <w:hyperlink r:id="rId18" w:history="1">
              <w:r>
                <w:rPr>
                  <w:color w:val="#410a8c"/>
                  <w:u w:val="single"/>
                </w:rPr>
                <w:t xml:space="preserve">Muriel Epstein</w:t>
              </w:r>
            </w:hyperlink>
            <w:r>
              <w:rPr/>
              <w:t xml:space="preserve">,</w:t>
            </w:r>
            <w:hyperlink r:id="rId10" w:history="1">
              <w:r>
                <w:rPr>
                  <w:color w:val="#410a8c"/>
                  <w:u w:val="single"/>
                </w:rPr>
                <w:t xml:space="preserve">Karine Buard</w:t>
              </w:r>
            </w:hyperlink>
            <w:r>
              <w:rPr/>
              <w:t xml:space="preserve">,</w:t>
            </w:r>
            <w:hyperlink r:id="rId14" w:history="1">
              <w:r>
                <w:rPr>
                  <w:color w:val="#410a8c"/>
                  <w:u w:val="single"/>
                </w:rPr>
                <w:t xml:space="preserve">Thibault Lambert</w:t>
              </w:r>
            </w:hyperlink>
            <w:r>
              <w:rPr/>
              <w:t xml:space="preserve">,</w:t>
            </w:r>
            <w:hyperlink r:id="rId16" w:history="1">
              <w:r>
                <w:rPr>
                  <w:color w:val="#410a8c"/>
                  <w:u w:val="single"/>
                </w:rPr>
                <w:t xml:space="preserve">Gabriel Tricoche</w:t>
              </w:r>
            </w:hyperlink>
          </w:p>
          <w:p>
            <w:pPr/>
            <w:r>
              <w:rPr>
                <w:i w:val="1"/>
                <w:iCs w:val="1"/>
              </w:rPr>
              <w:t xml:space="preserve">Terrains et recherches dans les sciences de l'éducation</w:t>
            </w:r>
            <w:r>
              <w:rPr/>
              <w:t xml:space="preserve">, Nov 2024, Rouen, France</w:t>
            </w:r>
          </w:p>
          <w:p>
            <w:pPr/>
            <w:r>
              <w:rPr/>
              <w:t xml:space="preserve">Communication dans un congrès</w:t>
            </w:r>
          </w:p>
          <w:p>
            <w:pPr/>
            <w:hyperlink r:id="rId23" w:history="1">
              <w:r>
                <w:rPr>
                  <w:color w:val="#410a8c"/>
                  <w:u w:val="single"/>
                </w:rPr>
                <w:t xml:space="preserve">hal-05301065v1</w:t>
              </w:r>
            </w:hyperlink>
          </w:p>
        </w:tc>
      </w:tr>
      <w:tr>
        <w:trPr/>
        <w:tc>
          <w:tcPr>
            <w:noWrap/>
          </w:tcPr>
          <w:p>
            <w:pPr>
              <w:spacing w:after="200"/>
            </w:pPr>
            <w:hyperlink r:id="rId24" w:history="1">
              <w:r>
                <w:rPr>
                  <w:color w:val="1e198e"/>
                  <w:b w:val="1"/>
                  <w:bCs w:val="1"/>
                  <w:u w:val="single"/>
                </w:rPr>
                <w:t xml:space="preserve">Le numérique pour déminer le terrain de l’inclusion scolaire ? Approche critique des types d’usage en éducation dans le cadre d’un Groupe Technique numérique (GTnum).</w:t>
              </w:r>
            </w:hyperlink>
          </w:p>
          <w:p>
            <w:pPr/>
            <w:hyperlink r:id="rId8" w:history="1">
              <w:r>
                <w:rPr>
                  <w:color w:val="#410a8c"/>
                  <w:u w:val="single"/>
                </w:rPr>
                <w:t xml:space="preserve">Hervé Benoit</w:t>
              </w:r>
            </w:hyperlink>
            <w:r>
              <w:rPr/>
              <w:t xml:space="preserve">,</w:t>
            </w:r>
            <w:hyperlink r:id="rId10" w:history="1">
              <w:r>
                <w:rPr>
                  <w:color w:val="#410a8c"/>
                  <w:u w:val="single"/>
                </w:rPr>
                <w:t xml:space="preserve">Karine Buard</w:t>
              </w:r>
            </w:hyperlink>
          </w:p>
          <w:p>
            <w:pPr/>
            <w:r>
              <w:rPr>
                <w:i w:val="1"/>
                <w:iCs w:val="1"/>
              </w:rPr>
              <w:t xml:space="preserve">100 ans de savoirs pour un monde durable</w:t>
            </w:r>
            <w:r>
              <w:rPr/>
              <w:t xml:space="preserve">, Acfas, May 2023, Montréal Québec, Canada</w:t>
            </w:r>
          </w:p>
          <w:p>
            <w:pPr/>
            <w:r>
              <w:rPr/>
              <w:t xml:space="preserve">Communication dans un congrès</w:t>
            </w:r>
          </w:p>
          <w:p>
            <w:pPr/>
            <w:hyperlink r:id="rId24" w:history="1">
              <w:r>
                <w:rPr>
                  <w:color w:val="#410a8c"/>
                  <w:u w:val="single"/>
                </w:rPr>
                <w:t xml:space="preserve">hal-04462936v1</w:t>
              </w:r>
            </w:hyperlink>
          </w:p>
        </w:tc>
      </w:tr>
      <w:tr>
        <w:trPr/>
        <w:tc>
          <w:tcPr>
            <w:noWrap/>
          </w:tcPr>
          <w:p>
            <w:pPr>
              <w:spacing w:after="200"/>
            </w:pPr>
            <w:hyperlink r:id="rId25" w:history="1">
              <w:r>
                <w:rPr>
                  <w:color w:val="1e198e"/>
                  <w:b w:val="1"/>
                  <w:bCs w:val="1"/>
                  <w:u w:val="single"/>
                </w:rPr>
                <w:t xml:space="preserve">Engagez-vous, rengagez-vous qu'ils disaient ! L'engagement dans la recherche pour la formation professionnelle des enseignants</w:t>
              </w:r>
            </w:hyperlink>
          </w:p>
          <w:p>
            <w:pPr/>
            <w:hyperlink r:id="rId26" w:history="1">
              <w:r>
                <w:rPr>
                  <w:color w:val="#410a8c"/>
                  <w:u w:val="single"/>
                </w:rPr>
                <w:t xml:space="preserve">Stéphane Balas</w:t>
              </w:r>
            </w:hyperlink>
            <w:r>
              <w:rPr/>
              <w:t xml:space="preserve">,</w:t>
            </w:r>
            <w:hyperlink r:id="rId14" w:history="1">
              <w:r>
                <w:rPr>
                  <w:color w:val="#410a8c"/>
                  <w:u w:val="single"/>
                </w:rPr>
                <w:t xml:space="preserve">Thibault Lambert</w:t>
              </w:r>
            </w:hyperlink>
            <w:r>
              <w:rPr/>
              <w:t xml:space="preserve">,</w:t>
            </w:r>
            <w:hyperlink r:id="rId10" w:history="1">
              <w:r>
                <w:rPr>
                  <w:color w:val="#410a8c"/>
                  <w:u w:val="single"/>
                </w:rPr>
                <w:t xml:space="preserve">Karine Buard</w:t>
              </w:r>
            </w:hyperlink>
            <w:r>
              <w:rPr/>
              <w:t xml:space="preserve">,</w:t>
            </w:r>
            <w:hyperlink r:id="rId18" w:history="1">
              <w:r>
                <w:rPr>
                  <w:color w:val="#410a8c"/>
                  <w:u w:val="single"/>
                </w:rPr>
                <w:t xml:space="preserve">Muriel Epstein</w:t>
              </w:r>
            </w:hyperlink>
          </w:p>
          <w:p>
            <w:pPr/>
            <w:r>
              <w:rPr>
                <w:i w:val="1"/>
                <w:iCs w:val="1"/>
              </w:rPr>
              <w:t xml:space="preserve">Colloque. Engagement dans la recherche, recherches engagées, recherches sur l'engagement</w:t>
            </w:r>
            <w:r>
              <w:rPr/>
              <w:t xml:space="preserve">, Université de Paris-Nanterre, Nov 2023, Nanterre, France</w:t>
            </w:r>
          </w:p>
          <w:p>
            <w:pPr/>
            <w:r>
              <w:rPr/>
              <w:t xml:space="preserve">Communication dans un congrès</w:t>
            </w:r>
          </w:p>
          <w:p>
            <w:pPr/>
            <w:hyperlink r:id="rId25" w:history="1">
              <w:r>
                <w:rPr>
                  <w:color w:val="#410a8c"/>
                  <w:u w:val="single"/>
                </w:rPr>
                <w:t xml:space="preserve">hal-04405316v1</w:t>
              </w:r>
            </w:hyperlink>
          </w:p>
        </w:tc>
      </w:tr>
      <w:tr>
        <w:trPr/>
        <w:tc>
          <w:tcPr>
            <w:noWrap/>
          </w:tcPr>
          <w:p>
            <w:pPr>
              <w:spacing w:after="200"/>
            </w:pPr>
            <w:hyperlink r:id="rId27" w:history="1">
              <w:r>
                <w:rPr>
                  <w:color w:val="1e198e"/>
                  <w:b w:val="1"/>
                  <w:bCs w:val="1"/>
                  <w:u w:val="single"/>
                </w:rPr>
                <w:t xml:space="preserve">Un apprentissage expérientiel de seconde main : Des effets indirects d’une recherche sur l’enseignement-apprentissage dans les environnements intégrant du numérique</w:t>
              </w:r>
            </w:hyperlink>
          </w:p>
          <w:p>
            <w:pPr/>
            <w:hyperlink r:id="rId28" w:history="1">
              <w:r>
                <w:rPr>
                  <w:color w:val="#410a8c"/>
                  <w:u w:val="single"/>
                </w:rPr>
                <w:t xml:space="preserve">Gabriela Valente</w:t>
              </w:r>
            </w:hyperlink>
            <w:r>
              <w:rPr/>
              <w:t xml:space="preserve">,</w:t>
            </w:r>
            <w:hyperlink r:id="rId29" w:history="1">
              <w:r>
                <w:rPr>
                  <w:color w:val="#410a8c"/>
                  <w:u w:val="single"/>
                </w:rPr>
                <w:t xml:space="preserve">Jean-François Desbiens</w:t>
              </w:r>
            </w:hyperlink>
            <w:r>
              <w:rPr/>
              <w:t xml:space="preserve">,</w:t>
            </w:r>
            <w:hyperlink r:id="rId30" w:history="1">
              <w:r>
                <w:rPr>
                  <w:color w:val="#410a8c"/>
                  <w:u w:val="single"/>
                </w:rPr>
                <w:t xml:space="preserve">Fatiha Tali</w:t>
              </w:r>
            </w:hyperlink>
            <w:r>
              <w:rPr/>
              <w:t xml:space="preserve">,</w:t>
            </w:r>
            <w:hyperlink r:id="rId31" w:history="1">
              <w:r>
                <w:rPr>
                  <w:color w:val="#410a8c"/>
                  <w:u w:val="single"/>
                </w:rPr>
                <w:t xml:space="preserve">Christiana Charalampopoulou</w:t>
              </w:r>
            </w:hyperlink>
            <w:r>
              <w:rPr/>
              <w:t xml:space="preserve">,</w:t>
            </w:r>
            <w:hyperlink r:id="rId10" w:history="1">
              <w:r>
                <w:rPr>
                  <w:color w:val="#410a8c"/>
                  <w:u w:val="single"/>
                </w:rPr>
                <w:t xml:space="preserve">Karine Buard</w:t>
              </w:r>
            </w:hyperlink>
          </w:p>
          <w:p>
            <w:pPr/>
            <w:r>
              <w:rPr>
                <w:i w:val="1"/>
                <w:iCs w:val="1"/>
              </w:rPr>
              <w:t xml:space="preserve">Faire résultat(s) dans les recherches en éducation. Pourquoi ? Avec qui ? Comment ?</w:t>
            </w:r>
            <w:r>
              <w:rPr/>
              <w:t xml:space="preserve">, UMR EFTS, Jun 2023, Toulouse, France</w:t>
            </w:r>
          </w:p>
          <w:p>
            <w:pPr/>
            <w:r>
              <w:rPr/>
              <w:t xml:space="preserve">Communication dans un congrès</w:t>
            </w:r>
          </w:p>
          <w:p>
            <w:pPr/>
            <w:hyperlink r:id="rId27" w:history="1">
              <w:r>
                <w:rPr>
                  <w:color w:val="#410a8c"/>
                  <w:u w:val="single"/>
                </w:rPr>
                <w:t xml:space="preserve">hal-04136356v1</w:t>
              </w:r>
            </w:hyperlink>
          </w:p>
        </w:tc>
      </w:tr>
      <w:tr>
        <w:trPr/>
        <w:tc>
          <w:tcPr>
            <w:noWrap/>
          </w:tcPr>
          <w:p>
            <w:pPr>
              <w:spacing w:after="200"/>
            </w:pPr>
            <w:hyperlink r:id="rId32" w:history="1">
              <w:r>
                <w:rPr>
                  <w:color w:val="1e198e"/>
                  <w:b w:val="1"/>
                  <w:bCs w:val="1"/>
                  <w:u w:val="single"/>
                </w:rPr>
                <w:t xml:space="preserve">Les enjeux de l’auto-évaluation de la qualité des dispositifs éducatifs</w:t>
              </w:r>
            </w:hyperlink>
          </w:p>
          <w:p>
            <w:pPr/>
            <w:hyperlink r:id="rId10" w:history="1">
              <w:r>
                <w:rPr>
                  <w:color w:val="#410a8c"/>
                  <w:u w:val="single"/>
                </w:rPr>
                <w:t xml:space="preserve">Karine Buard</w:t>
              </w:r>
            </w:hyperlink>
          </w:p>
          <w:p>
            <w:pPr/>
            <w:r>
              <w:rPr>
                <w:i w:val="1"/>
                <w:iCs w:val="1"/>
              </w:rPr>
              <w:t xml:space="preserve">Colloque International des Jeunes Enseignants-Chercheurs en Sciences de l’Éducation</w:t>
            </w:r>
            <w:r>
              <w:rPr/>
              <w:t xml:space="preserve">, Jan 2023, Dakar (Sénégal), Sénégal</w:t>
            </w:r>
          </w:p>
          <w:p>
            <w:pPr/>
            <w:r>
              <w:rPr/>
              <w:t xml:space="preserve">Communication dans un congrès</w:t>
            </w:r>
          </w:p>
          <w:p>
            <w:pPr/>
            <w:hyperlink r:id="rId32" w:history="1">
              <w:r>
                <w:rPr>
                  <w:color w:val="#410a8c"/>
                  <w:u w:val="single"/>
                </w:rPr>
                <w:t xml:space="preserve">hal-04349687v1</w:t>
              </w:r>
            </w:hyperlink>
          </w:p>
        </w:tc>
      </w:tr>
      <w:tr>
        <w:trPr/>
        <w:tc>
          <w:tcPr>
            <w:noWrap/>
          </w:tcPr>
          <w:p>
            <w:pPr>
              <w:spacing w:after="200"/>
            </w:pPr>
            <w:hyperlink r:id="rId33" w:history="1">
              <w:r>
                <w:rPr>
                  <w:color w:val="1e198e"/>
                  <w:b w:val="1"/>
                  <w:bCs w:val="1"/>
                  <w:u w:val="single"/>
                </w:rPr>
                <w:t xml:space="preserve">Les robots de téléprésence en classe : de nouveaux outils à s’approprier</w:t>
              </w:r>
            </w:hyperlink>
          </w:p>
          <w:p>
            <w:pPr/>
            <w:hyperlink r:id="rId10" w:history="1">
              <w:r>
                <w:rPr>
                  <w:color w:val="#410a8c"/>
                  <w:u w:val="single"/>
                </w:rPr>
                <w:t xml:space="preserve">Karine Buard</w:t>
              </w:r>
            </w:hyperlink>
            <w:r>
              <w:rPr/>
              <w:t xml:space="preserve">,</w:t>
            </w:r>
            <w:hyperlink r:id="rId34" w:history="1">
              <w:r>
                <w:rPr>
                  <w:color w:val="#410a8c"/>
                  <w:u w:val="single"/>
                </w:rPr>
                <w:t xml:space="preserve">Sabine Zorn</w:t>
              </w:r>
            </w:hyperlink>
          </w:p>
          <w:p>
            <w:pPr/>
            <w:r>
              <w:rPr>
                <w:i w:val="1"/>
                <w:iCs w:val="1"/>
              </w:rPr>
              <w:t xml:space="preserve">8ème colloque international en éducation, enjeux actuels et futurs de la formation et de la profession enseignante</w:t>
            </w:r>
            <w:r>
              <w:rPr/>
              <w:t xml:space="preserve">, CRIFPE, Apr 2021, Montréal Québec, Canada</w:t>
            </w:r>
          </w:p>
          <w:p>
            <w:pPr/>
            <w:r>
              <w:rPr/>
              <w:t xml:space="preserve">Communication dans un congrès</w:t>
            </w:r>
          </w:p>
          <w:p>
            <w:pPr/>
            <w:hyperlink r:id="rId33" w:history="1">
              <w:r>
                <w:rPr>
                  <w:color w:val="#410a8c"/>
                  <w:u w:val="single"/>
                </w:rPr>
                <w:t xml:space="preserve">hal-04462965v1</w:t>
              </w:r>
            </w:hyperlink>
          </w:p>
        </w:tc>
      </w:tr>
      <w:tr>
        <w:trPr/>
        <w:tc>
          <w:tcPr>
            <w:noWrap/>
          </w:tcPr>
          <w:p>
            <w:pPr>
              <w:spacing w:after="200"/>
            </w:pPr>
            <w:hyperlink r:id="rId35" w:history="1">
              <w:r>
                <w:rPr>
                  <w:color w:val="1e198e"/>
                  <w:b w:val="1"/>
                  <w:bCs w:val="1"/>
                  <w:u w:val="single"/>
                </w:rPr>
                <w:t xml:space="preserve">Socialisation et développement professionnel des enseignants, quelles plateformes numériques pour le développement professionnel des enseignants ?</w:t>
              </w:r>
            </w:hyperlink>
          </w:p>
          <w:p>
            <w:pPr/>
            <w:hyperlink r:id="rId18" w:history="1">
              <w:r>
                <w:rPr>
                  <w:color w:val="#410a8c"/>
                  <w:u w:val="single"/>
                </w:rPr>
                <w:t xml:space="preserve">Muriel Epstein</w:t>
              </w:r>
            </w:hyperlink>
            <w:r>
              <w:rPr/>
              <w:t xml:space="preserve">,</w:t>
            </w:r>
            <w:hyperlink r:id="rId36" w:history="1">
              <w:r>
                <w:rPr>
                  <w:color w:val="#410a8c"/>
                  <w:u w:val="single"/>
                </w:rPr>
                <w:t xml:space="preserve">Stéphanie Netto</w:t>
              </w:r>
            </w:hyperlink>
            <w:r>
              <w:rPr/>
              <w:t xml:space="preserve">,</w:t>
            </w:r>
            <w:hyperlink r:id="rId10" w:history="1">
              <w:r>
                <w:rPr>
                  <w:color w:val="#410a8c"/>
                  <w:u w:val="single"/>
                </w:rPr>
                <w:t xml:space="preserve">Karine Buard</w:t>
              </w:r>
            </w:hyperlink>
          </w:p>
          <w:p>
            <w:pPr/>
            <w:r>
              <w:rPr>
                <w:i w:val="1"/>
                <w:iCs w:val="1"/>
              </w:rPr>
              <w:t xml:space="preserve">Ludovia#18 - Le numérique est-il social ?</w:t>
            </w:r>
            <w:r>
              <w:rPr/>
              <w:t xml:space="preserve">, Aug 2021, Ax-les-Thermes, France</w:t>
            </w:r>
          </w:p>
          <w:p>
            <w:pPr/>
            <w:r>
              <w:rPr/>
              <w:t xml:space="preserve">Communication dans un congrès</w:t>
            </w:r>
          </w:p>
          <w:p>
            <w:pPr/>
            <w:hyperlink r:id="rId35" w:history="1">
              <w:r>
                <w:rPr>
                  <w:color w:val="#410a8c"/>
                  <w:u w:val="single"/>
                </w:rPr>
                <w:t xml:space="preserve">hal-03328173v1</w:t>
              </w:r>
            </w:hyperlink>
          </w:p>
        </w:tc>
      </w:tr>
      <w:tr>
        <w:trPr/>
        <w:tc>
          <w:tcPr>
            <w:noWrap/>
          </w:tcPr>
          <w:p>
            <w:pPr>
              <w:spacing w:after="200"/>
            </w:pPr>
            <w:hyperlink r:id="rId37" w:history="1">
              <w:r>
                <w:rPr>
                  <w:color w:val="1e198e"/>
                  <w:b w:val="1"/>
                  <w:bCs w:val="1"/>
                  <w:u w:val="single"/>
                </w:rPr>
                <w:t xml:space="preserve">Les robots de téléprésence en contexte scolaire, quelle dynamique collective de l'équipe d'établissement et quelles interactions en classe ?</w:t>
              </w:r>
            </w:hyperlink>
          </w:p>
          <w:p>
            <w:pPr/>
            <w:hyperlink r:id="rId34" w:history="1">
              <w:r>
                <w:rPr>
                  <w:color w:val="#410a8c"/>
                  <w:u w:val="single"/>
                </w:rPr>
                <w:t xml:space="preserve">Sabine Zorn</w:t>
              </w:r>
            </w:hyperlink>
            <w:r>
              <w:rPr/>
              <w:t xml:space="preserve">,</w:t>
            </w:r>
            <w:hyperlink r:id="rId10" w:history="1">
              <w:r>
                <w:rPr>
                  <w:color w:val="#410a8c"/>
                  <w:u w:val="single"/>
                </w:rPr>
                <w:t xml:space="preserve">Karine Buard</w:t>
              </w:r>
            </w:hyperlink>
          </w:p>
          <w:p>
            <w:pPr/>
            <w:r>
              <w:rPr>
                <w:i w:val="1"/>
                <w:iCs w:val="1"/>
              </w:rPr>
              <w:t xml:space="preserve">Politiques et territoires en éducation et en formation : enjeux, débats et perspectives</w:t>
            </w:r>
            <w:r>
              <w:rPr/>
              <w:t xml:space="preserve">, inter-congrès AREF, Jun 2021, Nancy, France</w:t>
            </w:r>
          </w:p>
          <w:p>
            <w:pPr/>
            <w:r>
              <w:rPr/>
              <w:t xml:space="preserve">Communication dans un congrès</w:t>
            </w:r>
          </w:p>
          <w:p>
            <w:pPr/>
            <w:hyperlink r:id="rId37" w:history="1">
              <w:r>
                <w:rPr>
                  <w:color w:val="#410a8c"/>
                  <w:u w:val="single"/>
                </w:rPr>
                <w:t xml:space="preserve">hal-04462953v1</w:t>
              </w:r>
            </w:hyperlink>
          </w:p>
        </w:tc>
      </w:tr>
      <w:tr>
        <w:trPr/>
        <w:tc>
          <w:tcPr>
            <w:noWrap/>
          </w:tcPr>
          <w:p>
            <w:pPr>
              <w:spacing w:after="200"/>
            </w:pPr>
            <w:hyperlink r:id="rId38" w:history="1">
              <w:r>
                <w:rPr>
                  <w:color w:val="1e198e"/>
                  <w:b w:val="1"/>
                  <w:bCs w:val="1"/>
                  <w:u w:val="single"/>
                </w:rPr>
                <w:t xml:space="preserve">Diversité des expériences scolaires chez des élèves intellectuellement précoces bénéficiant d’un dispositif dédié dans leur collège</w:t>
              </w:r>
            </w:hyperlink>
          </w:p>
          <w:p>
            <w:pPr/>
            <w:hyperlink r:id="rId10" w:history="1">
              <w:r>
                <w:rPr>
                  <w:color w:val="#410a8c"/>
                  <w:u w:val="single"/>
                </w:rPr>
                <w:t xml:space="preserve">Karine Buard</w:t>
              </w:r>
            </w:hyperlink>
            <w:r>
              <w:rPr/>
              <w:t xml:space="preserve">,</w:t>
            </w:r>
            <w:hyperlink r:id="rId39" w:history="1">
              <w:r>
                <w:rPr>
                  <w:color w:val="#410a8c"/>
                  <w:u w:val="single"/>
                </w:rPr>
                <w:t xml:space="preserve">Minna Puustinen</w:t>
              </w:r>
            </w:hyperlink>
            <w:r>
              <w:rPr/>
              <w:t xml:space="preserve">,</w:t>
            </w:r>
            <w:hyperlink r:id="rId40" w:history="1">
              <w:r>
                <w:rPr>
                  <w:color w:val="#410a8c"/>
                  <w:u w:val="single"/>
                </w:rPr>
                <w:t xml:space="preserve">Amélie Courtinat-Camps</w:t>
              </w:r>
            </w:hyperlink>
          </w:p>
          <w:p>
            <w:pPr/>
            <w:r>
              <w:rPr>
                <w:i w:val="1"/>
                <w:iCs w:val="1"/>
              </w:rPr>
              <w:t xml:space="preserve">Forum Citoyen International de l’Éducation. Gouvernance et qualité des systèmes éducatifs : enjeux, défis et perspectives</w:t>
            </w:r>
            <w:r>
              <w:rPr/>
              <w:t xml:space="preserve">, Mar 2019, Tunis, Tunisie</w:t>
            </w:r>
          </w:p>
          <w:p>
            <w:pPr/>
            <w:r>
              <w:rPr/>
              <w:t xml:space="preserve">Communication dans un congrès</w:t>
            </w:r>
          </w:p>
          <w:p>
            <w:pPr/>
            <w:hyperlink r:id="rId38" w:history="1">
              <w:r>
                <w:rPr>
                  <w:color w:val="#410a8c"/>
                  <w:u w:val="single"/>
                </w:rPr>
                <w:t xml:space="preserve">hal-04191068v1</w:t>
              </w:r>
            </w:hyperlink>
          </w:p>
        </w:tc>
      </w:tr>
      <w:tr>
        <w:trPr/>
        <w:tc>
          <w:tcPr>
            <w:noWrap/>
          </w:tcPr>
          <w:p>
            <w:pPr>
              <w:spacing w:after="200"/>
            </w:pPr>
            <w:hyperlink r:id="rId41" w:history="1">
              <w:r>
                <w:rPr>
                  <w:color w:val="1e198e"/>
                  <w:b w:val="1"/>
                  <w:bCs w:val="1"/>
                  <w:u w:val="single"/>
                </w:rPr>
                <w:t xml:space="preserve">Gifted students’ special educational needs in France: The case of middle schools proposing educational programs for the gifted</w:t>
              </w:r>
            </w:hyperlink>
          </w:p>
          <w:p>
            <w:pPr/>
            <w:hyperlink r:id="rId10" w:history="1">
              <w:r>
                <w:rPr>
                  <w:color w:val="#410a8c"/>
                  <w:u w:val="single"/>
                </w:rPr>
                <w:t xml:space="preserve">Karine Buard</w:t>
              </w:r>
            </w:hyperlink>
            <w:r>
              <w:rPr/>
              <w:t xml:space="preserve">,</w:t>
            </w:r>
            <w:hyperlink r:id="rId39" w:history="1">
              <w:r>
                <w:rPr>
                  <w:color w:val="#410a8c"/>
                  <w:u w:val="single"/>
                </w:rPr>
                <w:t xml:space="preserve">Minna Puustinen</w:t>
              </w:r>
            </w:hyperlink>
            <w:r>
              <w:rPr/>
              <w:t xml:space="preserve">,</w:t>
            </w:r>
            <w:hyperlink r:id="rId40" w:history="1">
              <w:r>
                <w:rPr>
                  <w:color w:val="#410a8c"/>
                  <w:u w:val="single"/>
                </w:rPr>
                <w:t xml:space="preserve">Amélie Courtinat-Camps</w:t>
              </w:r>
            </w:hyperlink>
          </w:p>
          <w:p>
            <w:pPr/>
            <w:r>
              <w:rPr>
                <w:i w:val="1"/>
                <w:iCs w:val="1"/>
              </w:rPr>
              <w:t xml:space="preserve">1st Thematic European Council for High Ability Conference: Creativity Research and Innovation in Gifted Education: Social, Individual and Educational Perspective</w:t>
            </w:r>
            <w:r>
              <w:rPr/>
              <w:t xml:space="preserve">, Oct 2019, Dubrovnik, Croatia</w:t>
            </w:r>
          </w:p>
          <w:p>
            <w:pPr/>
            <w:r>
              <w:rPr/>
              <w:t xml:space="preserve">Communication dans un congrès</w:t>
            </w:r>
          </w:p>
          <w:p>
            <w:pPr/>
            <w:hyperlink r:id="rId41" w:history="1">
              <w:r>
                <w:rPr>
                  <w:color w:val="#410a8c"/>
                  <w:u w:val="single"/>
                </w:rPr>
                <w:t xml:space="preserve">hal-04191061v1</w:t>
              </w:r>
            </w:hyperlink>
          </w:p>
        </w:tc>
      </w:tr>
      <w:tr>
        <w:trPr/>
        <w:tc>
          <w:tcPr>
            <w:noWrap/>
          </w:tcPr>
          <w:p>
            <w:pPr>
              <w:spacing w:after="200"/>
            </w:pPr>
            <w:hyperlink r:id="rId42" w:history="1">
              <w:r>
                <w:rPr>
                  <w:color w:val="1e198e"/>
                  <w:b w:val="1"/>
                  <w:bCs w:val="1"/>
                  <w:u w:val="single"/>
                </w:rPr>
                <w:t xml:space="preserve">L’accompagnement individuel par un adulte pour les collégiens intellectuellement précoces bénéficiant d’un dispositif spécifique dans leur établissement : évaluation des pratiques du point de vue des élèves.</w:t>
              </w:r>
            </w:hyperlink>
          </w:p>
          <w:p>
            <w:pPr/>
            <w:hyperlink r:id="rId10" w:history="1">
              <w:r>
                <w:rPr>
                  <w:color w:val="#410a8c"/>
                  <w:u w:val="single"/>
                </w:rPr>
                <w:t xml:space="preserve">Karine Buard</w:t>
              </w:r>
            </w:hyperlink>
            <w:r>
              <w:rPr/>
              <w:t xml:space="preserve">,</w:t>
            </w:r>
            <w:hyperlink r:id="rId39" w:history="1">
              <w:r>
                <w:rPr>
                  <w:color w:val="#410a8c"/>
                  <w:u w:val="single"/>
                </w:rPr>
                <w:t xml:space="preserve">Minna Puustinen</w:t>
              </w:r>
            </w:hyperlink>
          </w:p>
          <w:p>
            <w:pPr/>
            <w:r>
              <w:rPr>
                <w:i w:val="1"/>
                <w:iCs w:val="1"/>
              </w:rPr>
              <w:t xml:space="preserve">Entre normalisation, contrôle et développement formatif. Évaluations sources de synergies ?</w:t>
            </w:r>
            <w:r>
              <w:rPr/>
              <w:t xml:space="preserve">, ADMEE Europe, Jan 2019, Lausanne ( CH), Switzerland</w:t>
            </w:r>
          </w:p>
          <w:p>
            <w:pPr/>
            <w:r>
              <w:rPr/>
              <w:t xml:space="preserve">Communication dans un congrès</w:t>
            </w:r>
          </w:p>
          <w:p>
            <w:pPr/>
            <w:hyperlink r:id="rId42" w:history="1">
              <w:r>
                <w:rPr>
                  <w:color w:val="#410a8c"/>
                  <w:u w:val="single"/>
                </w:rPr>
                <w:t xml:space="preserve">hal-04461982v1</w:t>
              </w:r>
            </w:hyperlink>
          </w:p>
        </w:tc>
      </w:tr>
      <w:tr>
        <w:trPr/>
        <w:tc>
          <w:tcPr>
            <w:noWrap/>
          </w:tcPr>
          <w:p>
            <w:pPr>
              <w:spacing w:after="200"/>
            </w:pPr>
            <w:hyperlink r:id="rId43" w:history="1">
              <w:r>
                <w:rPr>
                  <w:color w:val="1e198e"/>
                  <w:b w:val="1"/>
                  <w:bCs w:val="1"/>
                  <w:u w:val="single"/>
                </w:rPr>
                <w:t xml:space="preserve">Evaluer la qualité de dispositifs éducatifs, présentation d’un nouveau modèle.</w:t>
              </w:r>
            </w:hyperlink>
          </w:p>
          <w:p>
            <w:pPr/>
            <w:hyperlink r:id="rId10" w:history="1">
              <w:r>
                <w:rPr>
                  <w:color w:val="#410a8c"/>
                  <w:u w:val="single"/>
                </w:rPr>
                <w:t xml:space="preserve">Karine Buard</w:t>
              </w:r>
            </w:hyperlink>
            <w:r>
              <w:rPr/>
              <w:t xml:space="preserve">,</w:t>
            </w:r>
            <w:hyperlink r:id="rId39" w:history="1">
              <w:r>
                <w:rPr>
                  <w:color w:val="#410a8c"/>
                  <w:u w:val="single"/>
                </w:rPr>
                <w:t xml:space="preserve">Minna Puustinen</w:t>
              </w:r>
            </w:hyperlink>
          </w:p>
          <w:p>
            <w:pPr/>
            <w:r>
              <w:rPr>
                <w:i w:val="1"/>
                <w:iCs w:val="1"/>
              </w:rPr>
              <w:t xml:space="preserve">L’évaluation en éducation et en formation face aux transformations des sociétés contemporaines</w:t>
            </w:r>
            <w:r>
              <w:rPr/>
              <w:t xml:space="preserve">, ADMEE Europe, Jan 2018, Esch sur Alzette, Luxembourg</w:t>
            </w:r>
          </w:p>
          <w:p>
            <w:pPr/>
            <w:r>
              <w:rPr/>
              <w:t xml:space="preserve">Communication dans un congrès</w:t>
            </w:r>
          </w:p>
          <w:p>
            <w:pPr/>
            <w:hyperlink r:id="rId43" w:history="1">
              <w:r>
                <w:rPr>
                  <w:color w:val="#410a8c"/>
                  <w:u w:val="single"/>
                </w:rPr>
                <w:t xml:space="preserve">hal-04462014v1</w:t>
              </w:r>
            </w:hyperlink>
          </w:p>
        </w:tc>
      </w:tr>
      <w:tr>
        <w:trPr/>
        <w:tc>
          <w:tcPr>
            <w:noWrap/>
          </w:tcPr>
          <w:p>
            <w:pPr>
              <w:spacing w:after="200"/>
            </w:pPr>
            <w:hyperlink r:id="rId44" w:history="1">
              <w:r>
                <w:rPr>
                  <w:color w:val="1e198e"/>
                  <w:b w:val="1"/>
                  <w:bCs w:val="1"/>
                  <w:u w:val="single"/>
                </w:rPr>
                <w:t xml:space="preserve">Vers un nouveau modèle d’évaluation de la qualité de dispositifs éducatifs</w:t>
              </w:r>
            </w:hyperlink>
          </w:p>
          <w:p>
            <w:pPr/>
            <w:hyperlink r:id="rId10" w:history="1">
              <w:r>
                <w:rPr>
                  <w:color w:val="#410a8c"/>
                  <w:u w:val="single"/>
                </w:rPr>
                <w:t xml:space="preserve">Karine Buard</w:t>
              </w:r>
            </w:hyperlink>
            <w:r>
              <w:rPr/>
              <w:t xml:space="preserve">,</w:t>
            </w:r>
            <w:hyperlink r:id="rId39" w:history="1">
              <w:r>
                <w:rPr>
                  <w:color w:val="#410a8c"/>
                  <w:u w:val="single"/>
                </w:rPr>
                <w:t xml:space="preserve">Minna Puustinen</w:t>
              </w:r>
            </w:hyperlink>
            <w:r>
              <w:rPr/>
              <w:t xml:space="preserve">,</w:t>
            </w:r>
            <w:hyperlink r:id="rId40" w:history="1">
              <w:r>
                <w:rPr>
                  <w:color w:val="#410a8c"/>
                  <w:u w:val="single"/>
                </w:rPr>
                <w:t xml:space="preserve">Amélie Courtinat-Camps</w:t>
              </w:r>
            </w:hyperlink>
          </w:p>
          <w:p>
            <w:pPr/>
            <w:r>
              <w:rPr>
                <w:i w:val="1"/>
                <w:iCs w:val="1"/>
              </w:rPr>
              <w:t xml:space="preserve">Colloque international « Mêlées et démêlés, 50 ans de recherches en éducation »</w:t>
            </w:r>
            <w:r>
              <w:rPr/>
              <w:t xml:space="preserve">, Université Toulouse Jean Jaurès, Sep 2017, Toulouse, France</w:t>
            </w:r>
          </w:p>
          <w:p>
            <w:pPr/>
            <w:r>
              <w:rPr/>
              <w:t xml:space="preserve">Communication dans un congrès</w:t>
            </w:r>
          </w:p>
          <w:p>
            <w:pPr/>
            <w:hyperlink r:id="rId44" w:history="1">
              <w:r>
                <w:rPr>
                  <w:color w:val="#410a8c"/>
                  <w:u w:val="single"/>
                </w:rPr>
                <w:t xml:space="preserve">hal-01685336v1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Plateformes numériques de formation des enseignants et école inclusive</w:t>
              </w:r>
            </w:hyperlink>
          </w:p>
          <w:p>
            <w:pPr/>
            <w:hyperlink r:id="rId18" w:history="1">
              <w:r>
                <w:rPr>
                  <w:color w:val="#410a8c"/>
                  <w:u w:val="single"/>
                </w:rPr>
                <w:t xml:space="preserve">Muriel Epstein</w:t>
              </w:r>
            </w:hyperlink>
            <w:r>
              <w:rPr/>
              <w:t xml:space="preserve">,</w:t>
            </w:r>
            <w:hyperlink r:id="rId10" w:history="1">
              <w:r>
                <w:rPr>
                  <w:color w:val="#410a8c"/>
                  <w:u w:val="single"/>
                </w:rPr>
                <w:t xml:space="preserve">Karine Buard</w:t>
              </w:r>
            </w:hyperlink>
          </w:p>
          <w:p>
            <w:pPr/>
            <w:r>
              <w:rPr>
                <w:i w:val="1"/>
                <w:iCs w:val="1"/>
              </w:rPr>
              <w:t xml:space="preserve">Critique de la raison inclusive : formation, apprentissages, médiations</w:t>
            </w:r>
            <w:r>
              <w:rPr/>
              <w:t xml:space="preserve">, </w:t>
            </w:r>
            <w:hyperlink r:id="rId46" w:history="1">
              <w:r>
                <w:rPr>
                  <w:color w:val="#410a8c"/>
                  <w:u w:val="single"/>
                </w:rPr>
                <w:t xml:space="preserve">INSEI</w:t>
              </w:r>
            </w:hyperlink>
            <w:r>
              <w:rPr/>
              <w:t xml:space="preserve">, pp.83-100, 2025, Recherches, 978-2-36616-137-3</w:t>
            </w:r>
          </w:p>
          <w:p>
            <w:pPr/>
            <w:r>
              <w:rPr/>
              <w:t xml:space="preserve">Chapitre d'ouvrage</w:t>
            </w:r>
          </w:p>
          <w:p>
            <w:pPr/>
            <w:hyperlink r:id="rId45" w:history="1">
              <w:r>
                <w:rPr>
                  <w:color w:val="#410a8c"/>
                  <w:u w:val="single"/>
                </w:rPr>
                <w:t xml:space="preserve">hal-04827308v1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Les robots de téléprésence en milieu scolaire : présentation du projet de recherche TÉLÉSCOL (TÉLÉprésence mobile en contexte SCOLaire) et des enjeux de l'évaluation.</w:t>
              </w:r>
            </w:hyperlink>
          </w:p>
          <w:p>
            <w:pPr/>
            <w:hyperlink r:id="rId10" w:history="1">
              <w:r>
                <w:rPr>
                  <w:color w:val="#410a8c"/>
                  <w:u w:val="single"/>
                </w:rPr>
                <w:t xml:space="preserve">Karine Buard</w:t>
              </w:r>
            </w:hyperlink>
            <w:r>
              <w:rPr/>
              <w:t xml:space="preserve">,</w:t>
            </w:r>
            <w:hyperlink r:id="rId34" w:history="1">
              <w:r>
                <w:rPr>
                  <w:color w:val="#410a8c"/>
                  <w:u w:val="single"/>
                </w:rPr>
                <w:t xml:space="preserve">Sabine Zorn</w:t>
              </w:r>
            </w:hyperlink>
            <w:r>
              <w:rPr/>
              <w:t xml:space="preserve">,</w:t>
            </w:r>
            <w:hyperlink r:id="rId48" w:history="1">
              <w:r>
                <w:rPr>
                  <w:color w:val="#410a8c"/>
                  <w:u w:val="single"/>
                </w:rPr>
                <w:t xml:space="preserve">Jérémy Zytnicki</w:t>
              </w:r>
            </w:hyperlink>
          </w:p>
          <w:p>
            <w:pPr/>
            <w:r>
              <w:rPr>
                <w:i w:val="1"/>
                <w:iCs w:val="1"/>
              </w:rPr>
              <w:t xml:space="preserve">Pluralité de contextes, pluralité d’évaluations en éducation : quelles interactions et quels enjeux ?</w:t>
            </w:r>
            <w:r>
              <w:rPr/>
              <w:t xml:space="preserve">, Apr 2022, Pointe-à-Pitre (Guadeloupe), France</w:t>
            </w:r>
          </w:p>
          <w:p>
            <w:pPr/>
            <w:r>
              <w:rPr/>
              <w:t xml:space="preserve">Poster de conférence</w:t>
            </w:r>
          </w:p>
          <w:p>
            <w:pPr/>
            <w:hyperlink r:id="rId47" w:history="1">
              <w:r>
                <w:rPr>
                  <w:color w:val="#410a8c"/>
                  <w:u w:val="single"/>
                </w:rPr>
                <w:t xml:space="preserve">hal-04461952v1</w:t>
              </w:r>
            </w:hyperlink>
          </w:p>
        </w:tc>
      </w:tr>
      <w:tr>
        <w:trPr/>
        <w:tc>
          <w:tcPr>
            <w:noWrap/>
          </w:tcPr>
          <w:p>
            <w:pPr>
              <w:spacing w:after="200"/>
            </w:pPr>
            <w:hyperlink r:id="rId49" w:history="1">
              <w:r>
                <w:rPr>
                  <w:color w:val="1e198e"/>
                  <w:b w:val="1"/>
                  <w:bCs w:val="1"/>
                  <w:u w:val="single"/>
                </w:rPr>
                <w:t xml:space="preserve">L'accompagnement individuel des collégiens à haut potentiel intellectuel dans des dispositifs dédiés : perceptions des adultes accompagnateurs</w:t>
              </w:r>
            </w:hyperlink>
          </w:p>
          <w:p>
            <w:pPr/>
            <w:hyperlink r:id="rId10" w:history="1">
              <w:r>
                <w:rPr>
                  <w:color w:val="#410a8c"/>
                  <w:u w:val="single"/>
                </w:rPr>
                <w:t xml:space="preserve">Karine Buard</w:t>
              </w:r>
            </w:hyperlink>
            <w:r>
              <w:rPr/>
              <w:t xml:space="preserve">,</w:t>
            </w:r>
            <w:hyperlink r:id="rId39" w:history="1">
              <w:r>
                <w:rPr>
                  <w:color w:val="#410a8c"/>
                  <w:u w:val="single"/>
                </w:rPr>
                <w:t xml:space="preserve">Minna Puustinen</w:t>
              </w:r>
            </w:hyperlink>
          </w:p>
          <w:p>
            <w:pPr/>
            <w:r>
              <w:rPr>
                <w:i w:val="1"/>
                <w:iCs w:val="1"/>
              </w:rPr>
              <w:t xml:space="preserve">Apprentissages, stratégies et politiques éducatives. Quelles interdisciplinarités, méthodologies et perspectives internationales ?</w:t>
            </w:r>
            <w:r>
              <w:rPr/>
              <w:t xml:space="preserve">, Mar 2021, Marseille (13), France</w:t>
            </w:r>
          </w:p>
          <w:p>
            <w:pPr/>
            <w:r>
              <w:rPr/>
              <w:t xml:space="preserve">Poster de conférence</w:t>
            </w:r>
          </w:p>
          <w:p>
            <w:pPr/>
            <w:hyperlink r:id="rId49" w:history="1">
              <w:r>
                <w:rPr>
                  <w:color w:val="#410a8c"/>
                  <w:u w:val="single"/>
                </w:rPr>
                <w:t xml:space="preserve">hal-04462995v1</w:t>
              </w:r>
            </w:hyperlink>
          </w:p>
        </w:tc>
      </w:tr>
      <w:tr>
        <w:trPr/>
        <w:tc>
          <w:tcPr>
            <w:noWrap/>
          </w:tcPr>
          <w:p>
            <w:pPr>
              <w:spacing w:after="200"/>
            </w:pPr>
            <w:hyperlink r:id="rId50" w:history="1">
              <w:r>
                <w:rPr>
                  <w:color w:val="1e198e"/>
                  <w:b w:val="1"/>
                  <w:bCs w:val="1"/>
                  <w:u w:val="single"/>
                </w:rPr>
                <w:t xml:space="preserve">Specific school measures designed for gifted French middle school students : presentation and challenges</w:t>
              </w:r>
            </w:hyperlink>
          </w:p>
          <w:p>
            <w:pPr/>
            <w:hyperlink r:id="rId10" w:history="1">
              <w:r>
                <w:rPr>
                  <w:color w:val="#410a8c"/>
                  <w:u w:val="single"/>
                </w:rPr>
                <w:t xml:space="preserve">Karine Buard</w:t>
              </w:r>
            </w:hyperlink>
            <w:r>
              <w:rPr/>
              <w:t xml:space="preserve">,</w:t>
            </w:r>
            <w:hyperlink r:id="rId40" w:history="1">
              <w:r>
                <w:rPr>
                  <w:color w:val="#410a8c"/>
                  <w:u w:val="single"/>
                </w:rPr>
                <w:t xml:space="preserve">Amélie Courtinat-Camps</w:t>
              </w:r>
            </w:hyperlink>
            <w:r>
              <w:rPr/>
              <w:t xml:space="preserve">,</w:t>
            </w:r>
            <w:hyperlink r:id="rId39" w:history="1">
              <w:r>
                <w:rPr>
                  <w:color w:val="#410a8c"/>
                  <w:u w:val="single"/>
                </w:rPr>
                <w:t xml:space="preserve">Minna Puustinen</w:t>
              </w:r>
            </w:hyperlink>
          </w:p>
          <w:p>
            <w:pPr/>
            <w:r>
              <w:rPr>
                <w:i w:val="1"/>
                <w:iCs w:val="1"/>
              </w:rPr>
              <w:t xml:space="preserve">14e conférence internationale d’ECHA</w:t>
            </w:r>
            <w:r>
              <w:rPr/>
              <w:t xml:space="preserve">, Sep 2014, Lubjana, Slovenia</w:t>
            </w:r>
          </w:p>
          <w:p>
            <w:pPr/>
            <w:r>
              <w:rPr/>
              <w:t xml:space="preserve">Poster de conférence</w:t>
            </w:r>
          </w:p>
          <w:p>
            <w:pPr/>
            <w:hyperlink r:id="rId50" w:history="1">
              <w:r>
                <w:rPr>
                  <w:color w:val="#410a8c"/>
                  <w:u w:val="single"/>
                </w:rPr>
                <w:t xml:space="preserve">hal-04462985v1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Quelle auto-évaluation de la qualité des dispositifs éducatifs dans les établissements scolaires du second degré ? Proposition d’un nouveau cadre d’analyse</w:t>
              </w:r>
            </w:hyperlink>
          </w:p>
          <w:p>
            <w:pPr/>
            <w:hyperlink r:id="rId10" w:history="1">
              <w:r>
                <w:rPr>
                  <w:color w:val="#410a8c"/>
                  <w:u w:val="single"/>
                </w:rPr>
                <w:t xml:space="preserve">Karine Buard</w:t>
              </w:r>
            </w:hyperlink>
          </w:p>
          <w:p>
            <w:pPr/>
            <w:r>
              <w:rPr>
                <w:i w:val="1"/>
                <w:iCs w:val="1"/>
              </w:rPr>
              <w:t xml:space="preserve">Evaluer. Journal international de recherche en education et formation</w:t>
            </w:r>
            <w:r>
              <w:rPr/>
              <w:t xml:space="preserve">, 2020, 6 (3), pp.75-104</w:t>
            </w:r>
          </w:p>
          <w:p>
            <w:pPr/>
            <w:r>
              <w:rPr/>
              <w:t xml:space="preserve">Article dans une revue</w:t>
            </w:r>
          </w:p>
          <w:p>
            <w:pPr/>
            <w:hyperlink r:id="rId51" w:history="1">
              <w:r>
                <w:rPr>
                  <w:color w:val="#410a8c"/>
                  <w:u w:val="single"/>
                </w:rPr>
                <w:t xml:space="preserve">hal-04461364v1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L’évaluation et la qualité au service de l’école inclusive</w:t>
              </w:r>
            </w:hyperlink>
          </w:p>
          <w:p>
            <w:pPr/>
            <w:hyperlink r:id="rId10" w:history="1">
              <w:r>
                <w:rPr>
                  <w:color w:val="#410a8c"/>
                  <w:u w:val="single"/>
                </w:rPr>
                <w:t xml:space="preserve">Karine Buard</w:t>
              </w:r>
            </w:hyperlink>
          </w:p>
          <w:p>
            <w:pPr/>
            <w:r>
              <w:rPr/>
              <w:t xml:space="preserve">Education. Université Paris Nanterre, 2020. Français. </w:t>
            </w:r>
            <w:hyperlink r:id="rId53" w:history="1">
              <w:r>
                <w:rPr>
                  <w:color w:val="#410a8c"/>
                  <w:u w:val="single"/>
                </w:rPr>
                <w:t xml:space="preserve">⟨NNT : ⟩</w:t>
              </w:r>
            </w:hyperlink>
          </w:p>
          <w:p>
            <w:pPr/>
            <w:r>
              <w:rPr/>
              <w:t xml:space="preserve">Thèse</w:t>
            </w:r>
          </w:p>
          <w:p>
            <w:pPr/>
            <w:hyperlink r:id="rId52" w:history="1">
              <w:r>
                <w:rPr>
                  <w:color w:val="#410a8c"/>
                  <w:u w:val="single"/>
                </w:rPr>
                <w:t xml:space="preserve">tel-04461456v1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0640v1" TargetMode="External"/><Relationship Id="rId8" Type="http://schemas.openxmlformats.org/officeDocument/2006/relationships/hyperlink" Target="https://hal.science/search/index/?q=*&amp;authFullName_s=Herv&#233; Benoit" TargetMode="External"/><Relationship Id="rId9" Type="http://schemas.openxmlformats.org/officeDocument/2006/relationships/hyperlink" Target="https://hal.science/search/index/?q=*&amp;authFullName_s=Fr&#233;d&#233;ric Dupr&#233;" TargetMode="External"/><Relationship Id="rId10" Type="http://schemas.openxmlformats.org/officeDocument/2006/relationships/hyperlink" Target="https://hal.science/search/index/?q=*&amp;authFullName_s=Karine Buard" TargetMode="External"/><Relationship Id="rId11" Type="http://schemas.openxmlformats.org/officeDocument/2006/relationships/hyperlink" Target="https://hal.science/hal-05053514v1" TargetMode="External"/><Relationship Id="rId12" Type="http://schemas.openxmlformats.org/officeDocument/2006/relationships/hyperlink" Target="https://hal.science/search/index/?q=*&amp;authFullName_s=Yohann Le Boulair" TargetMode="External"/><Relationship Id="rId13" Type="http://schemas.openxmlformats.org/officeDocument/2006/relationships/hyperlink" Target="https://hal.science/hal-05053513v1" TargetMode="External"/><Relationship Id="rId14" Type="http://schemas.openxmlformats.org/officeDocument/2006/relationships/hyperlink" Target="https://hal.science/search/index/?q=*&amp;authFullName_s=Thibault Lambert" TargetMode="External"/><Relationship Id="rId15" Type="http://schemas.openxmlformats.org/officeDocument/2006/relationships/hyperlink" Target="https://hal.science/search/index/?q=*&amp;authFullName_s=&#201;milie Baron" TargetMode="External"/><Relationship Id="rId16" Type="http://schemas.openxmlformats.org/officeDocument/2006/relationships/hyperlink" Target="https://hal.science/search/index/?q=*&amp;authFullName_s=Gabriel Tricoche" TargetMode="External"/><Relationship Id="rId17" Type="http://schemas.openxmlformats.org/officeDocument/2006/relationships/hyperlink" Target="https://hal.science/hal-04517786v1" TargetMode="External"/><Relationship Id="rId18" Type="http://schemas.openxmlformats.org/officeDocument/2006/relationships/hyperlink" Target="https://hal.science/search/index/?q=*&amp;authFullName_s=Muriel Epstein" TargetMode="External"/><Relationship Id="rId19" Type="http://schemas.openxmlformats.org/officeDocument/2006/relationships/hyperlink" Target="https://hal.science/hal-05026010v1" TargetMode="External"/><Relationship Id="rId20" Type="http://schemas.openxmlformats.org/officeDocument/2006/relationships/hyperlink" Target="https://hal.science/hal-04461819v1" TargetMode="External"/><Relationship Id="rId21" Type="http://schemas.openxmlformats.org/officeDocument/2006/relationships/hyperlink" Target="https://hal.science/search/index/?q=*&amp;authFullName_s=Natacha Dangouloff" TargetMode="External"/><Relationship Id="rId22" Type="http://schemas.openxmlformats.org/officeDocument/2006/relationships/hyperlink" Target="https://hal.science/search/index/?q=*&amp;authFullName_s=Hanna Rym Nouri" TargetMode="External"/><Relationship Id="rId23" Type="http://schemas.openxmlformats.org/officeDocument/2006/relationships/hyperlink" Target="https://hal.science/hal-05301065v1" TargetMode="External"/><Relationship Id="rId24" Type="http://schemas.openxmlformats.org/officeDocument/2006/relationships/hyperlink" Target="https://hal.science/hal-04462936v1" TargetMode="External"/><Relationship Id="rId25" Type="http://schemas.openxmlformats.org/officeDocument/2006/relationships/hyperlink" Target="https://hal.science/hal-04405316v1" TargetMode="External"/><Relationship Id="rId26" Type="http://schemas.openxmlformats.org/officeDocument/2006/relationships/hyperlink" Target="https://hal.science/search/index/?q=*&amp;authFullName_s=St&#233;phane Balas" TargetMode="External"/><Relationship Id="rId27" Type="http://schemas.openxmlformats.org/officeDocument/2006/relationships/hyperlink" Target="https://hal.science/hal-04136356v1" TargetMode="External"/><Relationship Id="rId28" Type="http://schemas.openxmlformats.org/officeDocument/2006/relationships/hyperlink" Target="https://hal.science/search/index/?q=*&amp;authFullName_s=Gabriela Valente" TargetMode="External"/><Relationship Id="rId29" Type="http://schemas.openxmlformats.org/officeDocument/2006/relationships/hyperlink" Target="https://hal.science/search/index/?q=*&amp;authFullName_s=Jean-Fran&#231;ois Desbiens" TargetMode="External"/><Relationship Id="rId30" Type="http://schemas.openxmlformats.org/officeDocument/2006/relationships/hyperlink" Target="https://hal.science/search/index/?q=*&amp;authFullName_s=Fatiha Tali" TargetMode="External"/><Relationship Id="rId31" Type="http://schemas.openxmlformats.org/officeDocument/2006/relationships/hyperlink" Target="https://hal.science/search/index/?q=*&amp;authFullName_s=Christiana Charalampopoulou" TargetMode="External"/><Relationship Id="rId32" Type="http://schemas.openxmlformats.org/officeDocument/2006/relationships/hyperlink" Target="https://hal.science/hal-04349687v1" TargetMode="External"/><Relationship Id="rId33" Type="http://schemas.openxmlformats.org/officeDocument/2006/relationships/hyperlink" Target="https://hal.science/hal-04462965v1" TargetMode="External"/><Relationship Id="rId34" Type="http://schemas.openxmlformats.org/officeDocument/2006/relationships/hyperlink" Target="https://hal.science/search/index/?q=*&amp;authFullName_s=Sabine Zorn" TargetMode="External"/><Relationship Id="rId35" Type="http://schemas.openxmlformats.org/officeDocument/2006/relationships/hyperlink" Target="https://hal.science/hal-03328173v1" TargetMode="External"/><Relationship Id="rId36" Type="http://schemas.openxmlformats.org/officeDocument/2006/relationships/hyperlink" Target="https://hal.science/search/index/?q=*&amp;authFullName_s=St&#233;phanie Netto" TargetMode="External"/><Relationship Id="rId37" Type="http://schemas.openxmlformats.org/officeDocument/2006/relationships/hyperlink" Target="https://hal.science/hal-04462953v1" TargetMode="External"/><Relationship Id="rId38" Type="http://schemas.openxmlformats.org/officeDocument/2006/relationships/hyperlink" Target="https://hal.science/hal-04191068v1" TargetMode="External"/><Relationship Id="rId39" Type="http://schemas.openxmlformats.org/officeDocument/2006/relationships/hyperlink" Target="https://hal.science/search/index/?q=*&amp;authFullName_s=Minna Puustinen" TargetMode="External"/><Relationship Id="rId40" Type="http://schemas.openxmlformats.org/officeDocument/2006/relationships/hyperlink" Target="https://hal.science/search/index/?q=*&amp;authFullName_s=Am&#233;lie Courtinat-Camps" TargetMode="External"/><Relationship Id="rId41" Type="http://schemas.openxmlformats.org/officeDocument/2006/relationships/hyperlink" Target="https://hal.science/hal-04191061v1" TargetMode="External"/><Relationship Id="rId42" Type="http://schemas.openxmlformats.org/officeDocument/2006/relationships/hyperlink" Target="https://hal.science/hal-04461982v1" TargetMode="External"/><Relationship Id="rId43" Type="http://schemas.openxmlformats.org/officeDocument/2006/relationships/hyperlink" Target="https://hal.science/hal-04462014v1" TargetMode="External"/><Relationship Id="rId44" Type="http://schemas.openxmlformats.org/officeDocument/2006/relationships/hyperlink" Target="https://hal.science/hal-01685336v1" TargetMode="External"/><Relationship Id="rId45" Type="http://schemas.openxmlformats.org/officeDocument/2006/relationships/hyperlink" Target="https://hal.science/hal-04827308v1" TargetMode="External"/><Relationship Id="rId46" Type="http://schemas.openxmlformats.org/officeDocument/2006/relationships/hyperlink" Target="https://insei.fr/ressources/critique-de-la-raison-inclusive-formation-apprentissages-mediations" TargetMode="External"/><Relationship Id="rId47" Type="http://schemas.openxmlformats.org/officeDocument/2006/relationships/hyperlink" Target="https://hal.science/hal-04461952v1" TargetMode="External"/><Relationship Id="rId48" Type="http://schemas.openxmlformats.org/officeDocument/2006/relationships/hyperlink" Target="https://hal.science/search/index/?q=*&amp;authFullName_s=J&#233;r&#233;my Zytnicki" TargetMode="External"/><Relationship Id="rId49" Type="http://schemas.openxmlformats.org/officeDocument/2006/relationships/hyperlink" Target="https://hal.science/hal-04462995v1" TargetMode="External"/><Relationship Id="rId50" Type="http://schemas.openxmlformats.org/officeDocument/2006/relationships/hyperlink" Target="https://hal.science/hal-04462985v1" TargetMode="External"/><Relationship Id="rId51" Type="http://schemas.openxmlformats.org/officeDocument/2006/relationships/hyperlink" Target="https://hal.science/hal-04461364v1" TargetMode="External"/><Relationship Id="rId52" Type="http://schemas.openxmlformats.org/officeDocument/2006/relationships/hyperlink" Target="https://hal.science/tel-04461456v1" TargetMode="External"/><Relationship Id="rId53" Type="http://schemas.openxmlformats.org/officeDocument/2006/relationships/hyperlink" Target="https://www.theses.fr/"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Buard</dc:title>
  <dc:description>CV</dc:description>
  <dc:subject/>
  <cp:keywords/>
  <cp:category/>
  <cp:lastModifiedBy/>
  <dcterms:created xsi:type="dcterms:W3CDTF">2026-03-05T10:49:12+01:00</dcterms:created>
  <dcterms:modified xsi:type="dcterms:W3CDTF">2026-03-05T10:49:12+01:00</dcterms:modified>
</cp:coreProperties>
</file>

<file path=docProps/custom.xml><?xml version="1.0" encoding="utf-8"?>
<Properties xmlns="http://schemas.openxmlformats.org/officeDocument/2006/custom-properties" xmlns:vt="http://schemas.openxmlformats.org/officeDocument/2006/docPropsVTypes"/>
</file>