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Rance </w:t>
      </w:r>
      <w:r>
        <w:rPr>
          <w:color w:val="641e6e"/>
        </w:rPr>
        <w:t xml:space="preserve">Maîtresse de conférences en  histoire contemporaine en délégation CNRS au laboratoire Triangle (UMR 5206 ENS Lyon)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PUBLICATIONS (2019-2024)</w:t>
      </w:r>
    </w:p>
    <w:p>
      <w:pPr/>
      <w:r>
        <w:rPr>
          <w:b w:val="1"/>
          <w:bCs w:val="1"/>
        </w:rPr>
        <w:t xml:space="preserve">À paraître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Les reconversions sociales (XVIIIe-XIXe siècles)</w:t>
      </w:r>
      <w:r>
        <w:rPr/>
        <w:t xml:space="preserve"> avec Philippe Bourdin et Louis Hincker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Déplacés, exilés. Penser et faire l’Europe à travers l’expérience de l’exil et du déplacement (des années 1930 au XXIe siècle)</w:t>
      </w:r>
      <w:r>
        <w:rPr/>
        <w:t xml:space="preserve"> avec Bettina Severin-Barboutie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La Publicité de l’intime. Usages sociaux des correspondances privées de la fin du XVIIIe siècle à la Première Guerre Mondiale.</w:t>
      </w:r>
    </w:p>
    <w:p>
      <w:pPr/>
      <w:r>
        <w:rPr>
          <w:b w:val="1"/>
          <w:bCs w:val="1"/>
        </w:rPr>
        <w:t xml:space="preserve">Direction d’ouvrages scientifiques</w:t>
      </w:r>
    </w:p>
    <w:p>
      <w:pPr>
        <w:numPr>
          <w:ilvl w:val="0"/>
          <w:numId w:val="2"/>
        </w:numPr>
      </w:pPr>
      <w:r>
        <w:rPr/>
        <w:t xml:space="preserve">Karine Rance, Eric Saunier (dir.), </w:t>
      </w:r>
      <w:r>
        <w:rPr>
          <w:i w:val="1"/>
          <w:iCs w:val="1"/>
        </w:rPr>
        <w:t xml:space="preserve">Race et Révolution française</w:t>
      </w:r>
      <w:r>
        <w:rPr/>
        <w:t xml:space="preserve">, Paris, Hémisphères Editions, 2024.</w:t>
      </w:r>
    </w:p>
    <w:p>
      <w:pPr>
        <w:numPr>
          <w:ilvl w:val="0"/>
          <w:numId w:val="2"/>
        </w:numPr>
      </w:pPr>
      <w:r>
        <w:rPr/>
        <w:t xml:space="preserve">Karine Rance, Denise Davidson, Valérie Sottocasa (dir.), </w:t>
      </w:r>
      <w:r>
        <w:rPr>
          <w:i w:val="1"/>
          <w:iCs w:val="1"/>
        </w:rPr>
        <w:t xml:space="preserve">Emotions Révolutionnaires. Numéro spécial des Annales historiques de la Révolution Française</w:t>
      </w:r>
      <w:r>
        <w:rPr/>
        <w:t xml:space="preserve">, 2024/1 (n°415).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Ibid</w:t>
      </w:r>
      <w:r>
        <w:rPr/>
        <w:t xml:space="preserve">. Edition de la version anglaise en cours (sur CAIRN)</w:t>
      </w:r>
    </w:p>
    <w:p>
      <w:pPr>
        <w:numPr>
          <w:ilvl w:val="0"/>
          <w:numId w:val="2"/>
        </w:numPr>
      </w:pPr>
      <w:r>
        <w:rPr/>
        <w:t xml:space="preserve">Karine Rance, Michel Streith et Jean-Philippe Luis (dir.), Migrations. </w:t>
      </w:r>
      <w:r>
        <w:rPr>
          <w:i w:val="1"/>
          <w:iCs w:val="1"/>
        </w:rPr>
        <w:t xml:space="preserve">Le creuset clermontois. L’attractivité d’une métropole XIXe-XXIe siècles</w:t>
      </w:r>
      <w:r>
        <w:rPr/>
        <w:t xml:space="preserve">, Clermont-Ferrand, Presses universitaires Blaise Pascal, 2023.</w:t>
      </w:r>
    </w:p>
    <w:p>
      <w:pPr>
        <w:numPr>
          <w:ilvl w:val="0"/>
          <w:numId w:val="2"/>
        </w:numPr>
      </w:pPr>
      <w:r>
        <w:rPr/>
        <w:t xml:space="preserve">Karine Rance, Nathalie Ponsard, Jean-Philippe Luis, Stéphanie Maillot, Pierre Cornu (dir.), </w:t>
      </w:r>
      <w:r>
        <w:rPr>
          <w:i w:val="1"/>
          <w:iCs w:val="1"/>
        </w:rPr>
        <w:t xml:space="preserve">La Scène de la rencontre. Altérités en dialogue de l’Antiquité à nos jours</w:t>
      </w:r>
      <w:r>
        <w:rPr/>
        <w:t xml:space="preserve">, Clermont-Ferrand, Presses Universitaires Blaise Pascal, 2019.</w:t>
      </w:r>
    </w:p>
    <w:p>
      <w:pPr/>
      <w:r>
        <w:rPr>
          <w:b w:val="1"/>
          <w:bCs w:val="1"/>
        </w:rPr>
        <w:t xml:space="preserve">Articles scientifiques</w:t>
      </w:r>
    </w:p>
    <w:p>
      <w:pPr>
        <w:numPr>
          <w:ilvl w:val="0"/>
          <w:numId w:val="3"/>
        </w:numPr>
      </w:pPr>
      <w:r>
        <w:rPr/>
        <w:t xml:space="preserve">Karine Rance, Valérie Sottocasa, Denise Davidson , « Emotions révolutionnaires », dans Denise Davidson, Karine Rance, Valérie Sottocasa (éd.), </w:t>
      </w:r>
      <w:r>
        <w:rPr>
          <w:i w:val="1"/>
          <w:iCs w:val="1"/>
        </w:rPr>
        <w:t xml:space="preserve">Emotions Révolutionnaires. Numéro spécial des Annales historiques de la Révolution Française</w:t>
      </w:r>
      <w:r>
        <w:rPr/>
        <w:t xml:space="preserve">, 2024/1 (n°415), p. 3-12.</w:t>
      </w:r>
    </w:p>
    <w:p>
      <w:pPr>
        <w:numPr>
          <w:ilvl w:val="0"/>
          <w:numId w:val="3"/>
        </w:numPr>
      </w:pPr>
      <w:r>
        <w:rPr/>
        <w:t xml:space="preserve">Ian Coller, Manuel Covo, Bruno Maillard, Jennifer Palmer, Karine Rance, Eric Saunier, Cécile Vidal, « Regards croisés : Race et Révolution française », dans </w:t>
      </w:r>
      <w:r>
        <w:rPr>
          <w:i w:val="1"/>
          <w:iCs w:val="1"/>
        </w:rPr>
        <w:t xml:space="preserve">Annales historiques de la Révolution française</w:t>
      </w:r>
      <w:r>
        <w:rPr/>
        <w:t xml:space="preserve">, 2022/4, p. 139-162.</w:t>
      </w:r>
    </w:p>
    <w:p>
      <w:pPr>
        <w:numPr>
          <w:ilvl w:val="0"/>
          <w:numId w:val="3"/>
        </w:numPr>
      </w:pPr>
      <w:r>
        <w:rPr/>
        <w:t xml:space="preserve">Karine Rance, « Réseaux épistolaires et amitiés infra-politiques entre Révolution et Restauration : une correspondance du comte de Montlosier avec Claude-Ignace et Prosper de Barante », </w:t>
      </w:r>
      <w:r>
        <w:rPr>
          <w:i w:val="1"/>
          <w:iCs w:val="1"/>
        </w:rPr>
        <w:t xml:space="preserve">French Historical Studies</w:t>
      </w:r>
      <w:r>
        <w:rPr/>
        <w:t xml:space="preserve">, avril 2021, n° 44/2, p. 247-277. Numéro spécial portant sur </w:t>
      </w:r>
      <w:r>
        <w:rPr>
          <w:i w:val="1"/>
          <w:iCs w:val="1"/>
        </w:rPr>
        <w:t xml:space="preserve">Epistolary Gestures</w:t>
      </w:r>
      <w:r>
        <w:rPr/>
        <w:t xml:space="preserve">, édité par Thomas Dodman, Caroline Muller, Anne Verjus.</w:t>
      </w:r>
    </w:p>
    <w:p>
      <w:pPr>
        <w:numPr>
          <w:ilvl w:val="0"/>
          <w:numId w:val="3"/>
        </w:numPr>
      </w:pPr>
      <w:r>
        <w:rPr/>
        <w:t xml:space="preserve">Karine Rance, « Émotion, religion et politique dans le réseau épistolaire du marquis et de la marquise de Bombelles : un couple à l’épreuve de la terreur »</w:t>
      </w:r>
      <w:r>
        <w:rPr>
          <w:i w:val="1"/>
          <w:iCs w:val="1"/>
        </w:rPr>
        <w:t xml:space="preserve">, Annales historiques de la Révolution française</w:t>
      </w:r>
      <w:r>
        <w:rPr/>
        <w:t xml:space="preserve">, 2021/3, n°405, p. 105-125.</w:t>
      </w:r>
    </w:p>
    <w:p>
      <w:pPr>
        <w:numPr>
          <w:ilvl w:val="0"/>
          <w:numId w:val="3"/>
        </w:numPr>
      </w:pPr>
      <w:r>
        <w:rPr/>
        <w:t xml:space="preserve">Karine Rance, « Elites et transition, le cas de Montlosier « </w:t>
      </w:r>
      <w:r>
        <w:rPr>
          <w:i w:val="1"/>
          <w:iCs w:val="1"/>
        </w:rPr>
        <w:t xml:space="preserve">Annales historiques de la Révolution française</w:t>
      </w:r>
      <w:r>
        <w:rPr/>
        <w:t xml:space="preserve">, 2020/2 (n°400), p. 99-123.</w:t>
      </w:r>
    </w:p>
    <w:p>
      <w:pPr/>
      <w:r>
        <w:rPr>
          <w:b w:val="1"/>
          <w:bCs w:val="1"/>
        </w:rPr>
        <w:t xml:space="preserve">Articles de synthèse</w:t>
      </w:r>
    </w:p>
    <w:p>
      <w:pPr>
        <w:numPr>
          <w:ilvl w:val="0"/>
          <w:numId w:val="4"/>
        </w:numPr>
      </w:pPr>
      <w:r>
        <w:rPr/>
        <w:t xml:space="preserve">Karine Rance, « Le creuset clermontois », </w:t>
      </w:r>
      <w:r>
        <w:rPr>
          <w:i w:val="1"/>
          <w:iCs w:val="1"/>
        </w:rPr>
        <w:t xml:space="preserve">Historiens et Géographes</w:t>
      </w:r>
      <w:r>
        <w:rPr/>
        <w:t xml:space="preserve">, novembre 2024, n°468, p. 128-141.</w:t>
      </w:r>
    </w:p>
    <w:p>
      <w:pPr/>
      <w:r>
        <w:rPr>
          <w:b w:val="1"/>
          <w:bCs w:val="1"/>
        </w:rPr>
        <w:t xml:space="preserve">Articles scientifiques</w:t>
      </w:r>
    </w:p>
    <w:p>
      <w:pPr>
        <w:numPr>
          <w:ilvl w:val="0"/>
          <w:numId w:val="5"/>
        </w:numPr>
      </w:pPr>
      <w:r>
        <w:rPr/>
        <w:t xml:space="preserve">Karine Rance, Eric Saunier « Introduction : la race aux frontières de la citoyenneté ? », dans Karine Rance, Eric Saunier (dir.), </w:t>
      </w:r>
      <w:r>
        <w:rPr>
          <w:i w:val="1"/>
          <w:iCs w:val="1"/>
        </w:rPr>
        <w:t xml:space="preserve">Race et Révolution française</w:t>
      </w:r>
      <w:r>
        <w:rPr/>
        <w:t xml:space="preserve">, Paris, Hémisphères Editions, 2024, p. 5-16.</w:t>
      </w:r>
    </w:p>
    <w:p>
      <w:pPr>
        <w:numPr>
          <w:ilvl w:val="0"/>
          <w:numId w:val="5"/>
        </w:numPr>
      </w:pPr>
      <w:r>
        <w:rPr/>
        <w:t xml:space="preserve">Karine Rance, « L’historien et les correspondances », dans Florence Faberon, Corinne Benestroff, Arnaud Paturet (dir.), </w:t>
      </w:r>
      <w:r>
        <w:rPr>
          <w:i w:val="1"/>
          <w:iCs w:val="1"/>
        </w:rPr>
        <w:t xml:space="preserve">Mémoire(s), valeurs et transmission</w:t>
      </w:r>
      <w:r>
        <w:rPr/>
        <w:t xml:space="preserve">, Editions Recherches sur la cohésion sociale, 2024, vol. 1 p. 85 – 91.</w:t>
      </w:r>
    </w:p>
    <w:p>
      <w:pPr>
        <w:numPr>
          <w:ilvl w:val="0"/>
          <w:numId w:val="5"/>
        </w:numPr>
      </w:pPr>
      <w:r>
        <w:rPr/>
        <w:t xml:space="preserve">Karine Rance, « Un nouveau régime émotionnel ? Correspondances amicales entre Ancien Régime et Restauration », dans Philippe Bourdin, Côme Simien (dir.), </w:t>
      </w:r>
      <w:r>
        <w:rPr>
          <w:i w:val="1"/>
          <w:iCs w:val="1"/>
        </w:rPr>
        <w:t xml:space="preserve">L’amitié en Révolution. De l’histoire à la mémoire</w:t>
      </w:r>
      <w:r>
        <w:rPr/>
        <w:t xml:space="preserve">, Rennes, Presses universitaires de Rennes, 2024, p. 197-208.</w:t>
      </w:r>
    </w:p>
    <w:p>
      <w:pPr>
        <w:numPr>
          <w:ilvl w:val="0"/>
          <w:numId w:val="5"/>
        </w:numPr>
      </w:pPr>
      <w:r>
        <w:rPr/>
        <w:t xml:space="preserve">Karine Rance, Aurelia Vasile, Léo-Paul Aubry, Morgane Astier, « Prototypes d’analyse d’un réseau de correspondance européen : Fauche-Borel, libraire suisse et espion au service de la contre-révolution française », dans Jean-Claude Caron, Anne Dubet (dir.), </w:t>
      </w:r>
      <w:r>
        <w:rPr>
          <w:i w:val="1"/>
          <w:iCs w:val="1"/>
        </w:rPr>
        <w:t xml:space="preserve">La modernisation de l’Espagne. Entre réformes et conflits (XIXe-XXe siècles). Hommage à Jean-Philippe Luis</w:t>
      </w:r>
      <w:r>
        <w:rPr/>
        <w:t xml:space="preserve">, Clermont-Ferrand, Presses Universitaires Blaise Pascal, 2023, p. 297-313.</w:t>
      </w:r>
    </w:p>
    <w:p>
      <w:pPr>
        <w:numPr>
          <w:ilvl w:val="0"/>
          <w:numId w:val="5"/>
        </w:numPr>
      </w:pPr>
      <w:r>
        <w:rPr/>
        <w:t xml:space="preserve">Karine Rance, « Aux marges de la nation : la déportation de la Première République à l’Empire », dans Philippe Bourdin (dir.), </w:t>
      </w:r>
      <w:r>
        <w:rPr>
          <w:i w:val="1"/>
          <w:iCs w:val="1"/>
        </w:rPr>
        <w:t xml:space="preserve">Aux marges de la cité : l’exclusion sociale et professionnelle en France (XVIe-XIXe siècles). Actes du 146e congrès du CTHS réuni à Aubervilliers (2022)</w:t>
      </w:r>
      <w:r>
        <w:rPr/>
        <w:t xml:space="preserve">, publié en ligne en 2023 aux éditions du CTHS </w:t>
      </w:r>
      <w:hyperlink r:id="rId8" w:history="1">
        <w:r>
          <w:rPr>
            <w:color w:val="#410a8c"/>
            <w:u w:val="single"/>
          </w:rPr>
          <w:t xml:space="preserve">https://books.openedition.org/cths/17885</w:t>
        </w:r>
      </w:hyperlink>
    </w:p>
    <w:p>
      <w:pPr>
        <w:numPr>
          <w:ilvl w:val="0"/>
          <w:numId w:val="5"/>
        </w:numPr>
      </w:pPr>
      <w:r>
        <w:rPr/>
        <w:t xml:space="preserve">Karine Rance, Michel Streith, « Clermont-Ferrand, terre de flux » avec Michel Streith, dans Karine Rance, Michel Streith, Jean-Philippe Luis (dir.), </w:t>
      </w:r>
      <w:r>
        <w:rPr>
          <w:i w:val="1"/>
          <w:iCs w:val="1"/>
        </w:rPr>
        <w:t xml:space="preserve">Le creuset clermontois. L’attractivité d’une métropole XIXe-XXIe siècles</w:t>
      </w:r>
      <w:r>
        <w:rPr/>
        <w:t xml:space="preserve">, Clermont-Ferrand, Presses Universitaires Blaise Pascal, 2023 p. 11-27.</w:t>
      </w:r>
    </w:p>
    <w:p>
      <w:pPr>
        <w:numPr>
          <w:ilvl w:val="0"/>
          <w:numId w:val="5"/>
        </w:numPr>
      </w:pPr>
      <w:r>
        <w:rPr/>
        <w:t xml:space="preserve">Karine Rance, « Un « rêve européen » ? Clermont-Ferrand et l’hospitalité dans la première moitié du XIXe siècle », dans Karine Rance, Michel Streith, Jean-Philippe Luis (dir.), </w:t>
      </w:r>
      <w:r>
        <w:rPr>
          <w:i w:val="1"/>
          <w:iCs w:val="1"/>
        </w:rPr>
        <w:t xml:space="preserve">Le creuset clermontois. L’attractivité d’une métropole XIXe-XXIe siècles</w:t>
      </w:r>
      <w:r>
        <w:rPr/>
        <w:t xml:space="preserve">, Clermont-Ferrand, Presses Universitaires Blaise Pascal, 2023, p. 51-69.</w:t>
      </w:r>
    </w:p>
    <w:p>
      <w:pPr>
        <w:numPr>
          <w:ilvl w:val="0"/>
          <w:numId w:val="5"/>
        </w:numPr>
      </w:pPr>
      <w:r>
        <w:rPr/>
        <w:t xml:space="preserve">Karine Rance, Pierre Cornu, « La scène de la rencontre. Altérités en dialogues – Introduction », dans Karine Rance, Nathalie Ponsard, Jean-Philippe Luis, Stéphanie Maillot, Pierre Cornu, </w:t>
      </w:r>
      <w:r>
        <w:rPr>
          <w:i w:val="1"/>
          <w:iCs w:val="1"/>
        </w:rPr>
        <w:t xml:space="preserve">La Scène de la rencontre. Altérités en dialogue de l’Antiquité à nos jours</w:t>
      </w:r>
      <w:r>
        <w:rPr/>
        <w:t xml:space="preserve">, Clermont-Ferrand, Presses Universitaires Blaise Pascal, 2019, p. 9-22.</w:t>
      </w:r>
    </w:p>
    <w:p>
      <w:pPr>
        <w:numPr>
          <w:ilvl w:val="0"/>
          <w:numId w:val="5"/>
        </w:numPr>
      </w:pPr>
      <w:r>
        <w:rPr/>
        <w:t xml:space="preserve">Karine Rance, « De Coblence à Cayenne : Exil, déportation et guerre civile ou l’intégration dans la nation française au tournant du XIXe siècle », dans Jean-Philippe Luis, Fabien Conord (dir.), </w:t>
      </w:r>
      <w:r>
        <w:rPr>
          <w:i w:val="1"/>
          <w:iCs w:val="1"/>
        </w:rPr>
        <w:t xml:space="preserve">Violence et politique. De la Révolution française au XXe siècle</w:t>
      </w:r>
      <w:r>
        <w:rPr/>
        <w:t xml:space="preserve">, Clermont-Ferrand, Presses Universitaires Blaise Pascal, 2019, p.147-158.</w:t>
      </w:r>
    </w:p>
    <w:p>
      <w:pPr/>
      <w:r>
        <w:rPr>
          <w:b w:val="1"/>
          <w:bCs w:val="1"/>
        </w:rPr>
        <w:t xml:space="preserve">Communications orales sans acte</w:t>
      </w:r>
    </w:p>
    <w:p>
      <w:pPr>
        <w:numPr>
          <w:ilvl w:val="0"/>
          <w:numId w:val="6"/>
        </w:numPr>
      </w:pPr>
      <w:r>
        <w:rPr/>
        <w:t xml:space="preserve">2025 – janvier : communication à la journée restitution des projets de la MSH de Clermont-Ferrand</w:t>
      </w:r>
    </w:p>
    <w:p>
      <w:pPr>
        <w:numPr>
          <w:ilvl w:val="0"/>
          <w:numId w:val="6"/>
        </w:numPr>
      </w:pPr>
      <w:r>
        <w:rPr/>
        <w:t xml:space="preserve">2024 – novembre : présentation du livre </w:t>
      </w:r>
      <w:r>
        <w:rPr>
          <w:i w:val="1"/>
          <w:iCs w:val="1"/>
        </w:rPr>
        <w:t xml:space="preserve">Race et Révolution</w:t>
      </w:r>
      <w:r>
        <w:rPr/>
        <w:t xml:space="preserve"> au séminaire de l’Institut des Sciences Sociales du Politique (organisé par Simon Sarlin et Sylvie Aprile) Université de Nanterre</w:t>
      </w:r>
    </w:p>
    <w:p>
      <w:pPr>
        <w:numPr>
          <w:ilvl w:val="0"/>
          <w:numId w:val="6"/>
        </w:numPr>
      </w:pPr>
      <w:r>
        <w:rPr/>
        <w:t xml:space="preserve">2024 – octobre : participation au Salon H-France « Survivre à la Révolution » organisé par Mette Harder et Jeff Horn</w:t>
      </w:r>
    </w:p>
    <w:p>
      <w:pPr>
        <w:numPr>
          <w:ilvl w:val="0"/>
          <w:numId w:val="6"/>
        </w:numPr>
      </w:pPr>
      <w:r>
        <w:rPr/>
        <w:t xml:space="preserve">2024 – octobre : participation à une table ronde à l’université de Sherbrooke dans le cadre des Entretiens Jacques Cartier sur « histoire et mémoire de l’esclavage »</w:t>
      </w:r>
    </w:p>
    <w:p>
      <w:pPr>
        <w:numPr>
          <w:ilvl w:val="0"/>
          <w:numId w:val="6"/>
        </w:numPr>
      </w:pPr>
      <w:r>
        <w:rPr/>
        <w:t xml:space="preserve">2024 – juillet : communication au colloque : The Historical Network Research Conference 2024 à Lausanne (Suisse) sur « Gouverner à distance. Un réseau contre-révolutionnaire dans l’Europe de la Révolution française »</w:t>
      </w:r>
    </w:p>
    <w:p>
      <w:pPr>
        <w:numPr>
          <w:ilvl w:val="0"/>
          <w:numId w:val="6"/>
        </w:numPr>
      </w:pPr>
      <w:r>
        <w:rPr/>
        <w:t xml:space="preserve">2024 – juin : présidence de la session « opportunités révolutionnaires » du colloque Révolutions et reconversions sociales (II) – MSH Clermont-Ferrand</w:t>
      </w:r>
    </w:p>
    <w:p>
      <w:pPr>
        <w:numPr>
          <w:ilvl w:val="0"/>
          <w:numId w:val="6"/>
        </w:numPr>
      </w:pPr>
      <w:r>
        <w:rPr/>
        <w:t xml:space="preserve">2024 – juin : communication au séminaire co-organisé à Ionaninna, Grèce, par les universités de Ioninna, Constanta (Roumanie) et l’UCA sur les mobilités</w:t>
      </w:r>
    </w:p>
    <w:p>
      <w:pPr>
        <w:numPr>
          <w:ilvl w:val="0"/>
          <w:numId w:val="6"/>
        </w:numPr>
      </w:pPr>
      <w:r>
        <w:rPr/>
        <w:t xml:space="preserve">2024 – mai : modératrice du panel « Intoxicants, Rumors, and Racial Hierarchies » au congrès « the Intimacies of Empire » - Université de Charlottesville (USA)</w:t>
      </w:r>
    </w:p>
    <w:p>
      <w:pPr>
        <w:numPr>
          <w:ilvl w:val="0"/>
          <w:numId w:val="6"/>
        </w:numPr>
      </w:pPr>
      <w:r>
        <w:rPr/>
        <w:t xml:space="preserve">2024 – mai : communication au congrès « the Intimacies of Empire » - Université de Charlottesville (USA) sur « A Transatlantic Family facing the French and Haitian Revolutions »</w:t>
      </w:r>
    </w:p>
    <w:p>
      <w:pPr>
        <w:numPr>
          <w:ilvl w:val="0"/>
          <w:numId w:val="6"/>
        </w:numPr>
      </w:pPr>
      <w:r>
        <w:rPr/>
        <w:t xml:space="preserve">2023 - juin : communication au séminaire de l’ANR SOLIDAMIN (Solidarité, famille, réseaux : aide matérielle et immatérielle dans les diasporas) : « solidarités familiales transatlantiques à l’épreuve de la Révolution française » - Université de Toulouse</w:t>
      </w:r>
    </w:p>
    <w:p>
      <w:pPr>
        <w:numPr>
          <w:ilvl w:val="0"/>
          <w:numId w:val="6"/>
        </w:numPr>
      </w:pPr>
      <w:r>
        <w:rPr/>
        <w:t xml:space="preserve">2023 – avril : conférence sur « French Émigrés in an Age of Revolutions (1789-1815): a Global History » - California State University, Long Beach</w:t>
      </w:r>
    </w:p>
    <w:p>
      <w:pPr>
        <w:numPr>
          <w:ilvl w:val="0"/>
          <w:numId w:val="6"/>
        </w:numPr>
      </w:pPr>
      <w:r>
        <w:rPr/>
        <w:t xml:space="preserve">2022 – 10 juin : communication « Dire l'intime au féminin. Agentivité et réseaux dans la correspondance de la marquise de Rouvray » – colloque « Femmes en correspondances », Université du Québec à Montréal, Canada.</w:t>
      </w:r>
    </w:p>
    <w:p>
      <w:pPr>
        <w:numPr>
          <w:ilvl w:val="0"/>
          <w:numId w:val="6"/>
        </w:numPr>
      </w:pPr>
      <w:r>
        <w:rPr/>
        <w:t xml:space="preserve">2021 – 1er juin : présidence de session du congrès international « AGES : Catastrophes, menaces et risques naturels », MSH Clermont-Ferrand/CELIS</w:t>
      </w:r>
    </w:p>
    <w:p>
      <w:pPr>
        <w:numPr>
          <w:ilvl w:val="0"/>
          <w:numId w:val="6"/>
        </w:numPr>
      </w:pPr>
      <w:r>
        <w:rPr/>
        <w:t xml:space="preserve">2021 – mai : communication « Les Français dans le Saint-Empire Romain Germanique pendant la Révolution française. Etrangers, réfugiés, soldats » – colloque « L’étranger en Révolution(s) », université Paris 1</w:t>
      </w:r>
    </w:p>
    <w:p>
      <w:pPr>
        <w:numPr>
          <w:ilvl w:val="0"/>
          <w:numId w:val="6"/>
        </w:numPr>
      </w:pPr>
      <w:r>
        <w:rPr/>
        <w:t xml:space="preserve">2020 – 23 septembre : communication sur « Correspondance familiale et éloignement dans le contexte colonial » – colloque « Les correspondances des Antilles (XVIIe-XVIIIe siècles) : entre affaires familiales et affaires économiques », université de Limoges</w:t>
      </w:r>
    </w:p>
    <w:p>
      <w:pPr/>
      <w:r>
        <w:rPr>
          <w:b w:val="1"/>
          <w:bCs w:val="1"/>
        </w:rPr>
        <w:t xml:space="preserve">Radio, TV, presse écrite</w:t>
      </w:r>
    </w:p>
    <w:p>
      <w:pPr>
        <w:numPr>
          <w:ilvl w:val="0"/>
          <w:numId w:val="7"/>
        </w:numPr>
      </w:pPr>
      <w:r>
        <w:rPr/>
        <w:t xml:space="preserve">2024 – 14 février : participation à l’émission « Le cours de l’Histoire » de Xavier Mauduit sur l’amitié en révolution – France Culture</w:t>
      </w:r>
    </w:p>
    <w:p>
      <w:pPr>
        <w:numPr>
          <w:ilvl w:val="0"/>
          <w:numId w:val="7"/>
        </w:numPr>
      </w:pPr>
      <w:r>
        <w:rPr/>
        <w:t xml:space="preserve">2023 - 29 juin et 30 juin : participation à l’émission « l’ITW hebdo » du « 19-20 » de France 3 Pays d’Auvergne (TV) autour du livre </w:t>
      </w:r>
      <w:r>
        <w:rPr>
          <w:i w:val="1"/>
          <w:iCs w:val="1"/>
        </w:rPr>
        <w:t xml:space="preserve">Le Creuset clermontois</w:t>
      </w:r>
    </w:p>
    <w:p>
      <w:pPr>
        <w:numPr>
          <w:ilvl w:val="0"/>
          <w:numId w:val="7"/>
        </w:numPr>
      </w:pPr>
      <w:r>
        <w:rPr/>
        <w:t xml:space="preserve">2023 - 4 Mai : participation à l’émission « Côté culture » de Lucie Agostinho sur France Bleue Pays d’Auvergne (radio) autour du livre </w:t>
      </w:r>
      <w:r>
        <w:rPr>
          <w:i w:val="1"/>
          <w:iCs w:val="1"/>
        </w:rPr>
        <w:t xml:space="preserve">Le Creuset Clermontois</w:t>
      </w:r>
    </w:p>
    <w:p>
      <w:pPr>
        <w:numPr>
          <w:ilvl w:val="0"/>
          <w:numId w:val="7"/>
        </w:numPr>
      </w:pPr>
      <w:r>
        <w:rPr/>
        <w:t xml:space="preserve">2023 - 14 Mai : participation à l’émission « Passage à niveau » de Artur Silva sur Radio Alfa</w:t>
      </w:r>
    </w:p>
    <w:p>
      <w:pPr>
        <w:numPr>
          <w:ilvl w:val="0"/>
          <w:numId w:val="7"/>
        </w:numPr>
      </w:pPr>
      <w:r>
        <w:rPr/>
        <w:t xml:space="preserve">2023 - 1</w:t>
      </w:r>
      <w:r>
        <w:rPr>
          <w:vertAlign w:val="superscript"/>
        </w:rPr>
        <w:t xml:space="preserve">er</w:t>
      </w:r>
      <w:r>
        <w:rPr/>
        <w:t xml:space="preserve"> juin : présentation et séance de dédicace du livre sur le </w:t>
      </w:r>
      <w:r>
        <w:rPr>
          <w:i w:val="1"/>
          <w:iCs w:val="1"/>
        </w:rPr>
        <w:t xml:space="preserve">Creuset clermontois</w:t>
      </w:r>
      <w:r>
        <w:rPr/>
        <w:t xml:space="preserve"> à la librairie des volcans (Clermont-Ferrand)</w:t>
      </w:r>
    </w:p>
    <w:p>
      <w:pPr/>
      <w:r>
        <w:rPr>
          <w:b w:val="1"/>
          <w:bCs w:val="1"/>
        </w:rPr>
        <w:t xml:space="preserve">Médiation scientifique</w:t>
      </w:r>
    </w:p>
    <w:p>
      <w:pPr>
        <w:numPr>
          <w:ilvl w:val="0"/>
          <w:numId w:val="8"/>
        </w:numPr>
      </w:pPr>
      <w:r>
        <w:rPr/>
        <w:t xml:space="preserve">2024 – 24 novembre : conférence au festival des Cultures du monde (Clermont-Fd) sur l’immigration à Clermont-Ferrand</w:t>
      </w:r>
    </w:p>
    <w:p>
      <w:pPr>
        <w:numPr>
          <w:ilvl w:val="0"/>
          <w:numId w:val="8"/>
        </w:numPr>
      </w:pPr>
      <w:r>
        <w:rPr/>
        <w:t xml:space="preserve">2024 – 13 novembre : débat autour du livre Race et Révolution avec Marc Belissa (qui présente son propre livre : la France et ses colonies) et Philippe Bourdin (discutant) à la librairie des Volcans</w:t>
      </w:r>
    </w:p>
    <w:p>
      <w:pPr>
        <w:numPr>
          <w:ilvl w:val="0"/>
          <w:numId w:val="8"/>
        </w:numPr>
      </w:pPr>
      <w:r>
        <w:rPr/>
        <w:t xml:space="preserve">2024 – 14 octobre : organisation d’une conférence de Jean-Baptiste Fressoz autour de son ouvrage : Sans Transition. Une nouvelle histoire de l’énergie, au KAP (learning center) de Clermont-Ferrand (dans le cadre de ma mission Référente Développement Durable)</w:t>
      </w:r>
    </w:p>
    <w:p>
      <w:pPr>
        <w:numPr>
          <w:ilvl w:val="0"/>
          <w:numId w:val="8"/>
        </w:numPr>
      </w:pPr>
      <w:r>
        <w:rPr/>
        <w:t xml:space="preserve">2024 – 20 et 21 février : organisation d’une conférence à la librairie des Volcans en collaboration avec le CELIS de Clermont-Fd autour de exil et poésie des Iranien.nes</w:t>
      </w:r>
    </w:p>
    <w:p>
      <w:pPr>
        <w:numPr>
          <w:ilvl w:val="0"/>
          <w:numId w:val="8"/>
        </w:numPr>
      </w:pPr>
      <w:r>
        <w:rPr/>
        <w:t xml:space="preserve">2023 : publication d’un article dans la revue l_’Histoire_ numéro spécial Juillet-septembre 2023 – Collection – N°100 : « France-Allemagne. 200 ans de guerre et de Passion »</w:t>
      </w:r>
    </w:p>
    <w:p>
      <w:pPr>
        <w:numPr>
          <w:ilvl w:val="0"/>
          <w:numId w:val="8"/>
        </w:numPr>
      </w:pPr>
      <w:r>
        <w:rPr/>
        <w:t xml:space="preserve">2023 : podcast réalisée par la MSH sur le </w:t>
      </w:r>
      <w:r>
        <w:rPr>
          <w:i w:val="1"/>
          <w:iCs w:val="1"/>
        </w:rPr>
        <w:t xml:space="preserve">Creuset clermontois</w:t>
      </w:r>
      <w:r>
        <w:rPr/>
        <w:t xml:space="preserve"> : </w:t>
      </w:r>
      <w:hyperlink r:id="rId9" w:history="1">
        <w:r>
          <w:rPr>
            <w:color w:val="#410a8c"/>
            <w:u w:val="single"/>
          </w:rPr>
          <w:t xml:space="preserve">https://www.canal-u.tv/intervenants/rance-karine-059910453</w:t>
        </w:r>
      </w:hyperlink>
    </w:p>
    <w:p>
      <w:pPr>
        <w:numPr>
          <w:ilvl w:val="0"/>
          <w:numId w:val="8"/>
        </w:numPr>
      </w:pPr>
      <w:r>
        <w:rPr/>
        <w:t xml:space="preserve">2023 : un article dans le journal </w:t>
      </w:r>
      <w:r>
        <w:rPr>
          <w:i w:val="1"/>
          <w:iCs w:val="1"/>
        </w:rPr>
        <w:t xml:space="preserve">La Montagne</w:t>
      </w:r>
      <w:r>
        <w:rPr/>
        <w:t xml:space="preserve"> sur le Creuset clermontois</w:t>
      </w:r>
    </w:p>
    <w:p>
      <w:pPr>
        <w:numPr>
          <w:ilvl w:val="0"/>
          <w:numId w:val="8"/>
        </w:numPr>
      </w:pPr>
      <w:r>
        <w:rPr/>
        <w:t xml:space="preserve">2020 : interview sur mon projet Emergence (I-site) dans le 7</w:t>
      </w:r>
      <w:r>
        <w:rPr>
          <w:vertAlign w:val="superscript"/>
        </w:rPr>
        <w:t xml:space="preserve">e</w:t>
      </w:r>
      <w:r>
        <w:rPr/>
        <w:t xml:space="preserve"> numéro du </w:t>
      </w:r>
      <w:r>
        <w:rPr>
          <w:i w:val="1"/>
          <w:iCs w:val="1"/>
        </w:rPr>
        <w:t xml:space="preserve">Lab</w:t>
      </w:r>
      <w:r>
        <w:rPr/>
        <w:t xml:space="preserve">, le journal de recherche de l’UCA</w:t>
      </w:r>
    </w:p>
    <w:p>
      <w:pPr>
        <w:numPr>
          <w:ilvl w:val="0"/>
          <w:numId w:val="8"/>
        </w:numPr>
      </w:pPr>
      <w:r>
        <w:rPr/>
        <w:t xml:space="preserve">2019 - 22 octobre : Château de Versailles – Conférence dans le cadre de la programmation culturelle « Un an à Versailles » sur l’émigration nobiliaire</w:t>
      </w:r>
    </w:p>
    <w:p>
      <w:pPr>
        <w:numPr>
          <w:ilvl w:val="0"/>
          <w:numId w:val="8"/>
        </w:numPr>
      </w:pPr>
      <w:r>
        <w:rPr/>
        <w:t xml:space="preserve">2019 - 19 mars : Conciergerie de Paris – conférence dans le cadre du cycle « La Révolution se raconte »</w:t>
      </w:r>
    </w:p>
    <w:p>
      <w:pPr>
        <w:numPr>
          <w:ilvl w:val="0"/>
          <w:numId w:val="8"/>
        </w:numPr>
      </w:pPr>
      <w:r>
        <w:rPr/>
        <w:t xml:space="preserve">2017 – à ce jour : membre du jury La Flamme de l’égalité (concours organisé par le Rectorat de Clermont-Ferrand) sur l’histoire et la mémoire de l’esclavage (depuis 2017)</w:t>
      </w:r>
    </w:p>
    <w:p>
      <w:pPr/>
      <w:r>
        <w:rPr>
          <w:b w:val="1"/>
          <w:bCs w:val="1"/>
        </w:rPr>
        <w:t xml:space="preserve">Création artistique</w:t>
      </w:r>
    </w:p>
    <w:p>
      <w:pPr>
        <w:numPr>
          <w:ilvl w:val="0"/>
          <w:numId w:val="9"/>
        </w:numPr>
      </w:pPr>
      <w:r>
        <w:rPr/>
        <w:t xml:space="preserve">2024 – novembre : en marge du colloque sur « Déplacés, exilés », organisation du programme culturel : en particulier une exposition sur un couple de résistants espagnols à Clermont-Ferrand (par le CJEM) et une exposition sur les Gergoviotes (en collaboration avec le musée de Gergovie), spectacle sur la Retirada</w:t>
      </w:r>
    </w:p>
    <w:p>
      <w:pPr>
        <w:numPr>
          <w:ilvl w:val="0"/>
          <w:numId w:val="9"/>
        </w:numPr>
      </w:pPr>
      <w:r>
        <w:rPr/>
        <w:t xml:space="preserve">2024 – 20 et 21 février : organisation d’un spectacle (poésie et musique modale) au Crous de Clermont-Ferrand en collaboration avec le CELIS de Clermont-Fd autour de l’exil des Iranien.nes (lecture de poèmes et musique traditionnelle)</w:t>
      </w:r>
    </w:p>
    <w:p>
      <w:pPr>
        <w:pStyle w:val="Heading3"/>
      </w:pPr>
      <w:r>
        <w:rPr/>
        <w:t xml:space="preserve">Activités de recherche (2029-2024)</w:t>
      </w:r>
    </w:p>
    <w:p>
      <w:pPr/>
      <w:r>
        <w:rPr>
          <w:b w:val="1"/>
          <w:bCs w:val="1"/>
        </w:rPr>
        <w:t xml:space="preserve">Participation à des comités éditoriaux</w:t>
      </w:r>
    </w:p>
    <w:p>
      <w:pPr>
        <w:numPr>
          <w:ilvl w:val="0"/>
          <w:numId w:val="10"/>
        </w:numPr>
      </w:pPr>
      <w:r>
        <w:rPr/>
        <w:t xml:space="preserve">Membre du comité de rédaction et de lecture des </w:t>
      </w:r>
      <w:r>
        <w:rPr>
          <w:i w:val="1"/>
          <w:iCs w:val="1"/>
        </w:rPr>
        <w:t xml:space="preserve">Annales Historiques de la Révolution Française</w:t>
      </w:r>
      <w:r>
        <w:rPr/>
        <w:t xml:space="preserve"> (depuis 2011</w:t>
      </w:r>
    </w:p>
    <w:p>
      <w:pPr>
        <w:numPr>
          <w:ilvl w:val="0"/>
          <w:numId w:val="10"/>
        </w:numPr>
      </w:pPr>
      <w:r>
        <w:rPr/>
        <w:t xml:space="preserve">Membre du comité scientifique de la collection </w:t>
      </w:r>
      <w:r>
        <w:rPr>
          <w:i w:val="1"/>
          <w:iCs w:val="1"/>
        </w:rPr>
        <w:t xml:space="preserve">Histoire et sociétés</w:t>
      </w:r>
      <w:r>
        <w:rPr/>
        <w:t xml:space="preserve"> aux Presses Universitaires de la Méditerranée de Montpellier</w:t>
      </w:r>
      <w:r>
        <w:rPr>
          <w:b w:val="1"/>
          <w:bCs w:val="1"/>
        </w:rPr>
        <w:t xml:space="preserve">Responsabilités au sein d’instances d’évaluation</w:t>
      </w:r>
    </w:p>
    <w:p>
      <w:pPr>
        <w:numPr>
          <w:ilvl w:val="0"/>
          <w:numId w:val="11"/>
        </w:numPr>
      </w:pPr>
      <w:r>
        <w:rPr/>
        <w:t xml:space="preserve">Membre nommé du CNU (22</w:t>
      </w:r>
      <w:r>
        <w:rPr>
          <w:vertAlign w:val="superscript"/>
        </w:rPr>
        <w:t xml:space="preserve">e</w:t>
      </w:r>
      <w:r>
        <w:rPr/>
        <w:t xml:space="preserve"> section- suppléante)</w:t>
      </w:r>
      <w:r>
        <w:rPr>
          <w:b w:val="1"/>
          <w:bCs w:val="1"/>
        </w:rPr>
        <w:t xml:space="preserve">Evaluation d’articles et d’ouvrages scientifiques</w:t>
      </w:r>
    </w:p>
    <w:p>
      <w:pPr>
        <w:numPr>
          <w:ilvl w:val="0"/>
          <w:numId w:val="11"/>
        </w:numPr>
      </w:pPr>
      <w:r>
        <w:rPr/>
        <w:t xml:space="preserve">Evaluation anonyme d’articles pour les </w:t>
      </w:r>
      <w:r>
        <w:rPr>
          <w:i w:val="1"/>
          <w:iCs w:val="1"/>
        </w:rPr>
        <w:t xml:space="preserve">Annales historiques de la Révolution Française</w:t>
      </w:r>
      <w:r>
        <w:rPr/>
        <w:t xml:space="preserve"> et </w:t>
      </w:r>
      <w:r>
        <w:rPr>
          <w:i w:val="1"/>
          <w:iCs w:val="1"/>
        </w:rPr>
        <w:t xml:space="preserve">French Historical Studies</w:t>
      </w:r>
      <w:r>
        <w:rPr>
          <w:b w:val="1"/>
          <w:bCs w:val="1"/>
        </w:rPr>
        <w:t xml:space="preserve">Evaluation de projets de recherche et jurys</w:t>
      </w:r>
    </w:p>
    <w:p>
      <w:pPr>
        <w:numPr>
          <w:ilvl w:val="0"/>
          <w:numId w:val="11"/>
        </w:numPr>
      </w:pPr>
      <w:r>
        <w:rPr/>
        <w:t xml:space="preserve">2024 : Evaluation anonyme de projets de thèses pour Normandie Université et la région Normandie</w:t>
      </w:r>
    </w:p>
    <w:p>
      <w:pPr>
        <w:numPr>
          <w:ilvl w:val="0"/>
          <w:numId w:val="11"/>
        </w:numPr>
      </w:pPr>
      <w:r>
        <w:rPr/>
        <w:t xml:space="preserve">2023 – 20 juin : membre du jury de thèse de Romain Daudé « Le comte Valentin Esterhazy et la représentation diplomatique des émigrés en Russie, 1791-1796, d'après les lettres originales adressées à sa femme et divers documents manuscrits » - Dir. Marie Blaise et Pierre-Yves Kirschleger (Montpellier 3)</w:t>
      </w:r>
    </w:p>
    <w:p>
      <w:pPr>
        <w:numPr>
          <w:ilvl w:val="0"/>
          <w:numId w:val="11"/>
        </w:numPr>
      </w:pPr>
      <w:r>
        <w:rPr/>
        <w:t xml:space="preserve">2022 – 27 novembre : membre du jury de thèse de Song Shuai sur « Prisonniers de guerre dans les empires de la fin du XVIIIème siècle : Une comparaison entre la France et la Chine » - Dir. Philippe Bourdin (UCA)</w:t>
      </w:r>
    </w:p>
    <w:p>
      <w:pPr>
        <w:numPr>
          <w:ilvl w:val="0"/>
          <w:numId w:val="11"/>
        </w:numPr>
      </w:pPr>
      <w:r>
        <w:rPr/>
        <w:t xml:space="preserve">2022 – juin : membre du jury de thèse de Marie Zissis sur « Les nobles canadiens après la Cession. Se réinventer pour continuer à exister (1774-1815) ». Dir. Ollivier Hubert (Université de Montréal) et François-Joseph Ruggiu (Université Paris IV)</w:t>
      </w:r>
    </w:p>
    <w:p>
      <w:pPr>
        <w:numPr>
          <w:ilvl w:val="0"/>
          <w:numId w:val="11"/>
        </w:numPr>
      </w:pPr>
      <w:r>
        <w:rPr/>
        <w:t xml:space="preserve">2021 – novembre : membre du jury de thèse d’Arnaud Pierre sur « la concession de nouveaux titres de Castille en Espagne pendant la première moitié du XIXe siècle (1808-1854). Révolution et renouvellement des élites » - Dir. Jean-Philippe Luis, Louis Hincker (UCA)</w:t>
      </w:r>
    </w:p>
    <w:p>
      <w:pPr>
        <w:numPr>
          <w:ilvl w:val="0"/>
          <w:numId w:val="11"/>
        </w:numPr>
      </w:pPr>
      <w:r>
        <w:rPr/>
        <w:t xml:space="preserve">2023 : membre du comité de suivi de thèse de Sarah Wagner « Un aristocrate français entre Ancien Régime et temps des notables : itinéraire(s), pratiques et réseaux de Claude-Antoine-Gabriel de Choiseul-Stainville (1760-1838) » - Dir. Bertrand Goujon (Université de Reims)</w:t>
      </w:r>
    </w:p>
    <w:p>
      <w:pPr>
        <w:numPr>
          <w:ilvl w:val="0"/>
          <w:numId w:val="11"/>
        </w:numPr>
      </w:pPr>
      <w:r>
        <w:rPr/>
        <w:t xml:space="preserve">2023 : membre du comité de suivi de thèse de Sabine Adrien « L'émigration du clergé français pendant la Révolution. Fabriques du récit et mémoires militantes (XVIIIe-XXIe siècles) » - Dir. Christian Sorrel (Lyon 2), Paul Chopelin (Lyon 3)</w:t>
      </w:r>
    </w:p>
    <w:p>
      <w:pPr>
        <w:numPr>
          <w:ilvl w:val="0"/>
          <w:numId w:val="11"/>
        </w:numPr>
      </w:pPr>
      <w:r>
        <w:rPr/>
        <w:t xml:space="preserve">2019-ce jour : membre du comité de suivi de thèse de Maria Goupil-Travert « les femmes émigrées en Angleterre pendant la Révolution française » - Dir. Dominique Godineau (Rennes 2)</w:t>
      </w:r>
    </w:p>
    <w:p>
      <w:pPr/>
      <w:r>
        <w:rPr>
          <w:b w:val="1"/>
          <w:bCs w:val="1"/>
        </w:rPr>
        <w:t xml:space="preserve">Organisation de colloques/congrès</w:t>
      </w:r>
    </w:p>
    <w:p>
      <w:pPr>
        <w:numPr>
          <w:ilvl w:val="0"/>
          <w:numId w:val="12"/>
        </w:numPr>
      </w:pPr>
      <w:r>
        <w:rPr/>
        <w:t xml:space="preserve">2024 – 25-27 novembre : organisation d’un colloque international intitulé Déplacés, exilés. Penser et faire l’Europe à travers l’expérience de l’exil et du placement (XXe-XXIe siècles) – Maison des Sciences de l’Homme de Clermont-Ferrand. Colloque organisé avec Bettina Severin-Barboutie (UCA) dans le cadre de la commémoration annuelle par l’UCA et l’UNISTRA de la rafle en 1943 des enseignants et étudiants strasbourgeois réfugiés à l’université de Clermont-Ferrand</w:t>
      </w:r>
    </w:p>
    <w:p>
      <w:pPr>
        <w:numPr>
          <w:ilvl w:val="0"/>
          <w:numId w:val="12"/>
        </w:numPr>
      </w:pPr>
      <w:r>
        <w:rPr/>
        <w:t xml:space="preserve">2024 – 15-19 octobre : organisation d’une journée d’étude à l’université de Sherbrooke dans le cadre des Entretiens Jacques Cartier sur histoire et mémoire de l’esclavage avec Patrick Dramé (université Sherbrooke), Jean-Pierre Le Glaunec (université Sherbrooke), Bettina Severin-Barboutie (UCA)</w:t>
      </w:r>
    </w:p>
    <w:p>
      <w:pPr>
        <w:numPr>
          <w:ilvl w:val="0"/>
          <w:numId w:val="12"/>
        </w:numPr>
      </w:pPr>
      <w:r>
        <w:rPr/>
        <w:t xml:space="preserve">2024 – 23-25 mai : organisation d’un panel sur « Families and Imperial Allegiance in the 17th-19th Century Caribbean » au congrès annuel de la French Colonial Historical Society à l’université de Charlottesville (USA) sur </w:t>
      </w:r>
      <w:r>
        <w:rPr>
          <w:i w:val="1"/>
          <w:iCs w:val="1"/>
        </w:rPr>
        <w:t xml:space="preserve">The Intimacies of Empire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2023 – 19-20 octobre : organisation avec Philippe Bourdin et Louis Hincker d’un colloque sur Les reconversions sociales dans l’Europe de la Révolution française et dans ses colonies - Maison des Sciences de l’Homme de Clermont-Ferrand (2</w:t>
      </w:r>
      <w:r>
        <w:rPr>
          <w:vertAlign w:val="superscript"/>
        </w:rPr>
        <w:t xml:space="preserve">e</w:t>
      </w:r>
      <w:r>
        <w:rPr/>
        <w:t xml:space="preserve"> volet juin 2024)</w:t>
      </w:r>
    </w:p>
    <w:p>
      <w:pPr>
        <w:numPr>
          <w:ilvl w:val="0"/>
          <w:numId w:val="12"/>
        </w:numPr>
      </w:pPr>
      <w:r>
        <w:rPr/>
        <w:t xml:space="preserve">2022 – 13 juin : organisation d’une journée d’étude sur La publicité de l’intime. Réseaux épistolaires et humanités numériques XVIII -XXe siècles – Maison des sciences de l’homme de Clermont-Ferrand. Hybride</w:t>
      </w:r>
    </w:p>
    <w:p>
      <w:pPr>
        <w:numPr>
          <w:ilvl w:val="0"/>
          <w:numId w:val="12"/>
        </w:numPr>
      </w:pPr>
      <w:r>
        <w:rPr/>
        <w:t xml:space="preserve">2021 - 26 novembre : organisation avec Eric Saunier (Univ. Le Havre) d’une journée d’étude sur Race et Révolution Française – Université de Chicago, Center in Paris. Hybride</w:t>
      </w:r>
    </w:p>
    <w:p>
      <w:pPr/>
      <w:r>
        <w:rPr>
          <w:b w:val="1"/>
          <w:bCs w:val="1"/>
        </w:rPr>
        <w:t xml:space="preserve">Collaboration avec des musées</w:t>
      </w:r>
    </w:p>
    <w:p>
      <w:pPr>
        <w:numPr>
          <w:ilvl w:val="0"/>
          <w:numId w:val="13"/>
        </w:numPr>
      </w:pPr>
      <w:r>
        <w:rPr/>
        <w:t xml:space="preserve">Membre du conseil scientifique de l’exposition prévue en 2027 dans des archives et musées lyonnais à l’initiative d’Anne Verjus (CNRS, Triangle) et Olivier Ferret (Lyon 2, IRHIM, IUF) sur La Révolution des Lyonnaises</w:t>
      </w:r>
    </w:p>
    <w:p>
      <w:pPr>
        <w:numPr>
          <w:ilvl w:val="0"/>
          <w:numId w:val="13"/>
        </w:numPr>
      </w:pPr>
      <w:r>
        <w:rPr/>
        <w:t xml:space="preserve">Collaboration avec le musée de Gergovie pour adapter l’exposition sur les Gergoviotes à la MSH de Clermont-Ferrand</w:t>
      </w:r>
    </w:p>
    <w:p>
      <w:pPr/>
      <w:r>
        <w:rPr>
          <w:b w:val="1"/>
          <w:bCs w:val="1"/>
        </w:rPr>
        <w:t xml:space="preserve">Contrats de recherche</w:t>
      </w:r>
    </w:p>
    <w:p>
      <w:pPr>
        <w:numPr>
          <w:ilvl w:val="0"/>
          <w:numId w:val="14"/>
        </w:numPr>
      </w:pPr>
      <w:r>
        <w:rPr/>
        <w:t xml:space="preserve">2024 : Lauréate de l’AAP MSH Clermont-Ferrand/Institut ILLSHS UCA : Déplacements d’esclaves (espace nord-Atlantique et caribéen, fin XVIIIe-début XIXe siècles)</w:t>
      </w:r>
    </w:p>
    <w:p>
      <w:pPr>
        <w:numPr>
          <w:ilvl w:val="0"/>
          <w:numId w:val="14"/>
        </w:numPr>
      </w:pPr>
      <w:r>
        <w:rPr/>
        <w:t xml:space="preserve">2023 : coordination du projet Transacor 2 : correspondances transatlantiques et européennes en temps de crise v. 1750-v.1850 – MSH de Clermont-Ferrand</w:t>
      </w:r>
    </w:p>
    <w:p>
      <w:pPr>
        <w:numPr>
          <w:ilvl w:val="0"/>
          <w:numId w:val="14"/>
        </w:numPr>
      </w:pPr>
      <w:r>
        <w:rPr/>
        <w:t xml:space="preserve">2023 : coordination du programme CoPro : correspondances transnationales et protagonisme révolutionnaire, MSH– Institut LLSHS de Clermont-Ferrand</w:t>
      </w:r>
    </w:p>
    <w:p>
      <w:pPr>
        <w:numPr>
          <w:ilvl w:val="0"/>
          <w:numId w:val="14"/>
        </w:numPr>
      </w:pPr>
      <w:r>
        <w:rPr/>
        <w:t xml:space="preserve">2022-2023 : coordination du projet Transacor 1</w:t>
      </w:r>
    </w:p>
    <w:p>
      <w:pPr>
        <w:numPr>
          <w:ilvl w:val="0"/>
          <w:numId w:val="14"/>
        </w:numPr>
      </w:pPr>
      <w:r>
        <w:rPr/>
        <w:t xml:space="preserve">2019-2022 : coordination du projet Emergence I-Site UCA « Dire l'intime en exil - 1789-1816 »</w:t>
      </w:r>
    </w:p>
    <w:p>
      <w:pPr/>
      <w:r>
        <w:rPr>
          <w:b w:val="1"/>
          <w:bCs w:val="1"/>
        </w:rPr>
        <w:t xml:space="preserve">Invitation à des colloques/congrès à l’étranger ; Séjour dans des universités ou des laboratoires à l’étranger</w:t>
      </w:r>
    </w:p>
    <w:p>
      <w:pPr>
        <w:numPr>
          <w:ilvl w:val="0"/>
          <w:numId w:val="15"/>
        </w:numPr>
      </w:pPr>
      <w:r>
        <w:rPr/>
        <w:t xml:space="preserve">2024 – octobre : invitation à Montréal et Sherbrooke, Canada, dans le cadre des Entretiens Jacques Cartier – journée d’étude à l’université de Sherbrooke</w:t>
      </w:r>
    </w:p>
    <w:p>
      <w:pPr>
        <w:numPr>
          <w:ilvl w:val="0"/>
          <w:numId w:val="15"/>
        </w:numPr>
      </w:pPr>
      <w:r>
        <w:rPr/>
        <w:t xml:space="preserve">2024 – juillet : invitation au colloque « The Historical Network Research Conference » 2024 à l’université de Lausanne, Suisse</w:t>
      </w:r>
    </w:p>
    <w:p>
      <w:pPr>
        <w:numPr>
          <w:ilvl w:val="0"/>
          <w:numId w:val="15"/>
        </w:numPr>
      </w:pPr>
      <w:r>
        <w:rPr/>
        <w:t xml:space="preserve">2024 – mai : invitation au colloque « the Intimacies of Empire » - Université de Charlottesville, USA</w:t>
      </w:r>
    </w:p>
    <w:p>
      <w:pPr>
        <w:numPr>
          <w:ilvl w:val="0"/>
          <w:numId w:val="15"/>
        </w:numPr>
      </w:pPr>
      <w:r>
        <w:rPr/>
        <w:t xml:space="preserve">2023 – avril : chercheuse invitée à California State University, USA - conférence</w:t>
      </w:r>
    </w:p>
    <w:p>
      <w:pPr>
        <w:numPr>
          <w:ilvl w:val="0"/>
          <w:numId w:val="15"/>
        </w:numPr>
      </w:pPr>
      <w:r>
        <w:rPr/>
        <w:t xml:space="preserve">2022 – juin : invitation au colloque « Femmes en correspondances » – Université de Montréal, Canada</w:t>
      </w:r>
    </w:p>
    <w:p>
      <w:pPr>
        <w:numPr>
          <w:ilvl w:val="0"/>
          <w:numId w:val="15"/>
        </w:numPr>
      </w:pPr>
      <w:r>
        <w:rPr/>
        <w:t xml:space="preserve">2020 – juin : invitation au congrès annuel de la Society for French Historical Studies (Massey University et University of Auckland, Nouvelle Zélande) – annulation COVID</w:t>
      </w:r>
    </w:p>
    <w:p>
      <w:pPr>
        <w:numPr>
          <w:ilvl w:val="0"/>
          <w:numId w:val="15"/>
        </w:numPr>
      </w:pPr>
      <w:r>
        <w:rPr/>
        <w:t xml:space="preserve">2020 - avril : invitation à une journée d’étude organisée Columbia University, New York, USA par Thomas Dodman, Anne Verjus et Caroline Muller sur </w:t>
      </w:r>
      <w:r>
        <w:rPr>
          <w:i w:val="1"/>
          <w:iCs w:val="1"/>
        </w:rPr>
        <w:t xml:space="preserve">Epistolary Gesture</w:t>
      </w:r>
      <w:r>
        <w:rPr/>
        <w:t xml:space="preserve"> – annulation COVID</w:t>
      </w:r>
    </w:p>
    <w:p>
      <w:pPr>
        <w:numPr>
          <w:ilvl w:val="0"/>
          <w:numId w:val="15"/>
        </w:numPr>
      </w:pPr>
      <w:r>
        <w:rPr/>
        <w:t xml:space="preserve">2020 - mars : invitation pour un séjour de recherche par l’université de l’Amitié entre les peuples, Moscou, Russie – annulation COVID, puis annulation pour cause de guerre</w:t>
      </w:r>
    </w:p>
    <w:p>
      <w:pPr/>
      <w:r>
        <w:rPr>
          <w:b w:val="1"/>
          <w:bCs w:val="1"/>
        </w:rPr>
        <w:t xml:space="preserve">Sociétés savantes, réseaux de chercheurs</w:t>
      </w:r>
    </w:p>
    <w:p>
      <w:pPr>
        <w:numPr>
          <w:ilvl w:val="0"/>
          <w:numId w:val="16"/>
        </w:numPr>
      </w:pPr>
      <w:r>
        <w:rPr/>
        <w:t xml:space="preserve">Membre du conseil d’administration de la Société des études robespierristes (société savante)</w:t>
      </w:r>
    </w:p>
    <w:p>
      <w:pPr>
        <w:numPr>
          <w:ilvl w:val="0"/>
          <w:numId w:val="16"/>
        </w:numPr>
      </w:pPr>
      <w:r>
        <w:rPr/>
        <w:t xml:space="preserve">Membre de l’International Egodocumental Network</w:t>
      </w:r>
    </w:p>
    <w:p>
      <w:pPr>
        <w:numPr>
          <w:ilvl w:val="0"/>
          <w:numId w:val="16"/>
        </w:numPr>
      </w:pPr>
      <w:r>
        <w:rPr/>
        <w:t xml:space="preserve">Membre de Historical Network Research (sur les humanités numériques)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Révolution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Saunier</w:t>
              </w:r>
            </w:hyperlink>
          </w:p>
          <w:p>
            <w:pPr/>
            <w:r>
              <w:rPr/>
              <w:t xml:space="preserve">Hemisphères éditions: Maisonneuve &amp; Larose, 2024, 9782377011964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Migrations. Le creuset clermontois XIXe-XXIe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Presses Universitaires Blaise Pascal.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la rencontre. Altérités en dialogue de l’Antiquité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Ponsard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/>
              <w:t xml:space="preserve">Presses universitaires Blaise Pascal, 2019, 2845168624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Arrachés et déplacés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/>
              <w:t xml:space="preserve">Presses universitaires Blaise Pascal, 2016, 978-2-84516-737-7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réseaux transnationaux en Europe (XVIIIe-XXe siècles). Acteurs, pratiques, modèles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Landry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Peter Lang, pp.228, 2013, 978-3-0343-1277-6 br. (Softcover) 978-3-0352-0176-5 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hal-00805860v1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révolutionnaires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Zara Davidson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2024/1 (415),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révolutionnaires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Zara Davidson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415,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croisés: race et Révolution française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Ian Coller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Covo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pp.139-162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Émotion, religion et politique dans le réseau épistolaire du marquis et de la marquise de Bombelles : un couple à l’épreuve de la terreur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2021, 405,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épistolaires et amitiés infra-politiques entre Révolution et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2021, 44 (2), pp.247-277.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⟨10.1215/00161071-8810364⟩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TRANSITION : LE CAS DE MONTLOSIER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400 (2),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Lumières et Romantisme, un mesmérisme contre-révolutionnaire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2018, Le mesmérisme et la Révolution française, 1 (391), pp.177-196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à l’heure du Global Turn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Cheney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Alan Forrest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Lynn Hunt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Middell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4, pp.157-185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Historiens et Révolutions. Vers une « paix des braves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Le Roy Ladurie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2008, 1,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nobles français émigrés en Allemagne pendant la Révolution Française : la vision rétrospective d’une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1999, 2, pp.245-262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des nobles français émigrés en Allemagne (1789-1815)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Grenzgänge. Beiträge zu einer modernen Romanistik</w:t>
            </w:r>
            <w:r>
              <w:rPr/>
              <w:t xml:space="preserve">, 1998, 9,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nobiliaire française en Allemagne, ‘une migration de maintien’ (1789-1815)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1998, 30,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régime émotionnel ? Correspondances amicales entre Ancien Régime et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Bourdin, Philippe; Simien, Côme. </w:t>
            </w:r>
            <w:r>
              <w:rPr>
                <w:i w:val="1"/>
                <w:iCs w:val="1"/>
              </w:rPr>
              <w:t xml:space="preserve">L’amitié en Révolution. De l’histoire à la mémoire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pp.197-208,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race aux frontières de la citoyenneté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Saunier</w:t>
              </w:r>
            </w:hyperlink>
          </w:p>
          <w:p>
            <w:pPr/>
            <w:r>
              <w:rPr/>
              <w:t xml:space="preserve">Karine Rance; Eric Saunier (dir.). </w:t>
            </w:r>
            <w:r>
              <w:rPr>
                <w:i w:val="1"/>
                <w:iCs w:val="1"/>
              </w:rPr>
              <w:t xml:space="preserve">Race et Révolution française</w:t>
            </w:r>
            <w:r>
              <w:rPr/>
              <w:t xml:space="preserve">, pp.5-16, 2024, 978-2-37701-196-4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et les correspondances épistolaires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Florence Faberon, Corinne Benestroff, Arnaud Paturet (dir.). </w:t>
            </w:r>
            <w:r>
              <w:rPr>
                <w:i w:val="1"/>
                <w:iCs w:val="1"/>
              </w:rPr>
              <w:t xml:space="preserve">Mémoire(s), valeurs et transmission</w:t>
            </w:r>
            <w:r>
              <w:rPr/>
              <w:t xml:space="preserve">, 1, pp.85-91, 2024, 978-2-492091-12-4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rêve européen » ? Clermont-Ferrand et l'hospitalité dans la première moitié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Karine Rance, Michel Streith, Jean-Philippe Luis (dir.). </w:t>
            </w:r>
            <w:r>
              <w:rPr>
                <w:i w:val="1"/>
                <w:iCs w:val="1"/>
              </w:rPr>
              <w:t xml:space="preserve">Migrations. Le creuset clermontois. L’attractivité d’une métropole XIXe-XXIe siècles</w:t>
            </w:r>
            <w:r>
              <w:rPr/>
              <w:t xml:space="preserve">, PUBP, pp.51-69,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Migrations. Le creuset clermontois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Migrations. Le creuset clermontois</w:t>
            </w:r>
            <w:r>
              <w:rPr/>
              <w:t xml:space="preserve">, Presses universitaires Blaise Pascal, p. 11-27, 2023, 978-2-38377-091-6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nation : la déportation de la Première République à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Philippe Bourdin (dir.). </w:t>
            </w:r>
            <w:r>
              <w:rPr>
                <w:i w:val="1"/>
                <w:iCs w:val="1"/>
              </w:rPr>
              <w:t xml:space="preserve">Aux marges de la cité : l’exclusion sociale et professionnelle en France (XVIe-XIXe siècles). Actes du 146e congrès du CTHS réuni à Aubervilliers (2022)</w:t>
            </w:r>
            <w:r>
              <w:rPr/>
              <w:t xml:space="preserve">, CTHS,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Clermont-Ferrand, terre de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r>
              <w:rPr/>
              <w:t xml:space="preserve">Karine Rance, Michel Streith, Jean-Philippe Luis (dir.). </w:t>
            </w:r>
            <w:r>
              <w:rPr>
                <w:i w:val="1"/>
                <w:iCs w:val="1"/>
              </w:rPr>
              <w:t xml:space="preserve">Migrations. Le creuset clermontois. L’attractivité d’une métropole XIXe-XXe siècles</w:t>
            </w:r>
            <w:r>
              <w:rPr/>
              <w:t xml:space="preserve">, PUBP, pp.11-27,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d'analyse d'un réseau de correspondance européen : Fauche-Borel, libraire suisse et espion au service de la contre-révolution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modernisation de l’Espagne. Entre réformes et conflits (XIXe-XXe siècles)</w:t>
            </w:r>
            <w:r>
              <w:rPr/>
              <w:t xml:space="preserve">, 2023, 9782383772194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Coblence à Cayenne : exil, déportation et guerre civile ou l'intégration dans la nation française au tournant du xix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Jean-Philippe Luis, Fabien Conord (dir.). </w:t>
            </w:r>
            <w:r>
              <w:rPr>
                <w:i w:val="1"/>
                <w:iCs w:val="1"/>
              </w:rPr>
              <w:t xml:space="preserve">Violence et politique. De la Révolution française au XXe siècle</w:t>
            </w:r>
            <w:r>
              <w:rPr/>
              <w:t xml:space="preserve">, Presses universitaires Blaise Pascal, pp.147-158,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la rencontre. Altérités en dialogue.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/>
              <w:t xml:space="preserve">Karine Rance, Nathalie Ponsard, Jean-Philippe Luis, Stéphanie Maillot, Pierre Cornu (dir.). </w:t>
            </w:r>
            <w:r>
              <w:rPr>
                <w:i w:val="1"/>
                <w:iCs w:val="1"/>
              </w:rPr>
              <w:t xml:space="preserve">La scène de la rencontre. Altérités en dialogue de l'Antiquité à nos jours</w:t>
            </w:r>
            <w:r>
              <w:rPr/>
              <w:t xml:space="preserve">, Presses universitaires Blaise Pascal, pp.9-22,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Coblence à Cayenne : exil, déportation et guerre civile ou l'intégration dans la nation française au tournant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Jean-Philippe Luis; Fabien Conord. </w:t>
            </w:r>
            <w:r>
              <w:rPr>
                <w:i w:val="1"/>
                <w:iCs w:val="1"/>
              </w:rPr>
              <w:t xml:space="preserve">Violence et politique de la Révolution française au début du XXe siècle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pp.147-158, 2019, 978-2-84516-829-9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nous parlent de regrets&amp;quot; : Marc-Antoine Baudot en exil et l’affrontement de deux visions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François Antoine; Michel Biard; Philippe Bourdin; Côme Simien. </w:t>
            </w:r>
            <w:r>
              <w:rPr>
                <w:i w:val="1"/>
                <w:iCs w:val="1"/>
              </w:rPr>
              <w:t xml:space="preserve">Déportations et exils des Conventionnels</w:t>
            </w:r>
            <w:r>
              <w:rPr/>
              <w:t xml:space="preserve">, 19, </w:t>
            </w:r>
            <w:hyperlink r:id="rId64" w:history="1">
              <w:r>
                <w:rPr>
                  <w:color w:val="#410a8c"/>
                  <w:u w:val="single"/>
                </w:rPr>
                <w:t xml:space="preserve">Société des études robespierristes</w:t>
              </w:r>
            </w:hyperlink>
            <w:r>
              <w:rPr/>
              <w:t xml:space="preserve">, pp.133-144, 2018, Études révolutionnaires, 978-2-908327-97-7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Revisiter l’histoire des expériences du déplacement contraint au XIXe siècle (1789-1918)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Nicolas Beaupré; Karine Rance. </w:t>
            </w:r>
            <w:r>
              <w:rPr>
                <w:i w:val="1"/>
                <w:iCs w:val="1"/>
              </w:rPr>
              <w:t xml:space="preserve">Arrachés et déplacés. Réfugiés politiques, prisonniers de guerre, déportés 1789-1918, Clermont-Ferrand, Presses Universitaires Blaise Pascal, 2016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pp.9-22,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militante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Michel Biard, Philippe Bourdin, Hervé Leuwers, Yoshiaki Ômi (dir.). </w:t>
            </w:r>
            <w:r>
              <w:rPr>
                <w:i w:val="1"/>
                <w:iCs w:val="1"/>
              </w:rPr>
              <w:t xml:space="preserve">L’écriture d’une expérience. Révolution, histoire et mémoires de conventionnels</w:t>
            </w:r>
            <w:r>
              <w:rPr/>
              <w:t xml:space="preserve">, SER, pp.135-146,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noblesses en Révolution. L’ennemi dérisoire ? Stratégies et identités de groupe en France et en émigration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Philippe Bourdin, Cyril Triolaire (dir). </w:t>
            </w:r>
            <w:r>
              <w:rPr>
                <w:i w:val="1"/>
                <w:iCs w:val="1"/>
              </w:rPr>
              <w:t xml:space="preserve">Comprendre et enseigner la Révolution. Actualités et héritage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pp.310-320,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Arrachés et déplacés. Réfugiés politiques, prisonniers de guerre, déportés, 1789-1918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Nicolas Beaupré; Karine Rance. </w:t>
            </w:r>
            <w:r>
              <w:rPr>
                <w:i w:val="1"/>
                <w:iCs w:val="1"/>
              </w:rPr>
              <w:t xml:space="preserve">Arrachés et déplacés. Réfugiés politiques, prisonniers de guerre, déportés Europe et espace colonial 1789-1918</w:t>
            </w:r>
            <w:r>
              <w:rPr/>
              <w:t xml:space="preserve">, Oct 2012, Clermont-Ferrand,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2016, 9782845167384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hal-01337059v1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90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032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A36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7BA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071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81C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42D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66F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E0B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858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B0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D2B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5CE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DBA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B3C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CA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oks.openedition.org/cths/17885" TargetMode="External"/><Relationship Id="rId9" Type="http://schemas.openxmlformats.org/officeDocument/2006/relationships/hyperlink" Target="https://www.canal-u.tv/intervenants/rance-karine-059910453" TargetMode="External"/><Relationship Id="rId10" Type="http://schemas.openxmlformats.org/officeDocument/2006/relationships/hyperlink" Target="https://hal.science/hal-04788674v1" TargetMode="External"/><Relationship Id="rId11" Type="http://schemas.openxmlformats.org/officeDocument/2006/relationships/hyperlink" Target="https://hal.science/search/index/?q=*&amp;authFullName_s=Karine Rance" TargetMode="External"/><Relationship Id="rId12" Type="http://schemas.openxmlformats.org/officeDocument/2006/relationships/hyperlink" Target="https://hal.science/search/index/?q=*&amp;authFullName_s=&#201;ric Saunier" TargetMode="External"/><Relationship Id="rId13" Type="http://schemas.openxmlformats.org/officeDocument/2006/relationships/hyperlink" Target="https://hal.science/hal-05561088v1" TargetMode="External"/><Relationship Id="rId14" Type="http://schemas.openxmlformats.org/officeDocument/2006/relationships/hyperlink" Target="https://hal.science/search/index/?q=*&amp;authFullName_s=Michel Streith" TargetMode="External"/><Relationship Id="rId15" Type="http://schemas.openxmlformats.org/officeDocument/2006/relationships/hyperlink" Target="https://hal.science/search/index/?q=*&amp;authFullName_s=Jean-Philippe Luis" TargetMode="External"/><Relationship Id="rId16" Type="http://schemas.openxmlformats.org/officeDocument/2006/relationships/hyperlink" Target="https://hal.science/hal-02108323v1" TargetMode="External"/><Relationship Id="rId17" Type="http://schemas.openxmlformats.org/officeDocument/2006/relationships/hyperlink" Target="https://hal.science/search/index/?q=*&amp;authFullName_s=Nathalie Ponsard" TargetMode="External"/><Relationship Id="rId18" Type="http://schemas.openxmlformats.org/officeDocument/2006/relationships/hyperlink" Target="https://hal.science/search/index/?q=*&amp;authFullName_s=St&#233;phanie Maillot" TargetMode="External"/><Relationship Id="rId19" Type="http://schemas.openxmlformats.org/officeDocument/2006/relationships/hyperlink" Target="https://hal.science/search/index/?q=*&amp;authFullName_s=Pierre Cornu" TargetMode="External"/><Relationship Id="rId20" Type="http://schemas.openxmlformats.org/officeDocument/2006/relationships/hyperlink" Target="https://hal.science/hal-04788624v1" TargetMode="External"/><Relationship Id="rId21" Type="http://schemas.openxmlformats.org/officeDocument/2006/relationships/hyperlink" Target="https://hal.science/search/index/?q=*&amp;authFullName_s=Nicolas Beaupr&#233;" TargetMode="External"/><Relationship Id="rId22" Type="http://schemas.openxmlformats.org/officeDocument/2006/relationships/hyperlink" Target="https://hal.science/hal-00805860v1" TargetMode="External"/><Relationship Id="rId23" Type="http://schemas.openxmlformats.org/officeDocument/2006/relationships/hyperlink" Target="https://hal.science/search/index/?q=*&amp;authFullName_s=Friederike Spitzl-Dupic" TargetMode="External"/><Relationship Id="rId24" Type="http://schemas.openxmlformats.org/officeDocument/2006/relationships/hyperlink" Target="https://hal.science/search/index/?q=*&amp;authFullName_s=Landry Charrier" TargetMode="External"/><Relationship Id="rId25" Type="http://schemas.openxmlformats.org/officeDocument/2006/relationships/hyperlink" Target="https://hal.science/hal-04889016v1" TargetMode="External"/><Relationship Id="rId26" Type="http://schemas.openxmlformats.org/officeDocument/2006/relationships/hyperlink" Target="https://hal.science/search/index/?q=*&amp;authFullName_s=Denise Zara Davidson" TargetMode="External"/><Relationship Id="rId27" Type="http://schemas.openxmlformats.org/officeDocument/2006/relationships/hyperlink" Target="https://hal.science/search/index/?q=*&amp;authFullName_s=Val&#233;rie Sottocasa" TargetMode="External"/><Relationship Id="rId28" Type="http://schemas.openxmlformats.org/officeDocument/2006/relationships/hyperlink" Target="https://hal.science/hal-04889057v1" TargetMode="External"/><Relationship Id="rId29" Type="http://schemas.openxmlformats.org/officeDocument/2006/relationships/hyperlink" Target="https://hal.science/hal-03823455v1" TargetMode="External"/><Relationship Id="rId30" Type="http://schemas.openxmlformats.org/officeDocument/2006/relationships/hyperlink" Target="https://hal.science/search/index/?q=*&amp;authFullName_s=Ian Coller" TargetMode="External"/><Relationship Id="rId31" Type="http://schemas.openxmlformats.org/officeDocument/2006/relationships/hyperlink" Target="https://hal.science/search/index/?q=*&amp;authFullName_s=Manuel Covo" TargetMode="External"/><Relationship Id="rId32" Type="http://schemas.openxmlformats.org/officeDocument/2006/relationships/hyperlink" Target="https://hal.science/search/index/?q=*&amp;authFullName_s=Jennifer Palmer" TargetMode="External"/><Relationship Id="rId33" Type="http://schemas.openxmlformats.org/officeDocument/2006/relationships/hyperlink" Target="https://hal.science/hal-04889099v1" TargetMode="External"/><Relationship Id="rId34" Type="http://schemas.openxmlformats.org/officeDocument/2006/relationships/hyperlink" Target="https://shs.hal.science/halshs-03823283v1" TargetMode="External"/><Relationship Id="rId35" Type="http://schemas.openxmlformats.org/officeDocument/2006/relationships/hyperlink" Target="https://dx.doi.org/10.1215/00161071-8810364" TargetMode="External"/><Relationship Id="rId36" Type="http://schemas.openxmlformats.org/officeDocument/2006/relationships/hyperlink" Target="https://uca.hal.science/hal-03060488v1" TargetMode="External"/><Relationship Id="rId37" Type="http://schemas.openxmlformats.org/officeDocument/2006/relationships/hyperlink" Target="https://uca.hal.science/hal-02159127v1" TargetMode="External"/><Relationship Id="rId38" Type="http://schemas.openxmlformats.org/officeDocument/2006/relationships/hyperlink" Target="https://hal.science/hal-04889241v1" TargetMode="External"/><Relationship Id="rId39" Type="http://schemas.openxmlformats.org/officeDocument/2006/relationships/hyperlink" Target="https://hal.science/search/index/?q=*&amp;authFullName_s=Paul Cheney" TargetMode="External"/><Relationship Id="rId40" Type="http://schemas.openxmlformats.org/officeDocument/2006/relationships/hyperlink" Target="https://hal.science/search/index/?q=*&amp;authFullName_s=Alan Forrest" TargetMode="External"/><Relationship Id="rId41" Type="http://schemas.openxmlformats.org/officeDocument/2006/relationships/hyperlink" Target="https://hal.science/search/index/?q=*&amp;authFullName_s=Lynn Hunt" TargetMode="External"/><Relationship Id="rId42" Type="http://schemas.openxmlformats.org/officeDocument/2006/relationships/hyperlink" Target="https://hal.science/search/index/?q=*&amp;authFullName_s=Matthias Middell" TargetMode="External"/><Relationship Id="rId43" Type="http://schemas.openxmlformats.org/officeDocument/2006/relationships/hyperlink" Target="https://hal.science/hal-04889257v1" TargetMode="External"/><Relationship Id="rId44" Type="http://schemas.openxmlformats.org/officeDocument/2006/relationships/hyperlink" Target="https://hal.science/search/index/?q=*&amp;authFullName_s=Emmanuel Le Roy Ladurie" TargetMode="External"/><Relationship Id="rId45" Type="http://schemas.openxmlformats.org/officeDocument/2006/relationships/hyperlink" Target="https://hal.science/search/index/?q=*&amp;authFullName_s=Guy Lemarchand" TargetMode="External"/><Relationship Id="rId46" Type="http://schemas.openxmlformats.org/officeDocument/2006/relationships/hyperlink" Target="https://hal.science/hal-04889267v1" TargetMode="External"/><Relationship Id="rId47" Type="http://schemas.openxmlformats.org/officeDocument/2006/relationships/hyperlink" Target="https://hal.science/hal-04889284v1" TargetMode="External"/><Relationship Id="rId48" Type="http://schemas.openxmlformats.org/officeDocument/2006/relationships/hyperlink" Target="https://hal.science/hal-04889276v1" TargetMode="External"/><Relationship Id="rId49" Type="http://schemas.openxmlformats.org/officeDocument/2006/relationships/hyperlink" Target="https://hal.science/hal-04889417v1" TargetMode="External"/><Relationship Id="rId50" Type="http://schemas.openxmlformats.org/officeDocument/2006/relationships/hyperlink" Target="https://pur-editions.fr/product/9743/l-amitie-en-revolution-1789-1799" TargetMode="External"/><Relationship Id="rId51" Type="http://schemas.openxmlformats.org/officeDocument/2006/relationships/hyperlink" Target="https://hal.science/hal-04889307v1" TargetMode="External"/><Relationship Id="rId52" Type="http://schemas.openxmlformats.org/officeDocument/2006/relationships/hyperlink" Target="https://hal.science/hal-03823456v1" TargetMode="External"/><Relationship Id="rId53" Type="http://schemas.openxmlformats.org/officeDocument/2006/relationships/hyperlink" Target="https://hal.science/hal-03823432v1" TargetMode="External"/><Relationship Id="rId54" Type="http://schemas.openxmlformats.org/officeDocument/2006/relationships/hyperlink" Target="https://hal.science/hal-04888863v1" TargetMode="External"/><Relationship Id="rId55" Type="http://schemas.openxmlformats.org/officeDocument/2006/relationships/hyperlink" Target="https://hal.science/hal-04889438v1" TargetMode="External"/><Relationship Id="rId56" Type="http://schemas.openxmlformats.org/officeDocument/2006/relationships/hyperlink" Target="https://hal.science/hal-03823424v1" TargetMode="External"/><Relationship Id="rId57" Type="http://schemas.openxmlformats.org/officeDocument/2006/relationships/hyperlink" Target="https://hal.science/hal-03824589v1" TargetMode="External"/><Relationship Id="rId58" Type="http://schemas.openxmlformats.org/officeDocument/2006/relationships/hyperlink" Target="https://hal.science/search/index/?q=*&amp;authFullName_s=Aurelia Vasile" TargetMode="External"/><Relationship Id="rId59" Type="http://schemas.openxmlformats.org/officeDocument/2006/relationships/hyperlink" Target="https://hal.science/hal-03823444v1" TargetMode="External"/><Relationship Id="rId60" Type="http://schemas.openxmlformats.org/officeDocument/2006/relationships/hyperlink" Target="https://uca.hal.science/hal-02179035v1" TargetMode="External"/><Relationship Id="rId61" Type="http://schemas.openxmlformats.org/officeDocument/2006/relationships/hyperlink" Target="https://uca.hal.science/hal-02065652v1" TargetMode="External"/><Relationship Id="rId62" Type="http://schemas.openxmlformats.org/officeDocument/2006/relationships/hyperlink" Target="http://pubp.univ-bpclermont.fr/public/Fiche_produit.php?titre=Violence%20et%20politique" TargetMode="External"/><Relationship Id="rId63" Type="http://schemas.openxmlformats.org/officeDocument/2006/relationships/hyperlink" Target="https://uca.hal.science/hal-01836568v1" TargetMode="External"/><Relationship Id="rId64" Type="http://schemas.openxmlformats.org/officeDocument/2006/relationships/hyperlink" Target="http://etudes-revolutionnaires.org/prestashop/home/139-deportations-et-exils-des-conventionnels.html" TargetMode="External"/><Relationship Id="rId65" Type="http://schemas.openxmlformats.org/officeDocument/2006/relationships/hyperlink" Target="https://uca.hal.science/hal-01337067v1" TargetMode="External"/><Relationship Id="rId66" Type="http://schemas.openxmlformats.org/officeDocument/2006/relationships/hyperlink" Target="http://pubp.univ-bpclermont.fr/public/Histoire_Contemporaine.php" TargetMode="External"/><Relationship Id="rId67" Type="http://schemas.openxmlformats.org/officeDocument/2006/relationships/hyperlink" Target="https://hal.science/hal-04889498v1" TargetMode="External"/><Relationship Id="rId68" Type="http://schemas.openxmlformats.org/officeDocument/2006/relationships/hyperlink" Target="https://hal.science/hal-04889506v1" TargetMode="External"/><Relationship Id="rId69" Type="http://schemas.openxmlformats.org/officeDocument/2006/relationships/hyperlink" Target="https://www.belin-education.com/comprendre-et-enseigner-la-revolution-heritages-et-actualite" TargetMode="External"/><Relationship Id="rId70" Type="http://schemas.openxmlformats.org/officeDocument/2006/relationships/hyperlink" Target="https://uca.hal.science/hal-0133705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Rance</dc:title>
  <dc:description>CV</dc:description>
  <dc:subject/>
  <cp:keywords/>
  <cp:category/>
  <cp:lastModifiedBy/>
  <dcterms:created xsi:type="dcterms:W3CDTF">2026-05-24T05:53:41+02:00</dcterms:created>
  <dcterms:modified xsi:type="dcterms:W3CDTF">2026-05-24T05:53:41+02:00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