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Vieque </w:t>
      </w:r>
      <w:r>
        <w:rPr>
          <w:color w:val="641e6e"/>
        </w:rPr>
        <w:t xml:space="preserve">Statut Actuel : Conseillère Pédagogique Départementale en Mathématiques (Pas de Calais) - Docteure en Didactique des Mathématiques - Qualifiée 26e section CNU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karine-vieque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0000-0002-9357-3283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276289935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actuelles s’inscrivent dans les domaines suivants :• Enseignement et apprentissage de la géométrie plane à l'école primaire.• Étude des pratiques des enseignant-e-s du premier degré.• Étude des processus d’argumentation et de validation à l’école primaire.• Etude des troubles des apprentissages en mathématiques (Mathematical Learning Disabilities)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ARDM, Oct 2021,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enseignantes dans le cadre d'un dispositif de formation intégrant des situations de compagnonnage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de la Copirelem: Manipuler, représenter, communiquer: quelle place pour les artéfacts dans l'enseignement et l'apprentissage des mathématiques ?</w:t>
            </w:r>
            <w:r>
              <w:rPr/>
              <w:t xml:space="preserve">, COPIRELEM,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figures : une ingénierie didactique au début de l'école élémentaire. Étude des schèmes et des processus de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/>
              <w:t xml:space="preserve">Mathématiques générales [math.GM]. Université Paris Cité, 2022.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2022UNIP7315⟩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tel-04499739v2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amener les élèves à s’interroger sur la validité de leur démarche à l’école élémentaire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Ecole d'été de Didactique des Mathématiques</w:t>
            </w:r>
            <w:r>
              <w:rPr/>
              <w:t xml:space="preserve">, Oct 2021, Ile de 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 et usages des instruments : quelles conceptions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Vieque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Recherche en Didactique des Mathématiques : Espace et Géométrie</w:t>
            </w:r>
            <w:r>
              <w:rPr/>
              <w:t xml:space="preserve">, 2020, Visio-conférence,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hal-04046663v1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8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ne-vieque" TargetMode="External"/><Relationship Id="rId9" Type="http://schemas.openxmlformats.org/officeDocument/2006/relationships/hyperlink" Target="https://orcid.org/0000-0002-9357-3283" TargetMode="External"/><Relationship Id="rId10" Type="http://schemas.openxmlformats.org/officeDocument/2006/relationships/hyperlink" Target="https://www.idref.fr/276289935" TargetMode="External"/><Relationship Id="rId11" Type="http://schemas.openxmlformats.org/officeDocument/2006/relationships/hyperlink" Target="https://hal.science/hal-04046648v1" TargetMode="External"/><Relationship Id="rId12" Type="http://schemas.openxmlformats.org/officeDocument/2006/relationships/hyperlink" Target="https://hal.science/search/index/?q=*&amp;authFullName_s=Karine Vieque" TargetMode="External"/><Relationship Id="rId13" Type="http://schemas.openxmlformats.org/officeDocument/2006/relationships/hyperlink" Target="https://hal.science/hal-04046658v1" TargetMode="External"/><Relationship Id="rId14" Type="http://schemas.openxmlformats.org/officeDocument/2006/relationships/hyperlink" Target="https://hal.science/search/index/?q=*&amp;authFullName_s=Christine Mangiante-Orsola" TargetMode="External"/><Relationship Id="rId15" Type="http://schemas.openxmlformats.org/officeDocument/2006/relationships/hyperlink" Target="https://theses.hal.science/tel-04499739v2" TargetMode="External"/><Relationship Id="rId16" Type="http://schemas.openxmlformats.org/officeDocument/2006/relationships/hyperlink" Target="https://www.theses.fr/2022UNIP7315" TargetMode="External"/><Relationship Id="rId17" Type="http://schemas.openxmlformats.org/officeDocument/2006/relationships/hyperlink" Target="https://hal.science/hal-04046660v1" TargetMode="External"/><Relationship Id="rId18" Type="http://schemas.openxmlformats.org/officeDocument/2006/relationships/hyperlink" Target="https://hal.science/hal-0404666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Vieque</dc:title>
  <dc:description>CV</dc:description>
  <dc:subject/>
  <cp:keywords/>
  <cp:category/>
  <cp:lastModifiedBy/>
  <dcterms:created xsi:type="dcterms:W3CDTF">2026-04-15T22:21:51+02:00</dcterms:created>
  <dcterms:modified xsi:type="dcterms:W3CDTF">2026-04-15T22:21:51+02:00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