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Winkelvoss </w:t>
      </w:r>
      <w:r>
        <w:rPr>
          <w:color w:val="641e6e"/>
        </w:rPr>
        <w:t xml:space="preserve">Professeure de littérature et culture de langue allemande à l'Université de Rouen Normandie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Désastre, astérisque, désir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Judith Schalansky ou le livre, mémoire du monde / Judith Schalansky oder das Buch als Gedächtnis der Welt</w:t>
            </w:r>
            <w:r>
              <w:rPr/>
              <w:t xml:space="preserve">, Mandana Covindassamy; Agathe Mareuge; Bénédicte Terrisse, Jan 2024, Ecole Normale Supérieure et Maison Heinrich Heine,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punctum and the tangent. Barthes, Sebald, Schalansky (public keynote lecture)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Correspondences. Photography in Contemporary Literature</w:t>
            </w:r>
            <w:r>
              <w:rPr/>
              <w:t xml:space="preserve">, Paul Mellenthin, Universität Tübingen, Mar 2025,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Vertiges de l'effet de réel. Littérature et photographie chez Roland Barthes et W. G. Sebald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 l'histoire de l'art - Le vrai le faux</w:t>
            </w:r>
            <w:r>
              <w:rPr/>
              <w:t xml:space="preserve">, Institut National d'Histoire de l'Art (INHA); Château de Fontainebleau; Ministère de la Culture, Jun 2025,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Apparitions animales. Virtualité et intensité dans l'esthétique de Rilke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Rilke et les arts</w:t>
            </w:r>
            <w:r>
              <w:rPr/>
              <w:t xml:space="preserve">, Véronique Mattiussi, Musée Rodin; Peter Geimer, Centre allemand d'histoire de l'art; Sandra Richter, Deutsches Literaturarchiv Marbach,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Formule de pathos et altération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Patografie del moderno. Per una mappa astrale delle costellazioni warburghiane</w:t>
            </w:r>
            <w:r>
              <w:rPr/>
              <w:t xml:space="preserve">, Daniela Padularosa, Nov 2022, Sapienza Università di Roma / Istituto Italiano di Studi Germanici,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hal-05426855v1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Natures mortes, fantômes et fossiles. Pétrification mélancolique et levée d’anesthésie chez W. G. Sebald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mélancolie face aux crises de l’histoire. Valeurs esthétiques et politiques d’un rapport au temps (XVIe-XXIe siècles)</w:t>
            </w:r>
            <w:r>
              <w:rPr/>
              <w:t xml:space="preserve">, Anne Teulade,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hal-02377746v1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L’Autre du texte ? Les études littéraires face à l’image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visuelles : une réponse aux défis des études germaniques en France ?</w:t>
            </w:r>
            <w:r>
              <w:rPr/>
              <w:t xml:space="preserve">, Association des Germanistes de l’Enseignement Supérieur (AGES) (à l'Université Paris-IV),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hal-02377751v1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“Effet de réel, effet de document”. Affektpolitische Verfahren bei W. G. Sebald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Realismus. Probleme literarischer Weltaneignung (Workshop)</w:t>
            </w:r>
            <w:r>
              <w:rPr/>
              <w:t xml:space="preserve">, Markus Messling et Daniel Weidner, Jun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hal-02377401v1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Rainer Maria Rilke et Paula Modersohn-Becker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Paula Modersohn-Becker et Rainer Maria Rilke</w:t>
            </w:r>
            <w:r>
              <w:rPr/>
              <w:t xml:space="preserve">, Godehard Janzing; Barbara Honrath,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hal-02377741v1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Asche, Sand, Staub und Schnee. Über einige Leid-Motive bei W. G. Sebald [Cendre, sable, poussière et neige. A propos de quelques leitmotive de douleur chez W. G. Sebald]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Leidmotive</w:t>
            </w:r>
            <w:r>
              <w:rPr/>
              <w:t xml:space="preserve">, Georges Didi-Huberman, Jan 2015, Munich (Historisches Kolleg),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hal-02377390v1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Lautlose Klage. Das Bild als Pathosformel bei W. G. Sebald [La plainte silencieuse. L’image comme formule de pathos chez W. G. Sebald]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Aby Warburgs Vermächtnis. Kunstgeschichte zwischen Bild und Text [L'héritage d'Aby Warburg. L'histoire de l'art entre texte et image].</w:t>
            </w:r>
            <w:r>
              <w:rPr/>
              <w:t xml:space="preserve">, Andreas Beyer et Markus Rath, Nov 2014, Bâle,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hal-02377393v1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l’œuvre : Rilke et Rodin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Simmel, Rodin et les arts</w:t>
            </w:r>
            <w:r>
              <w:rPr/>
              <w:t xml:space="preserve">, Denis Thouard (Centre Marc Bloch, Berlin / Ecole des Hautes Etudes en Sciences Sociales) en coopération avec le Musée Rodin, Paris,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hal-02377735v1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 et la robe ou le drapé des mots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Images, passions, langages. Colloque en hommage à Georges Didi-Huberman</w:t>
            </w:r>
            <w:r>
              <w:rPr/>
              <w:t xml:space="preserve">, Sigrid Weigel (Zentrum für Literatur- und Kulturforschung), Peter Geimer (Freie Universität Berlin), Andreas Beyer (Deutsches Forum für Kunstgeschichte, Paris), Ludger Schwarte (Kunstakademie Düsseldorf),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hal-02377409v1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Sebald et la neige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White Spirit</w:t>
            </w:r>
            <w:r>
              <w:rPr/>
              <w:t xml:space="preserve">, Evénement proposé par le Centre allemand d’histoire de l’art dans le cadre de la Nuit blanche à Paris au Palais de Tokyo,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hal-02377757v1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Traditionen des Pathos? W. G. Sebald und die Literatur der Gegenwart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Niehaus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Öhlschläger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Kay Wolfinger</w:t>
              </w:r>
            </w:hyperlink>
          </w:p>
          <w:p>
            <w:pPr/>
            <w:r>
              <w:rPr/>
              <w:t xml:space="preserve">Königshausen &amp; Neumann, 2025, 978-3-8260-8159-0 // 9783826081590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hal-05426787v1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Traditionen des Pathos? W. G. Sebald und die Literatur der Gegenwart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Michael Niehaus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Öhlschläger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Kay Wolfinger</w:t>
              </w:r>
            </w:hyperlink>
          </w:p>
          <w:p>
            <w:pPr/>
            <w:r>
              <w:rPr/>
              <w:t xml:space="preserve">Königshausen &amp; Neumann, 2025, 978-3-8260-8159-0 // 9783826081590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hal-05427241v1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W. G. Sebald. Formen des Pathos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Brill / Fink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hal-04457338v1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W. G. Sebald, l'économie du pathos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/>
              <w:t xml:space="preserve">Classiques Garnier, 2021, 978-2-406-10760-6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hal-03341734v1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Poétiques de la métamorphose dans l’espace germanique et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Bancaud</w:t>
              </w:r>
            </w:hyperlink>
          </w:p>
          <w:p>
            <w:pPr/>
            <w:r>
              <w:rPr/>
              <w:t xml:space="preserve">Presses de l'Université de Rouen et du Havre, 362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hal-02159336v1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Rainer Maria Rilke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/>
              <w:t xml:space="preserve">Belin, 192 p., 2006, Voix allemandes, Michel Espagne, 978-2-7011-3568-7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hal-02159224v1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Rilke, la pensée des yeux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Georges Didi-Huberman</w:t>
              </w:r>
            </w:hyperlink>
          </w:p>
          <w:p>
            <w:pPr/>
            <w:r>
              <w:rPr/>
              <w:t xml:space="preserve">PIA (Presses de la Sorbonne Nouvelle), 360 p., 2004, 2910212297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hal-02159206v1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de l'histoire et autres essais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Georg Simmel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/>
              <w:t xml:space="preserve">Gallimard, 176 p., 2004, Le Promeneur, 2070741567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hal-02159263v1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et autres essais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Georg Simmel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/>
              <w:t xml:space="preserve">Gallimard, 86 p., 2003, Le Promeneur, 2070768716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hal-02159246v1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Désastre, astérisque, désir. Zu Judith Schalansky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/>
              <w:t xml:space="preserve">Mandana Covindassamy; Agathe Mareuge; Bénédicte Terrisse. </w:t>
            </w:r>
            <w:r>
              <w:rPr>
                <w:i w:val="1"/>
                <w:iCs w:val="1"/>
              </w:rPr>
              <w:t xml:space="preserve">Judith Schalansky oder das Buch als Gedächtnis der Welt</w:t>
            </w:r>
            <w:r>
              <w:rPr/>
              <w:t xml:space="preserve">, März Verlag, pp.301-325, 2025, 978-3-7550-0049-5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hal-05426794v1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Sebald und das Pathos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/>
              <w:t xml:space="preserve">Michael Niehaus; Claudia Öhlschläger; Karine Winkelvoss; Kay Wolfinger. </w:t>
            </w:r>
            <w:r>
              <w:rPr>
                <w:i w:val="1"/>
                <w:iCs w:val="1"/>
              </w:rPr>
              <w:t xml:space="preserve">Traditionen des Pathos ? W. G. Sebald und die Literatur der Gegenwart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Königshausen &amp; Neumann</w:t>
              </w:r>
            </w:hyperlink>
            <w:r>
              <w:rPr/>
              <w:t xml:space="preserve">, pp.13-26, 2025, Schriftenreihe der Deutschen Sebald Gesellschaft, 978-3-8260-8159-0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hal-05426908v1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Alterations. Pathosformeln and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/>
              <w:t xml:space="preserve">Daniela Padularosa. </w:t>
            </w:r>
            <w:r>
              <w:rPr>
                <w:i w:val="1"/>
                <w:iCs w:val="1"/>
              </w:rPr>
              <w:t xml:space="preserve">Pathographies of Modernity with Aby Warburg and Beyond: An Astral Map of Warburgian Constellations</w:t>
            </w:r>
            <w:r>
              <w:rPr/>
              <w:t xml:space="preserve">, Cambridge Scholars Publishing, pp.47-62, 2024, 1-0364-0470-6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hal-05426801v1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Natures mortes, fantômes et fossiles. Pétrification mélancolique et levée d’anesthésie chez W. G. Sebald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/>
              <w:t xml:space="preserve">Anne Teulade. </w:t>
            </w:r>
            <w:r>
              <w:rPr>
                <w:i w:val="1"/>
                <w:iCs w:val="1"/>
              </w:rPr>
              <w:t xml:space="preserve">L’art entre deuil et résistance – Mélancolies engagées</w:t>
            </w:r>
            <w:r>
              <w:rPr/>
              <w:t xml:space="preserve">, Classiques Garnier, p. 221-236,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hal-04457376v1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“Peur du faux” et “forme authentique” chez Sebald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/>
              <w:t xml:space="preserve">Muriel Pic, Jürgen Ritte. </w:t>
            </w:r>
            <w:r>
              <w:rPr>
                <w:i w:val="1"/>
                <w:iCs w:val="1"/>
              </w:rPr>
              <w:t xml:space="preserve">Littérature et éthique documentaire</w:t>
            </w:r>
            <w:r>
              <w:rPr/>
              <w:t xml:space="preserve">, Presses Sorbonne Nouvelle, pp.87-102,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hal-02158806v1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Bild/Text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/>
              <w:t xml:space="preserve">Michael Niehaus, Claudia Öhlschläger. </w:t>
            </w:r>
            <w:r>
              <w:rPr>
                <w:i w:val="1"/>
                <w:iCs w:val="1"/>
              </w:rPr>
              <w:t xml:space="preserve">W. G. Sebald-Handbuch. Leben – Werk – Wirkung</w:t>
            </w:r>
            <w:r>
              <w:rPr/>
              <w:t xml:space="preserve">, Metzler, pp.114-121,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hal-02158810v1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“Die Schrecksekunde des Blitzlichts”. L’arrêt sur image chez Sebald, entre panique et illumination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/>
              <w:t xml:space="preserve">Sylvie Arlaud, Mandana Covindassamy, Frédéric Teinturier (eds.). </w:t>
            </w:r>
            <w:r>
              <w:rPr>
                <w:i w:val="1"/>
                <w:iCs w:val="1"/>
              </w:rPr>
              <w:t xml:space="preserve">W. G. Sebald – Récit, histoire et biographie dans "Die Ausgewanderten" et "Austerlitz"</w:t>
            </w:r>
            <w:r>
              <w:rPr/>
              <w:t xml:space="preserve">, L'Harmattan, pp.141-161,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hal-02159514v1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Retourner l'air : Rodin et l'espace intérieur rilkéen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/>
              <w:t xml:space="preserve">Michel Itty et Silke Schauder (eds.). </w:t>
            </w:r>
            <w:r>
              <w:rPr>
                <w:i w:val="1"/>
                <w:iCs w:val="1"/>
              </w:rPr>
              <w:t xml:space="preserve">Rainer Maria Rilke. Inventaire – ouvertures</w:t>
            </w:r>
            <w:r>
              <w:rPr/>
              <w:t xml:space="preserve">, Presses Universitaires du Septentrion / Centre culturel international de Cerisy-la-Salle, pp.45-51,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hal-02159506v1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Croire voir. Imagination et interprétation dans Austerlitz de W. G. Sebald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/>
              <w:t xml:space="preserve">Alison Boulanger et Jessica Wilker (eds.). </w:t>
            </w:r>
            <w:r>
              <w:rPr>
                <w:i w:val="1"/>
                <w:iCs w:val="1"/>
              </w:rPr>
              <w:t xml:space="preserve">La Posture de l’herméneute. Essais sur l’interprétation dans la littérature</w:t>
            </w:r>
            <w:r>
              <w:rPr/>
              <w:t xml:space="preserve">, Classiques Garnier, pp.271-286, 2012, 978-2-8124-0351-4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hal-02159468v1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Muther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/>
              <w:t xml:space="preserve">Michel Espagne / Bénédicte Savoy (eds.). </w:t>
            </w:r>
            <w:r>
              <w:rPr>
                <w:i w:val="1"/>
                <w:iCs w:val="1"/>
              </w:rPr>
              <w:t xml:space="preserve">Dictionnaire des historiens de l'art allemands</w:t>
            </w:r>
            <w:r>
              <w:rPr/>
              <w:t xml:space="preserve">, CNRS éditions, pp.164-171,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hal-02159459v1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Atemfeld und Windinnres. Überlegungen zur Luft in Rilkes Welt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/>
              <w:t xml:space="preserve">Andrea Hübener, Rätus Luck, Renate Scharffenberg, Erich Unglaub et William Waters (eds.). </w:t>
            </w:r>
            <w:r>
              <w:rPr>
                <w:i w:val="1"/>
                <w:iCs w:val="1"/>
              </w:rPr>
              <w:t xml:space="preserve">Rilkes Welt. Festschrift für August Stahl zum 75. Geburtstag</w:t>
            </w:r>
            <w:r>
              <w:rPr/>
              <w:t xml:space="preserve">, Peter Lang, pp.31-38,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hal-02159478v1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Privée de moi. &amp;quot;Le Malheur indifférent&amp;quot; de Peter Handke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/>
              <w:t xml:space="preserve">Rolf Wintermeyer (coll. Corinne Bouillot). </w:t>
            </w:r>
            <w:r>
              <w:rPr>
                <w:i w:val="1"/>
                <w:iCs w:val="1"/>
              </w:rPr>
              <w:t xml:space="preserve">Moi public et moi privé dans les mémoires et les écrits autobiographiques du XVIIème siècle à nos jours</w:t>
            </w:r>
            <w:r>
              <w:rPr/>
              <w:t xml:space="preserve">, Presses Universitaires de Rouen et du Havre, pp.285-298,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hal-02159151v1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deuil originel. Poésie et musicalité selon Rilke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/>
              <w:t xml:space="preserve">Marko Pajević (ed.). </w:t>
            </w:r>
            <w:r>
              <w:rPr>
                <w:i w:val="1"/>
                <w:iCs w:val="1"/>
              </w:rPr>
              <w:t xml:space="preserve">Poésie et musicalité. Liens, croisements, mutations</w:t>
            </w:r>
            <w:r>
              <w:rPr/>
              <w:t xml:space="preserve">, L'Harmattan, pp.89-102, 2007, 978-2296035560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hal-02159489v1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Apparence et apparition. Un regard de Rilke sur la peinture du XXème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/>
              <w:t xml:space="preserve">Pascal Dethurens (ed.). </w:t>
            </w:r>
            <w:r>
              <w:rPr>
                <w:i w:val="1"/>
                <w:iCs w:val="1"/>
              </w:rPr>
              <w:t xml:space="preserve">Peinture et littérature au XXème siècle</w:t>
            </w:r>
            <w:r>
              <w:rPr/>
              <w:t xml:space="preserve">, Presses Universitaires de Strasbourg, pp.57-64,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hal-02159450v1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respiration des statues. Rilke, Nietzsche et la musique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/>
              <w:t xml:space="preserve">Edwige Brender, Kerstin Hausbei, Béatrice Jongy, Jean-François Laplénie, Gaëlle Vassogne (eds.). </w:t>
            </w:r>
            <w:r>
              <w:rPr>
                <w:i w:val="1"/>
                <w:iCs w:val="1"/>
              </w:rPr>
              <w:t xml:space="preserve">A la croisée des langages. Texte et arts dans les pays de langue allemande</w:t>
            </w:r>
            <w:r>
              <w:rPr/>
              <w:t xml:space="preserve">, Presses de la Sorbonne Nouvelle, pp.179-187,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hal-02159494v1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Devant Tadzio. Lire Thomas Mann avec Georges Didi-Huberman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/>
              <w:t xml:space="preserve">Laurent Zimmermann (ed.). </w:t>
            </w:r>
            <w:r>
              <w:rPr>
                <w:i w:val="1"/>
                <w:iCs w:val="1"/>
              </w:rPr>
              <w:t xml:space="preserve">Penser par les images. Autour des travaux de Georges Didi-Huberman</w:t>
            </w:r>
            <w:r>
              <w:rPr/>
              <w:t xml:space="preserve">, pp.67-93,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hal-02159394v1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l'origine dans l'œuvre de Rilke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/>
              <w:t xml:space="preserve">Michel Espagne (ed.). </w:t>
            </w:r>
            <w:r>
              <w:rPr>
                <w:i w:val="1"/>
                <w:iCs w:val="1"/>
              </w:rPr>
              <w:t xml:space="preserve">Russie France Allemagne Italie. Transferts quadrangulaires du néoclassicisme aux avant-gardes</w:t>
            </w:r>
            <w:r>
              <w:rPr/>
              <w:t xml:space="preserve">, Du Lérot, pp.232-246,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hal-02159528v1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L'ombre sur le cadran solaire. Images de l'indicible dans l'œuvre de Rilke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/>
              <w:t xml:space="preserve">Françoise Rétif (ed.). </w:t>
            </w:r>
            <w:r>
              <w:rPr>
                <w:i w:val="1"/>
                <w:iCs w:val="1"/>
              </w:rPr>
              <w:t xml:space="preserve">L'indicible dans l'espace franco-germanique au XXème siècle</w:t>
            </w:r>
            <w:r>
              <w:rPr/>
              <w:t xml:space="preserve">, L'Harmattan, pp.43-53,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hal-02159520v1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L'intériorité selon Rainer Maria Rilke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/>
              <w:t xml:space="preserve">Marie-Hélène Quéval (ed.). </w:t>
            </w:r>
            <w:r>
              <w:rPr>
                <w:i w:val="1"/>
                <w:iCs w:val="1"/>
              </w:rPr>
              <w:t xml:space="preserve">Lectures d'une œuvre. Œuvres poétiques - Gedichte de Rainer Maria Rilke</w:t>
            </w:r>
            <w:r>
              <w:rPr/>
              <w:t xml:space="preserve">, Editions du Temps, pp.54-68,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hal-02159499v1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Rilke et Picasso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/>
              <w:t xml:space="preserve">Gerald Stieg et Stéphane Michaud. </w:t>
            </w:r>
            <w:r>
              <w:rPr>
                <w:i w:val="1"/>
                <w:iCs w:val="1"/>
              </w:rPr>
              <w:t xml:space="preserve">Rilke et son amie Lou Andreas-Salomé à Paris</w:t>
            </w:r>
            <w:r>
              <w:rPr/>
              <w:t xml:space="preserve">, Presses de la Sorbonne Nouvelle, Bibliothèque nationale de France, pp.127-146,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hal-02159341v1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 au travail. Rilke, Rodin, Simmel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2023, 78 (4), pp.595-609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hal-04457351v1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 et le drapé. Proust, Warburg, Didi-Huberman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2023, 908-909, pp.115-128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hal-04457359v1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Fruits du poème, fleurs du jardin. Les Sonnets à Orphée selon Jean Bollack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2021, 78 (1), pp.133-138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hal-04457679v1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Chère KBW…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Re-Vues</w:t>
            </w:r>
            <w:r>
              <w:rPr/>
              <w:t xml:space="preserve">, 2021, 28,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⟨10.4000/imagesrevues.10504⟩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hal-04457700v1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T. Gray, Ghostwriting. W. G. Sebald’s Poetics of History, New York / London, Bloomsbury, 2017, 450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Weimarer Beiträge</w:t>
            </w:r>
            <w:r>
              <w:rPr/>
              <w:t xml:space="preserve">, 2019, pp.629-633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hal-02471824v1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Erinnerung an das nie Gesehene – Vergegenwärtigung und Geistesgegenwart der Bilder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fur Kunstgeschichte</w:t>
            </w:r>
            <w:r>
              <w:rPr/>
              <w:t xml:space="preserve">, 2018, 81 (2), pp.185-197.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⟨10.1515/ZKG-2018-0013⟩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hal-02158759v1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Vogelperspektiven und Flügelsandalen. W. G. Sebalds geheime Ornithologie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Neue Rundschau</w:t>
            </w:r>
            <w:r>
              <w:rPr/>
              <w:t xml:space="preserve">, 2017, Poetische Ornithologie, ed. Teresa Präauer, 1, pp.68-80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hal-02158777v1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Pathos et théâtralité dans la prose de Sebald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2013, 1009, pp.90-101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hal-02159106v1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Mélancolie, survivance, métamorphose. Trakl et les fantômes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2011, n° 984, pp.83-95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hal-02159115v1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Vom Sehen-Lernen zum Herz-Werk. Paris-Erfahrungen und Weltinnenraum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Blätter der Rilke-Gesellschaft</w:t>
            </w:r>
            <w:r>
              <w:rPr/>
              <w:t xml:space="preserve">, 2010, Rilkes Paris (1920/1925), ed. Erich Unglaub / Jörg Paulus, 30, pp.113-127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hal-02159143v1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Rilkes historische Studien über Carlo Zeno – ein unveröffentlichtes Manuskript aus dem Jahr 1912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Geschichte der Germanistik. Historische Zeitschrift für die Philologien</w:t>
            </w:r>
            <w:r>
              <w:rPr/>
              <w:t xml:space="preserve">, 2003, 23/24, pp.45-50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hal-02159328v1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Erinnerung an das nie Gesehene (Le souvenir du jamais-vu), cahier thématique (Themenschwerpunkt) dirigé par K. Winkelvoss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/>
              <w:t xml:space="preserve">Germany. </w:t>
            </w:r>
            <w:r>
              <w:rPr>
                <w:i w:val="1"/>
                <w:iCs w:val="1"/>
              </w:rPr>
              <w:t xml:space="preserve">Zeitschrift fur Kunstgeschichte</w:t>
            </w:r>
            <w:r>
              <w:rPr/>
              <w:t xml:space="preserve">, 81 (2), pp.185-267,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hal-02377951v1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426810v1" TargetMode="External"/><Relationship Id="rId8" Type="http://schemas.openxmlformats.org/officeDocument/2006/relationships/hyperlink" Target="https://hal.science/search/index/?q=*&amp;authFullName_s=Karine Winkelvoss" TargetMode="External"/><Relationship Id="rId9" Type="http://schemas.openxmlformats.org/officeDocument/2006/relationships/hyperlink" Target="https://normandie-univ.hal.science/hal-05426811v1" TargetMode="External"/><Relationship Id="rId10" Type="http://schemas.openxmlformats.org/officeDocument/2006/relationships/hyperlink" Target="https://normandie-univ.hal.science/hal-05426911v1" TargetMode="External"/><Relationship Id="rId11" Type="http://schemas.openxmlformats.org/officeDocument/2006/relationships/hyperlink" Target="https://normandie-univ.hal.science/hal-05426807v1" TargetMode="External"/><Relationship Id="rId12" Type="http://schemas.openxmlformats.org/officeDocument/2006/relationships/hyperlink" Target="https://normandie-univ.hal.science/hal-05426855v1" TargetMode="External"/><Relationship Id="rId13" Type="http://schemas.openxmlformats.org/officeDocument/2006/relationships/hyperlink" Target="https://normandie-univ.hal.science/hal-02377746v1" TargetMode="External"/><Relationship Id="rId14" Type="http://schemas.openxmlformats.org/officeDocument/2006/relationships/hyperlink" Target="https://normandie-univ.hal.science/hal-02377751v1" TargetMode="External"/><Relationship Id="rId15" Type="http://schemas.openxmlformats.org/officeDocument/2006/relationships/hyperlink" Target="https://normandie-univ.hal.science/hal-02377401v1" TargetMode="External"/><Relationship Id="rId16" Type="http://schemas.openxmlformats.org/officeDocument/2006/relationships/hyperlink" Target="https://normandie-univ.hal.science/hal-02377741v1" TargetMode="External"/><Relationship Id="rId17" Type="http://schemas.openxmlformats.org/officeDocument/2006/relationships/hyperlink" Target="https://normandie-univ.hal.science/hal-02377390v1" TargetMode="External"/><Relationship Id="rId18" Type="http://schemas.openxmlformats.org/officeDocument/2006/relationships/hyperlink" Target="https://normandie-univ.hal.science/hal-02377393v1" TargetMode="External"/><Relationship Id="rId19" Type="http://schemas.openxmlformats.org/officeDocument/2006/relationships/hyperlink" Target="https://normandie-univ.hal.science/hal-02377735v1" TargetMode="External"/><Relationship Id="rId20" Type="http://schemas.openxmlformats.org/officeDocument/2006/relationships/hyperlink" Target="https://normandie-univ.hal.science/hal-02377409v1" TargetMode="External"/><Relationship Id="rId21" Type="http://schemas.openxmlformats.org/officeDocument/2006/relationships/hyperlink" Target="https://normandie-univ.hal.science/hal-02377757v1" TargetMode="External"/><Relationship Id="rId22" Type="http://schemas.openxmlformats.org/officeDocument/2006/relationships/hyperlink" Target="https://normandie-univ.hal.science/hal-05426787v1" TargetMode="External"/><Relationship Id="rId23" Type="http://schemas.openxmlformats.org/officeDocument/2006/relationships/hyperlink" Target="https://hal.science/search/index/?q=*&amp;authFullName_s=Michael Niehaus" TargetMode="External"/><Relationship Id="rId24" Type="http://schemas.openxmlformats.org/officeDocument/2006/relationships/hyperlink" Target="https://hal.science/search/index/?q=*&amp;authFullName_s=Claudia &#214;hlschl&#228;ger" TargetMode="External"/><Relationship Id="rId25" Type="http://schemas.openxmlformats.org/officeDocument/2006/relationships/hyperlink" Target="https://hal.science/search/index/?q=*&amp;authFullName_s=Kay Wolfinger" TargetMode="External"/><Relationship Id="rId26" Type="http://schemas.openxmlformats.org/officeDocument/2006/relationships/hyperlink" Target="https://normandie-univ.hal.science/hal-05427241v1" TargetMode="External"/><Relationship Id="rId27" Type="http://schemas.openxmlformats.org/officeDocument/2006/relationships/hyperlink" Target="https://normandie-univ.hal.science/hal-04457338v1" TargetMode="External"/><Relationship Id="rId28" Type="http://schemas.openxmlformats.org/officeDocument/2006/relationships/hyperlink" Target="https://brill.com/display/title/59637?language=de" TargetMode="External"/><Relationship Id="rId29" Type="http://schemas.openxmlformats.org/officeDocument/2006/relationships/hyperlink" Target="https://hal.science/hal-03341734v1" TargetMode="External"/><Relationship Id="rId30" Type="http://schemas.openxmlformats.org/officeDocument/2006/relationships/hyperlink" Target="https://normandie-univ.hal.science/hal-02159336v1" TargetMode="External"/><Relationship Id="rId31" Type="http://schemas.openxmlformats.org/officeDocument/2006/relationships/hyperlink" Target="https://hal.science/search/index/?q=*&amp;authFullName_s=Florence Bancaud" TargetMode="External"/><Relationship Id="rId32" Type="http://schemas.openxmlformats.org/officeDocument/2006/relationships/hyperlink" Target="https://normandie-univ.hal.science/hal-02159224v1" TargetMode="External"/><Relationship Id="rId33" Type="http://schemas.openxmlformats.org/officeDocument/2006/relationships/hyperlink" Target="https://normandie-univ.hal.science/hal-02159206v1" TargetMode="External"/><Relationship Id="rId34" Type="http://schemas.openxmlformats.org/officeDocument/2006/relationships/hyperlink" Target="https://hal.science/search/index/?q=*&amp;authFullName_s=Georges Didi-Huberman" TargetMode="External"/><Relationship Id="rId35" Type="http://schemas.openxmlformats.org/officeDocument/2006/relationships/hyperlink" Target="https://normandie-univ.hal.science/hal-02159263v1" TargetMode="External"/><Relationship Id="rId36" Type="http://schemas.openxmlformats.org/officeDocument/2006/relationships/hyperlink" Target="https://hal.science/search/index/?q=*&amp;authFullName_s=Georg Simmel" TargetMode="External"/><Relationship Id="rId37" Type="http://schemas.openxmlformats.org/officeDocument/2006/relationships/hyperlink" Target="https://normandie-univ.hal.science/hal-02159246v1" TargetMode="External"/><Relationship Id="rId38" Type="http://schemas.openxmlformats.org/officeDocument/2006/relationships/hyperlink" Target="https://normandie-univ.hal.science/hal-05426794v1" TargetMode="External"/><Relationship Id="rId39" Type="http://schemas.openxmlformats.org/officeDocument/2006/relationships/hyperlink" Target="https://normandie-univ.hal.science/hal-05426908v1" TargetMode="External"/><Relationship Id="rId40" Type="http://schemas.openxmlformats.org/officeDocument/2006/relationships/hyperlink" Target="https://verlag.koenigshausen-neumann.de/product/9783826081590-traditionen-des-pathos/" TargetMode="External"/><Relationship Id="rId41" Type="http://schemas.openxmlformats.org/officeDocument/2006/relationships/hyperlink" Target="https://normandie-univ.hal.science/hal-05426801v1" TargetMode="External"/><Relationship Id="rId42" Type="http://schemas.openxmlformats.org/officeDocument/2006/relationships/hyperlink" Target="https://normandie-univ.hal.science/hal-04457376v1" TargetMode="External"/><Relationship Id="rId43" Type="http://schemas.openxmlformats.org/officeDocument/2006/relationships/hyperlink" Target="https://normandie-univ.hal.science/hal-02158806v1" TargetMode="External"/><Relationship Id="rId44" Type="http://schemas.openxmlformats.org/officeDocument/2006/relationships/hyperlink" Target="https://normandie-univ.hal.science/hal-02158810v1" TargetMode="External"/><Relationship Id="rId45" Type="http://schemas.openxmlformats.org/officeDocument/2006/relationships/hyperlink" Target="https://normandie-univ.hal.science/hal-02159514v1" TargetMode="External"/><Relationship Id="rId46" Type="http://schemas.openxmlformats.org/officeDocument/2006/relationships/hyperlink" Target="https://normandie-univ.hal.science/hal-02159506v1" TargetMode="External"/><Relationship Id="rId47" Type="http://schemas.openxmlformats.org/officeDocument/2006/relationships/hyperlink" Target="https://normandie-univ.hal.science/hal-02159468v1" TargetMode="External"/><Relationship Id="rId48" Type="http://schemas.openxmlformats.org/officeDocument/2006/relationships/hyperlink" Target="https://normandie-univ.hal.science/hal-02159459v1" TargetMode="External"/><Relationship Id="rId49" Type="http://schemas.openxmlformats.org/officeDocument/2006/relationships/hyperlink" Target="https://normandie-univ.hal.science/hal-02159478v1" TargetMode="External"/><Relationship Id="rId50" Type="http://schemas.openxmlformats.org/officeDocument/2006/relationships/hyperlink" Target="https://normandie-univ.hal.science/hal-02159151v1" TargetMode="External"/><Relationship Id="rId51" Type="http://schemas.openxmlformats.org/officeDocument/2006/relationships/hyperlink" Target="https://normandie-univ.hal.science/hal-02159489v1" TargetMode="External"/><Relationship Id="rId52" Type="http://schemas.openxmlformats.org/officeDocument/2006/relationships/hyperlink" Target="https://normandie-univ.hal.science/hal-02159450v1" TargetMode="External"/><Relationship Id="rId53" Type="http://schemas.openxmlformats.org/officeDocument/2006/relationships/hyperlink" Target="https://normandie-univ.hal.science/hal-02159494v1" TargetMode="External"/><Relationship Id="rId54" Type="http://schemas.openxmlformats.org/officeDocument/2006/relationships/hyperlink" Target="https://normandie-univ.hal.science/hal-02159394v1" TargetMode="External"/><Relationship Id="rId55" Type="http://schemas.openxmlformats.org/officeDocument/2006/relationships/hyperlink" Target="https://normandie-univ.hal.science/hal-02159528v1" TargetMode="External"/><Relationship Id="rId56" Type="http://schemas.openxmlformats.org/officeDocument/2006/relationships/hyperlink" Target="https://normandie-univ.hal.science/hal-02159520v1" TargetMode="External"/><Relationship Id="rId57" Type="http://schemas.openxmlformats.org/officeDocument/2006/relationships/hyperlink" Target="https://normandie-univ.hal.science/hal-02159499v1" TargetMode="External"/><Relationship Id="rId58" Type="http://schemas.openxmlformats.org/officeDocument/2006/relationships/hyperlink" Target="https://normandie-univ.hal.science/hal-02159341v1" TargetMode="External"/><Relationship Id="rId59" Type="http://schemas.openxmlformats.org/officeDocument/2006/relationships/hyperlink" Target="https://normandie-univ.hal.science/hal-04457351v1" TargetMode="External"/><Relationship Id="rId60" Type="http://schemas.openxmlformats.org/officeDocument/2006/relationships/hyperlink" Target="https://normandie-univ.hal.science/hal-04457359v1" TargetMode="External"/><Relationship Id="rId61" Type="http://schemas.openxmlformats.org/officeDocument/2006/relationships/hyperlink" Target="https://normandie-univ.hal.science/hal-04457679v1" TargetMode="External"/><Relationship Id="rId62" Type="http://schemas.openxmlformats.org/officeDocument/2006/relationships/hyperlink" Target="https://normandie-univ.hal.science/hal-04457700v1" TargetMode="External"/><Relationship Id="rId63" Type="http://schemas.openxmlformats.org/officeDocument/2006/relationships/hyperlink" Target="https://dx.doi.org/10.4000/imagesrevues.10504" TargetMode="External"/><Relationship Id="rId64" Type="http://schemas.openxmlformats.org/officeDocument/2006/relationships/hyperlink" Target="https://normandie-univ.hal.science/hal-02471824v1" TargetMode="External"/><Relationship Id="rId65" Type="http://schemas.openxmlformats.org/officeDocument/2006/relationships/hyperlink" Target="https://normandie-univ.hal.science/hal-02158759v1" TargetMode="External"/><Relationship Id="rId66" Type="http://schemas.openxmlformats.org/officeDocument/2006/relationships/hyperlink" Target="https://dx.doi.org/10.1515/ZKG-2018-0013" TargetMode="External"/><Relationship Id="rId67" Type="http://schemas.openxmlformats.org/officeDocument/2006/relationships/hyperlink" Target="https://normandie-univ.hal.science/hal-02158777v1" TargetMode="External"/><Relationship Id="rId68" Type="http://schemas.openxmlformats.org/officeDocument/2006/relationships/hyperlink" Target="https://normandie-univ.hal.science/hal-02159106v1" TargetMode="External"/><Relationship Id="rId69" Type="http://schemas.openxmlformats.org/officeDocument/2006/relationships/hyperlink" Target="https://normandie-univ.hal.science/hal-02159115v1" TargetMode="External"/><Relationship Id="rId70" Type="http://schemas.openxmlformats.org/officeDocument/2006/relationships/hyperlink" Target="https://normandie-univ.hal.science/hal-02159143v1" TargetMode="External"/><Relationship Id="rId71" Type="http://schemas.openxmlformats.org/officeDocument/2006/relationships/hyperlink" Target="https://normandie-univ.hal.science/hal-02159328v1" TargetMode="External"/><Relationship Id="rId72" Type="http://schemas.openxmlformats.org/officeDocument/2006/relationships/hyperlink" Target="https://normandie-univ.hal.science/hal-02377951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Winkelvoss</dc:title>
  <dc:description>CV</dc:description>
  <dc:subject/>
  <cp:keywords/>
  <cp:category/>
  <cp:lastModifiedBy/>
  <dcterms:created xsi:type="dcterms:W3CDTF">2026-04-05T14:40:50+02:00</dcterms:created>
  <dcterms:modified xsi:type="dcterms:W3CDTF">2026-04-05T14:40:50+02:00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