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Kassandre Aslot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kassandre-aslot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0009-0009-8924-7854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 et civilisation de l’Espagne des XVIe et XVIIe siècles.Agrégée d'espagnol.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Comunidades de Castille dans l'historiographie aragonaise au regard des soulèvements de 1591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Kassandre Aslot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2025,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politiques et historiens dans l’Aragon du début du XVIIe siècle : une recherche réciproque de légitimité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Kassandre Aslot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⟨10.46608/conceptos2023a/art5⟩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et son appropriation : causes et conséquences de la crise aragonaise de 1591-1593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Kassandre Aslot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2022-numéro spécial (Numéro spécial : Crises et Espaces. Questionnements, implications et effets),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¿Ciudad del Rey o capital del Reino? La representación de Zaragoza en la historiografía de principios del siglo XVII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Kassandre Aslot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2021,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⟨10.21409/c7_2⟩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Saragosse, ville de l'enfermement dans El Loco por fuerza.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Kassandre Aslot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⟨10.4000/e-spania.35917⟩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roi sot dans La Campana de Aragón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Kassandre Aslot</w:t>
              </w:r>
            </w:hyperlink>
          </w:p>
          <w:p>
            <w:pPr/>
            <w:r>
              <w:rPr/>
              <w:t xml:space="preserve">Paloma Bravo; Philippe Guérin; Nathalie Peyrebonne. </w:t>
            </w:r>
            <w:r>
              <w:rPr>
                <w:i w:val="1"/>
                <w:iCs w:val="1"/>
              </w:rPr>
              <w:t xml:space="preserve">Quand l'esprit vient à manquer : la bêtise (France, Italie, Espagne)</w:t>
            </w:r>
            <w:r>
              <w:rPr/>
              <w:t xml:space="preserve">, Presses Sorbonne Nouvelle, pp.169-185, 2024, 978-2379061134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défense de l'Aragon depuis Saragosse au tournant des XVIe et XVIIe siècles : enjeux politiques, historiographiques et éditoriaux.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Kassandre Aslot</w:t>
              </w:r>
            </w:hyperlink>
          </w:p>
          <w:p>
            <w:pPr/>
            <w:r>
              <w:rPr/>
              <w:t xml:space="preserve">Histoire. Université de la Sorbonne nouvelle - Paris III,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2022PA030083⟩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tel-04232824v1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4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ssandre-aslot" TargetMode="External"/><Relationship Id="rId8" Type="http://schemas.openxmlformats.org/officeDocument/2006/relationships/hyperlink" Target="https://orcid.org/0009-0009-8924-7854" TargetMode="External"/><Relationship Id="rId9" Type="http://schemas.openxmlformats.org/officeDocument/2006/relationships/hyperlink" Target="https://hal.science/hal-04943268v1" TargetMode="External"/><Relationship Id="rId10" Type="http://schemas.openxmlformats.org/officeDocument/2006/relationships/hyperlink" Target="https://hal.science/search/index/?q=*&amp;authFullName_s=Kassandre Aslot" TargetMode="External"/><Relationship Id="rId11" Type="http://schemas.openxmlformats.org/officeDocument/2006/relationships/hyperlink" Target="https://univ-sorbonne-nouvelle.hal.science/hal-04535760v1" TargetMode="External"/><Relationship Id="rId12" Type="http://schemas.openxmlformats.org/officeDocument/2006/relationships/hyperlink" Target="https://dx.doi.org/10.46608/conceptos2023a/art5" TargetMode="External"/><Relationship Id="rId13" Type="http://schemas.openxmlformats.org/officeDocument/2006/relationships/hyperlink" Target="https://univ-sorbonne-nouvelle.hal.science/hal-04197302v1" TargetMode="External"/><Relationship Id="rId14" Type="http://schemas.openxmlformats.org/officeDocument/2006/relationships/hyperlink" Target="https://univ-sorbonne-nouvelle.hal.science/hal-04010075v1" TargetMode="External"/><Relationship Id="rId15" Type="http://schemas.openxmlformats.org/officeDocument/2006/relationships/hyperlink" Target="https://dx.doi.org/10.21409/c7_2" TargetMode="External"/><Relationship Id="rId16" Type="http://schemas.openxmlformats.org/officeDocument/2006/relationships/hyperlink" Target="https://univ-sorbonne-nouvelle.hal.science/hal-04010017v1" TargetMode="External"/><Relationship Id="rId17" Type="http://schemas.openxmlformats.org/officeDocument/2006/relationships/hyperlink" Target="https://dx.doi.org/10.4000/e-spania.35917" TargetMode="External"/><Relationship Id="rId18" Type="http://schemas.openxmlformats.org/officeDocument/2006/relationships/hyperlink" Target="https://hal.science/hal-04943321v1" TargetMode="External"/><Relationship Id="rId19" Type="http://schemas.openxmlformats.org/officeDocument/2006/relationships/hyperlink" Target="https://theses.hal.science/tel-04232824v1" TargetMode="External"/><Relationship Id="rId20" Type="http://schemas.openxmlformats.org/officeDocument/2006/relationships/hyperlink" Target="https://www.theses.fr/2022PA03008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Kassandre Aslot</dc:title>
  <dc:description>CV</dc:description>
  <dc:subject/>
  <cp:keywords/>
  <cp:category/>
  <cp:lastModifiedBy/>
  <dcterms:created xsi:type="dcterms:W3CDTF">2026-04-17T11:02:09+02:00</dcterms:created>
  <dcterms:modified xsi:type="dcterms:W3CDTF">2026-04-17T11:02:09+02:00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