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kassem kallas </w:t>
      </w:r>
      <w:r>
        <w:rPr>
          <w:color w:val="641e6e"/>
        </w:rPr>
        <w:t xml:space="preserve">I am a seasoned Research Scientist and Junior Professor specializing in Artificial Intelligence (AI) and Cyber security. I hold a Ph.D. in Information Engineering and Sciences from the University of Siena, Italy, where I focused on developing a Game-Theoretic approach for adversarial information fusion in distributed sensor networks within the cybersecurity domain. In June 2025, I obtained the Habilitation à Diriger des Recherches (HDR) degree from the University of Western Brittany (UBO), the highest academic qualification in the French university system. With extensive experience in both academia and industry, I have worked on projects funded by notable institutions such as DARPA, the U.S. Air Force Research Laboratory, the Italian Ministry of University and Research, and the French ANR and AID. My contributions include research on adversarial deep learning and signal processing, as well as AI security. I was a research fellow at the USA National Institute of Standards and Technology from February 2020 until the end of February 2022 in the wireless communication division of the chemical process and nuclear measurements group.From March 2022 to December 2023, I served as a research scientist at the French National Institute for Research in Digital Science and Technology (INRIA). Notable for my contributions to the SAIDA project, I focused on the security of AI for defense applications, exploring areas like backdoor attacks, deep learning defenses, and deep neural networks watermarking. I am currently a Senior Scientist at the French National Institute of Health and Medical Research, focusing on the security and privacy of AI for healthcare. My achievements include being recognized with the top 3 in the best-of-the-best PhD thesis award by Springer, the Best Paper Award at the Ninth International Conference on Advances in Multimedia (MMEDIA) in 2017, and the top $3\%$ paper award at the ICASSP conference in June 2023. As an author and editor, I have contributed to significant publications in the field, showcasing expertise in Game-theoretic concepts, pattern recognition, image processing, and machine learning security threats and defenses. I am an active member of professional organizations such as a Senior Member of IEEE, IEEE Young Professionals, IEEE Signal Processing Society, IEEE Entrepreneurship Exchange Community, IEEE Computer Society Technical Community on Security and Privacy, EURASIP, and APSIPA. In addition to professional pursuits, I volunteer as a mentor at IEEE Collabortec and as a Youth Volunteer at the Lebanese Red Cross. I recently graduated with an impressive average of 94.8\% from the Executive Master of Business Administration (EMBA) program in Strategic Leadership at Valar Institute, a division of Quantic School of Business and Technology, where I led and supervised a team of five individuals in developing a comprehensive business consultancy plan and pitch for a Swedish company, resulting in the team receiving full marks with outstanding reviews.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kassem-kallas</w:t>
        </w:r>
      </w:hyperlink>
    </w:p>
    <w:p>
      <w:pPr>
        <w:numPr>
          <w:ilvl w:val="0"/>
          <w:numId w:val="1"/>
        </w:numPr>
      </w:pPr>
      <w:r>
        <w:rPr/>
        <w:t xml:space="preserve"> ORCID : </w:t>
      </w:r>
      <w:hyperlink r:id="rId8" w:history="1">
        <w:r>
          <w:rPr>
            <w:color w:val="#410a8c"/>
            <w:u w:val="single"/>
          </w:rPr>
          <w:t xml:space="preserve">0000-0001-7689-4125</w:t>
        </w:r>
      </w:hyperlink>
    </w:p>
    <w:p>
      <w:pPr>
        <w:numPr>
          <w:ilvl w:val="0"/>
          <w:numId w:val="1"/>
        </w:numPr>
      </w:pPr>
      <w:r>
        <w:rPr/>
        <w:t xml:space="preserve"> arXiv : </w:t>
      </w:r>
      <w:hyperlink r:id="rId9" w:history="1">
        <w:r>
          <w:rPr>
            <w:color w:val="#410a8c"/>
            <w:u w:val="single"/>
          </w:rPr>
          <w:t xml:space="preserve">kallas_k_1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Efficient Deep Learning-Based Decision Fusion for Adversarial Sensor Networks with Byzantine Attacks</w:t>
              </w:r>
            </w:hyperlink>
          </w:p>
          <w:p>
            <w:pPr/>
            <w:hyperlink r:id="rId11" w:history="1">
              <w:r>
                <w:rPr>
                  <w:color w:val="#410a8c"/>
                  <w:u w:val="single"/>
                </w:rPr>
                <w:t xml:space="preserve">Kassem Kallas</w:t>
              </w:r>
            </w:hyperlink>
          </w:p>
          <w:p>
            <w:pPr/>
            <w:r>
              <w:rPr>
                <w:i w:val="1"/>
                <w:iCs w:val="1"/>
              </w:rPr>
              <w:t xml:space="preserve">IEEE Sensors Journal</w:t>
            </w:r>
            <w:r>
              <w:rPr/>
              <w:t xml:space="preserve">, 2025, pp.1-1. </w:t>
            </w:r>
            <w:hyperlink r:id="rId12" w:history="1">
              <w:r>
                <w:rPr>
                  <w:color w:val="#410a8c"/>
                  <w:u w:val="single"/>
                </w:rPr>
                <w:t xml:space="preserve">⟨10.1109/JSEN.2025.3566168⟩</w:t>
              </w:r>
            </w:hyperlink>
          </w:p>
          <w:p>
            <w:pPr/>
            <w:r>
              <w:rPr/>
              <w:t xml:space="preserve">Article dans une revue</w:t>
            </w:r>
          </w:p>
          <w:p>
            <w:pPr/>
            <w:hyperlink r:id="rId10" w:history="1">
              <w:r>
                <w:rPr>
                  <w:color w:val="#410a8c"/>
                  <w:u w:val="single"/>
                </w:rPr>
                <w:t xml:space="preserve">hal-05111045v1</w:t>
              </w:r>
            </w:hyperlink>
          </w:p>
        </w:tc>
      </w:tr>
      <w:tr>
        <w:trPr/>
        <w:tc>
          <w:tcPr>
            <w:noWrap/>
          </w:tcPr>
          <w:p>
            <w:pPr>
              <w:spacing w:after="200"/>
            </w:pPr>
            <w:hyperlink r:id="rId13" w:history="1">
              <w:r>
                <w:rPr>
                  <w:color w:val="1e198e"/>
                  <w:b w:val="1"/>
                  <w:bCs w:val="1"/>
                  <w:u w:val="single"/>
                </w:rPr>
                <w:t xml:space="preserve">RoSe-Mix: Robust and Secure Deep Neural Network Watermarking in Black-Box Settings via Image Mixup</w:t>
              </w:r>
            </w:hyperlink>
          </w:p>
          <w:p>
            <w:pPr/>
            <w:hyperlink r:id="rId14" w:history="1">
              <w:r>
                <w:rPr>
                  <w:color w:val="#410a8c"/>
                  <w:u w:val="single"/>
                </w:rPr>
                <w:t xml:space="preserve">Tamara El Hajjar</w:t>
              </w:r>
            </w:hyperlink>
            <w:r>
              <w:rPr/>
              <w:t xml:space="preserve">,</w:t>
            </w:r>
            <w:hyperlink r:id="rId15" w:history="1">
              <w:r>
                <w:rPr>
                  <w:color w:val="#410a8c"/>
                  <w:u w:val="single"/>
                </w:rPr>
                <w:t xml:space="preserve">Mohammed Lansari</w:t>
              </w:r>
            </w:hyperlink>
            <w:r>
              <w:rPr/>
              <w:t xml:space="preserve">,</w:t>
            </w:r>
            <w:hyperlink r:id="rId16" w:history="1">
              <w:r>
                <w:rPr>
                  <w:color w:val="#410a8c"/>
                  <w:u w:val="single"/>
                </w:rPr>
                <w:t xml:space="preserve">Reda Bellafqira</w:t>
              </w:r>
            </w:hyperlink>
            <w:r>
              <w:rPr/>
              <w:t xml:space="preserve">,</w:t>
            </w:r>
            <w:hyperlink r:id="rId17" w:history="1">
              <w:r>
                <w:rPr>
                  <w:color w:val="#410a8c"/>
                  <w:u w:val="single"/>
                </w:rPr>
                <w:t xml:space="preserve">Gouenou Coatrieux</w:t>
              </w:r>
            </w:hyperlink>
            <w:r>
              <w:rPr/>
              <w:t xml:space="preserve">,</w:t>
            </w:r>
            <w:hyperlink r:id="rId18" w:history="1">
              <w:r>
                <w:rPr>
                  <w:color w:val="#410a8c"/>
                  <w:u w:val="single"/>
                </w:rPr>
                <w:t xml:space="preserve">Katarzyna Kapusta</w:t>
              </w:r>
            </w:hyperlink>
            <w:r>
              <w:rPr/>
              <w:t xml:space="preserve">et al.</w:t>
            </w:r>
          </w:p>
          <w:p>
            <w:pPr/>
            <w:r>
              <w:rPr>
                <w:i w:val="1"/>
                <w:iCs w:val="1"/>
              </w:rPr>
              <w:t xml:space="preserve">Machine Learning and Knowledge Extraction</w:t>
            </w:r>
            <w:r>
              <w:rPr/>
              <w:t xml:space="preserve">, 2025, 7, </w:t>
            </w:r>
            <w:hyperlink r:id="rId19" w:history="1">
              <w:r>
                <w:rPr>
                  <w:color w:val="#410a8c"/>
                  <w:u w:val="single"/>
                </w:rPr>
                <w:t xml:space="preserve">⟨10.3390/make7020032⟩</w:t>
              </w:r>
            </w:hyperlink>
          </w:p>
          <w:p>
            <w:pPr/>
            <w:r>
              <w:rPr/>
              <w:t xml:space="preserve">Article dans une revue</w:t>
            </w:r>
          </w:p>
          <w:p>
            <w:pPr/>
            <w:hyperlink r:id="rId13" w:history="1">
              <w:r>
                <w:rPr>
                  <w:color w:val="#410a8c"/>
                  <w:u w:val="single"/>
                </w:rPr>
                <w:t xml:space="preserve">hal-05110896v1</w:t>
              </w:r>
            </w:hyperlink>
          </w:p>
        </w:tc>
      </w:tr>
      <w:tr>
        <w:trPr/>
        <w:tc>
          <w:tcPr>
            <w:noWrap/>
          </w:tcPr>
          <w:p>
            <w:pPr>
              <w:spacing w:after="200"/>
            </w:pPr>
            <w:hyperlink r:id="rId20" w:history="1">
              <w:r>
                <w:rPr>
                  <w:color w:val="1e198e"/>
                  <w:b w:val="1"/>
                  <w:bCs w:val="1"/>
                  <w:u w:val="single"/>
                </w:rPr>
                <w:t xml:space="preserve">Strategic safeguarding: A game theoretic approach for analyzing attacker-defender behavior in DNN backdoors</w:t>
              </w:r>
            </w:hyperlink>
          </w:p>
          <w:p>
            <w:pPr/>
            <w:hyperlink r:id="rId11" w:history="1">
              <w:r>
                <w:rPr>
                  <w:color w:val="#410a8c"/>
                  <w:u w:val="single"/>
                </w:rPr>
                <w:t xml:space="preserve">Kassem Kallas</w:t>
              </w:r>
            </w:hyperlink>
            <w:r>
              <w:rPr/>
              <w:t xml:space="preserve">,</w:t>
            </w:r>
            <w:hyperlink r:id="rId21" w:history="1">
              <w:r>
                <w:rPr>
                  <w:color w:val="#410a8c"/>
                  <w:u w:val="single"/>
                </w:rPr>
                <w:t xml:space="preserve">Quentin Le Roux</w:t>
              </w:r>
            </w:hyperlink>
            <w:r>
              <w:rPr/>
              <w:t xml:space="preserve">,</w:t>
            </w:r>
            <w:hyperlink r:id="rId22" w:history="1">
              <w:r>
                <w:rPr>
                  <w:color w:val="#410a8c"/>
                  <w:u w:val="single"/>
                </w:rPr>
                <w:t xml:space="preserve">Wassim Hamidouche</w:t>
              </w:r>
            </w:hyperlink>
            <w:r>
              <w:rPr/>
              <w:t xml:space="preserve">,</w:t>
            </w:r>
            <w:hyperlink r:id="rId23" w:history="1">
              <w:r>
                <w:rPr>
                  <w:color w:val="#410a8c"/>
                  <w:u w:val="single"/>
                </w:rPr>
                <w:t xml:space="preserve">Teddy Furon</w:t>
              </w:r>
            </w:hyperlink>
          </w:p>
          <w:p>
            <w:pPr/>
            <w:r>
              <w:rPr>
                <w:i w:val="1"/>
                <w:iCs w:val="1"/>
              </w:rPr>
              <w:t xml:space="preserve">EURASIP Journal on Information Security</w:t>
            </w:r>
            <w:r>
              <w:rPr/>
              <w:t xml:space="preserve">, 2024, 2024 (1), pp.32. </w:t>
            </w:r>
            <w:hyperlink r:id="rId24" w:history="1">
              <w:r>
                <w:rPr>
                  <w:color w:val="#410a8c"/>
                  <w:u w:val="single"/>
                </w:rPr>
                <w:t xml:space="preserve">⟨10.1186/s13635-024-00180-5⟩</w:t>
              </w:r>
            </w:hyperlink>
          </w:p>
          <w:p>
            <w:pPr/>
            <w:r>
              <w:rPr/>
              <w:t xml:space="preserve">Article dans une revue</w:t>
            </w:r>
          </w:p>
          <w:p>
            <w:pPr/>
            <w:hyperlink r:id="rId20" w:history="1">
              <w:r>
                <w:rPr>
                  <w:color w:val="#410a8c"/>
                  <w:u w:val="single"/>
                </w:rPr>
                <w:t xml:space="preserve">hal-05111061v1</w:t>
              </w:r>
            </w:hyperlink>
          </w:p>
        </w:tc>
      </w:tr>
      <w:tr>
        <w:trPr/>
        <w:tc>
          <w:tcPr>
            <w:noWrap/>
          </w:tcPr>
          <w:p>
            <w:pPr>
              <w:spacing w:after="200"/>
            </w:pPr>
            <w:hyperlink r:id="rId25" w:history="1">
              <w:r>
                <w:rPr>
                  <w:color w:val="1e198e"/>
                  <w:b w:val="1"/>
                  <w:bCs w:val="1"/>
                  <w:u w:val="single"/>
                </w:rPr>
                <w:t xml:space="preserve">A Comprehensive Survey on Backdoor Attacks and Their Defenses in Face Recognition Systems</w:t>
              </w:r>
            </w:hyperlink>
          </w:p>
          <w:p>
            <w:pPr/>
            <w:hyperlink r:id="rId21" w:history="1">
              <w:r>
                <w:rPr>
                  <w:color w:val="#410a8c"/>
                  <w:u w:val="single"/>
                </w:rPr>
                <w:t xml:space="preserve">Quentin Le Roux</w:t>
              </w:r>
            </w:hyperlink>
            <w:r>
              <w:rPr/>
              <w:t xml:space="preserve">,</w:t>
            </w:r>
            <w:hyperlink r:id="rId26" w:history="1">
              <w:r>
                <w:rPr>
                  <w:color w:val="#410a8c"/>
                  <w:u w:val="single"/>
                </w:rPr>
                <w:t xml:space="preserve">Eric Bourbao</w:t>
              </w:r>
            </w:hyperlink>
            <w:r>
              <w:rPr/>
              <w:t xml:space="preserve">,</w:t>
            </w:r>
            <w:hyperlink r:id="rId27" w:history="1">
              <w:r>
                <w:rPr>
                  <w:color w:val="#410a8c"/>
                  <w:u w:val="single"/>
                </w:rPr>
                <w:t xml:space="preserve">Yannick Teglia</w:t>
              </w:r>
            </w:hyperlink>
            <w:r>
              <w:rPr/>
              <w:t xml:space="preserve">,</w:t>
            </w:r>
            <w:hyperlink r:id="rId11" w:history="1">
              <w:r>
                <w:rPr>
                  <w:color w:val="#410a8c"/>
                  <w:u w:val="single"/>
                </w:rPr>
                <w:t xml:space="preserve">Kassem Kallas</w:t>
              </w:r>
            </w:hyperlink>
          </w:p>
          <w:p>
            <w:pPr/>
            <w:r>
              <w:rPr>
                <w:i w:val="1"/>
                <w:iCs w:val="1"/>
              </w:rPr>
              <w:t xml:space="preserve">IEEE Access</w:t>
            </w:r>
            <w:r>
              <w:rPr/>
              <w:t xml:space="preserve">, 2024, 12, pp.47433-47468. </w:t>
            </w:r>
            <w:hyperlink r:id="rId28" w:history="1">
              <w:r>
                <w:rPr>
                  <w:color w:val="#410a8c"/>
                  <w:u w:val="single"/>
                </w:rPr>
                <w:t xml:space="preserve">⟨10.1109/ACCESS.2024.3382584⟩</w:t>
              </w:r>
            </w:hyperlink>
          </w:p>
          <w:p>
            <w:pPr/>
            <w:r>
              <w:rPr/>
              <w:t xml:space="preserve">Article dans une revue</w:t>
            </w:r>
          </w:p>
          <w:p>
            <w:pPr/>
            <w:hyperlink r:id="rId25" w:history="1">
              <w:r>
                <w:rPr>
                  <w:color w:val="#410a8c"/>
                  <w:u w:val="single"/>
                </w:rPr>
                <w:t xml:space="preserve">hal-04850549v1</w:t>
              </w:r>
            </w:hyperlink>
          </w:p>
        </w:tc>
      </w:tr>
      <w:tr>
        <w:trPr/>
        <w:tc>
          <w:tcPr>
            <w:noWrap/>
          </w:tcPr>
          <w:p>
            <w:pPr>
              <w:spacing w:after="200"/>
            </w:pPr>
            <w:hyperlink r:id="rId29" w:history="1">
              <w:r>
                <w:rPr>
                  <w:color w:val="1e198e"/>
                  <w:b w:val="1"/>
                  <w:bCs w:val="1"/>
                  <w:u w:val="single"/>
                </w:rPr>
                <w:t xml:space="preserve">A message passing approach for decision fusion in adversarial multi-sensor networks</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i w:val="1"/>
                <w:iCs w:val="1"/>
              </w:rPr>
              <w:t xml:space="preserve">Information Fusion</w:t>
            </w:r>
            <w:r>
              <w:rPr/>
              <w:t xml:space="preserve">, 2018, 40, pp.101-111. </w:t>
            </w:r>
            <w:hyperlink r:id="rId33" w:history="1">
              <w:r>
                <w:rPr>
                  <w:color w:val="#410a8c"/>
                  <w:u w:val="single"/>
                </w:rPr>
                <w:t xml:space="preserve">⟨10.1016/j.inffus.2017.06.006⟩</w:t>
              </w:r>
            </w:hyperlink>
          </w:p>
          <w:p>
            <w:pPr/>
            <w:r>
              <w:rPr/>
              <w:t xml:space="preserve">Article dans une revue</w:t>
            </w:r>
          </w:p>
          <w:p>
            <w:pPr/>
            <w:hyperlink r:id="rId34" w:history="1">
              <w:r>
                <w:rPr>
                  <w:color w:val="#410a8c"/>
                  <w:u w:val="single"/>
                </w:rPr>
                <w:t xml:space="preserve">istex</w:t>
              </w:r>
            </w:hyperlink>
          </w:p>
          <w:p>
            <w:pPr/>
            <w:hyperlink r:id="rId29" w:history="1">
              <w:r>
                <w:rPr>
                  <w:color w:val="#410a8c"/>
                  <w:u w:val="single"/>
                </w:rPr>
                <w:t xml:space="preserve">hal-05111369v1</w:t>
              </w:r>
            </w:hyperlink>
          </w:p>
        </w:tc>
      </w:tr>
      <w:tr>
        <w:trPr/>
        <w:tc>
          <w:tcPr>
            <w:noWrap/>
          </w:tcPr>
          <w:p>
            <w:pPr>
              <w:spacing w:after="200"/>
            </w:pPr>
            <w:hyperlink r:id="rId35" w:history="1">
              <w:r>
                <w:rPr>
                  <w:color w:val="1e198e"/>
                  <w:b w:val="1"/>
                  <w:bCs w:val="1"/>
                  <w:u w:val="single"/>
                </w:rPr>
                <w:t xml:space="preserve">A Game-Theoretic Framework for Optimum Decision Fusion in the Presence of Byzantines</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i w:val="1"/>
                <w:iCs w:val="1"/>
              </w:rPr>
              <w:t xml:space="preserve">IEEE Transactions on Information Forensics and Security</w:t>
            </w:r>
            <w:r>
              <w:rPr/>
              <w:t xml:space="preserve">, 2016, 11 (6), pp.1333-1345. </w:t>
            </w:r>
            <w:hyperlink r:id="rId36" w:history="1">
              <w:r>
                <w:rPr>
                  <w:color w:val="#410a8c"/>
                  <w:u w:val="single"/>
                </w:rPr>
                <w:t xml:space="preserve">⟨10.1109/TIFS.2016.2526963⟩</w:t>
              </w:r>
            </w:hyperlink>
          </w:p>
          <w:p>
            <w:pPr/>
            <w:r>
              <w:rPr/>
              <w:t xml:space="preserve">Article dans une revue</w:t>
            </w:r>
          </w:p>
          <w:p>
            <w:pPr/>
            <w:hyperlink r:id="rId35" w:history="1">
              <w:r>
                <w:rPr>
                  <w:color w:val="#410a8c"/>
                  <w:u w:val="single"/>
                </w:rPr>
                <w:t xml:space="preserve">hal-05111486v1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Energy Backdoor Attack to Deep Neural Networks</w:t>
              </w:r>
            </w:hyperlink>
          </w:p>
          <w:p>
            <w:pPr/>
            <w:hyperlink r:id="rId38" w:history="1">
              <w:r>
                <w:rPr>
                  <w:color w:val="#410a8c"/>
                  <w:u w:val="single"/>
                </w:rPr>
                <w:t xml:space="preserve">Hanene Brachemi Meftah</w:t>
              </w:r>
            </w:hyperlink>
            <w:r>
              <w:rPr/>
              <w:t xml:space="preserve">,</w:t>
            </w:r>
            <w:hyperlink r:id="rId22" w:history="1">
              <w:r>
                <w:rPr>
                  <w:color w:val="#410a8c"/>
                  <w:u w:val="single"/>
                </w:rPr>
                <w:t xml:space="preserve">Wassim Hamidouche</w:t>
              </w:r>
            </w:hyperlink>
            <w:r>
              <w:rPr/>
              <w:t xml:space="preserve">,</w:t>
            </w:r>
            <w:hyperlink r:id="rId39" w:history="1">
              <w:r>
                <w:rPr>
                  <w:color w:val="#410a8c"/>
                  <w:u w:val="single"/>
                </w:rPr>
                <w:t xml:space="preserve">Sid Ahmed Fezza</w:t>
              </w:r>
            </w:hyperlink>
            <w:r>
              <w:rPr/>
              <w:t xml:space="preserve">,</w:t>
            </w:r>
            <w:hyperlink r:id="rId40" w:history="1">
              <w:r>
                <w:rPr>
                  <w:color w:val="#410a8c"/>
                  <w:u w:val="single"/>
                </w:rPr>
                <w:t xml:space="preserve">Olivier Déforges</w:t>
              </w:r>
            </w:hyperlink>
            <w:r>
              <w:rPr/>
              <w:t xml:space="preserve">,</w:t>
            </w:r>
            <w:hyperlink r:id="rId11" w:history="1">
              <w:r>
                <w:rPr>
                  <w:color w:val="#410a8c"/>
                  <w:u w:val="single"/>
                </w:rPr>
                <w:t xml:space="preserve">Kassem Kallas</w:t>
              </w:r>
            </w:hyperlink>
          </w:p>
          <w:p>
            <w:pPr/>
            <w:r>
              <w:rPr>
                <w:i w:val="1"/>
                <w:iCs w:val="1"/>
              </w:rPr>
              <w:t xml:space="preserve">ICASSP 2025 - 2025 IEEE International Conference on Acoustics, Speech and Signal Processing (ICASSP)</w:t>
            </w:r>
            <w:r>
              <w:rPr/>
              <w:t xml:space="preserve">, Apr 2025, Hyderabad, India. pp.1-5, </w:t>
            </w:r>
            <w:hyperlink r:id="rId41" w:history="1">
              <w:r>
                <w:rPr>
                  <w:color w:val="#410a8c"/>
                  <w:u w:val="single"/>
                </w:rPr>
                <w:t xml:space="preserve">⟨10.1109/ICASSP49660.2025.10888330⟩</w:t>
              </w:r>
            </w:hyperlink>
          </w:p>
          <w:p>
            <w:pPr/>
            <w:r>
              <w:rPr/>
              <w:t xml:space="preserve">Communication dans un congrès</w:t>
            </w:r>
          </w:p>
          <w:p>
            <w:pPr/>
            <w:hyperlink r:id="rId37" w:history="1">
              <w:r>
                <w:rPr>
                  <w:color w:val="#410a8c"/>
                  <w:u w:val="single"/>
                </w:rPr>
                <w:t xml:space="preserve">hal-05111049v1</w:t>
              </w:r>
            </w:hyperlink>
          </w:p>
        </w:tc>
      </w:tr>
      <w:tr>
        <w:trPr/>
        <w:tc>
          <w:tcPr>
            <w:noWrap/>
          </w:tcPr>
          <w:p>
            <w:pPr>
              <w:spacing w:after="200"/>
            </w:pPr>
            <w:hyperlink r:id="rId42" w:history="1">
              <w:r>
                <w:rPr>
                  <w:color w:val="1e198e"/>
                  <w:b w:val="1"/>
                  <w:bCs w:val="1"/>
                  <w:u w:val="single"/>
                </w:rPr>
                <w:t xml:space="preserve">ROSE: A RObust and SEcure DNN Watermarking</w:t>
              </w:r>
            </w:hyperlink>
          </w:p>
          <w:p>
            <w:pPr/>
            <w:hyperlink r:id="rId11" w:history="1">
              <w:r>
                <w:rPr>
                  <w:color w:val="#410a8c"/>
                  <w:u w:val="single"/>
                </w:rPr>
                <w:t xml:space="preserve">Kassem Kallas</w:t>
              </w:r>
            </w:hyperlink>
            <w:r>
              <w:rPr/>
              <w:t xml:space="preserve">,</w:t>
            </w:r>
            <w:hyperlink r:id="rId23" w:history="1">
              <w:r>
                <w:rPr>
                  <w:color w:val="#410a8c"/>
                  <w:u w:val="single"/>
                </w:rPr>
                <w:t xml:space="preserve">Teddy Furon</w:t>
              </w:r>
            </w:hyperlink>
          </w:p>
          <w:p>
            <w:pPr/>
            <w:r>
              <w:rPr>
                <w:i w:val="1"/>
                <w:iCs w:val="1"/>
              </w:rPr>
              <w:t xml:space="preserve">2022 IEEE International Workshop on Information Forensics and Security (WIFS)</w:t>
            </w:r>
            <w:r>
              <w:rPr/>
              <w:t xml:space="preserve">, Dec 2022, Shanghai, France. pp.1-6, </w:t>
            </w:r>
            <w:hyperlink r:id="rId43" w:history="1">
              <w:r>
                <w:rPr>
                  <w:color w:val="#410a8c"/>
                  <w:u w:val="single"/>
                </w:rPr>
                <w:t xml:space="preserve">⟨10.1109/WIFS55849.2022.9975300⟩</w:t>
              </w:r>
            </w:hyperlink>
          </w:p>
          <w:p>
            <w:pPr/>
            <w:r>
              <w:rPr/>
              <w:t xml:space="preserve">Communication dans un congrès</w:t>
            </w:r>
          </w:p>
          <w:p>
            <w:pPr/>
            <w:hyperlink r:id="rId42" w:history="1">
              <w:r>
                <w:rPr>
                  <w:color w:val="#410a8c"/>
                  <w:u w:val="single"/>
                </w:rPr>
                <w:t xml:space="preserve">hal-05111315v1</w:t>
              </w:r>
            </w:hyperlink>
          </w:p>
        </w:tc>
      </w:tr>
      <w:tr>
        <w:trPr/>
        <w:tc>
          <w:tcPr>
            <w:noWrap/>
          </w:tcPr>
          <w:p>
            <w:pPr>
              <w:spacing w:after="200"/>
            </w:pPr>
            <w:hyperlink r:id="rId44" w:history="1">
              <w:r>
                <w:rPr>
                  <w:color w:val="1e198e"/>
                  <w:b w:val="1"/>
                  <w:bCs w:val="1"/>
                  <w:u w:val="single"/>
                </w:rPr>
                <w:t xml:space="preserve">Deep Learning for Path Loss Prediction in the 3.5 GHz CBRS Spectrum Band</w:t>
              </w:r>
            </w:hyperlink>
          </w:p>
          <w:p>
            <w:pPr/>
            <w:hyperlink r:id="rId45" w:history="1">
              <w:r>
                <w:rPr>
                  <w:color w:val="#410a8c"/>
                  <w:u w:val="single"/>
                </w:rPr>
                <w:t xml:space="preserve">Thao Nguyen</w:t>
              </w:r>
            </w:hyperlink>
            <w:r>
              <w:rPr/>
              <w:t xml:space="preserve">,</w:t>
            </w:r>
            <w:hyperlink r:id="rId46" w:history="1">
              <w:r>
                <w:rPr>
                  <w:color w:val="#410a8c"/>
                  <w:u w:val="single"/>
                </w:rPr>
                <w:t xml:space="preserve">Raied Caromi</w:t>
              </w:r>
            </w:hyperlink>
            <w:r>
              <w:rPr/>
              <w:t xml:space="preserve">,</w:t>
            </w:r>
            <w:hyperlink r:id="rId11" w:history="1">
              <w:r>
                <w:rPr>
                  <w:color w:val="#410a8c"/>
                  <w:u w:val="single"/>
                </w:rPr>
                <w:t xml:space="preserve">Kassem Kallas</w:t>
              </w:r>
            </w:hyperlink>
            <w:r>
              <w:rPr/>
              <w:t xml:space="preserve">,</w:t>
            </w:r>
            <w:hyperlink r:id="rId47" w:history="1">
              <w:r>
                <w:rPr>
                  <w:color w:val="#410a8c"/>
                  <w:u w:val="single"/>
                </w:rPr>
                <w:t xml:space="preserve">Michael Souryal</w:t>
              </w:r>
            </w:hyperlink>
          </w:p>
          <w:p>
            <w:pPr/>
            <w:r>
              <w:rPr>
                <w:i w:val="1"/>
                <w:iCs w:val="1"/>
              </w:rPr>
              <w:t xml:space="preserve">2022 IEEE Wireless Communications and Networking Conference (WCNC)</w:t>
            </w:r>
            <w:r>
              <w:rPr/>
              <w:t xml:space="preserve">, Apr 2022, Austin, France. pp.1665-1670, </w:t>
            </w:r>
            <w:hyperlink r:id="rId48" w:history="1">
              <w:r>
                <w:rPr>
                  <w:color w:val="#410a8c"/>
                  <w:u w:val="single"/>
                </w:rPr>
                <w:t xml:space="preserve">⟨10.1109/WCNC51071.2022.9771737⟩</w:t>
              </w:r>
            </w:hyperlink>
          </w:p>
          <w:p>
            <w:pPr/>
            <w:r>
              <w:rPr/>
              <w:t xml:space="preserve">Communication dans un congrès</w:t>
            </w:r>
          </w:p>
          <w:p>
            <w:pPr/>
            <w:hyperlink r:id="rId44" w:history="1">
              <w:r>
                <w:rPr>
                  <w:color w:val="#410a8c"/>
                  <w:u w:val="single"/>
                </w:rPr>
                <w:t xml:space="preserve">hal-05111332v1</w:t>
              </w:r>
            </w:hyperlink>
          </w:p>
        </w:tc>
      </w:tr>
      <w:tr>
        <w:trPr/>
        <w:tc>
          <w:tcPr>
            <w:noWrap/>
          </w:tcPr>
          <w:p>
            <w:pPr>
              <w:spacing w:after="200"/>
            </w:pPr>
            <w:hyperlink r:id="rId49" w:history="1">
              <w:r>
                <w:rPr>
                  <w:color w:val="1e198e"/>
                  <w:b w:val="1"/>
                  <w:bCs w:val="1"/>
                  <w:u w:val="single"/>
                </w:rPr>
                <w:t xml:space="preserve">Deep Learning for Radar Signal Detection in the 3.5 GHz CBRS Band</w:t>
              </w:r>
            </w:hyperlink>
          </w:p>
          <w:p>
            <w:pPr/>
            <w:hyperlink r:id="rId46" w:history="1">
              <w:r>
                <w:rPr>
                  <w:color w:val="#410a8c"/>
                  <w:u w:val="single"/>
                </w:rPr>
                <w:t xml:space="preserve">Raied Caromi</w:t>
              </w:r>
            </w:hyperlink>
            <w:r>
              <w:rPr/>
              <w:t xml:space="preserve">,</w:t>
            </w:r>
            <w:hyperlink r:id="rId50" w:history="1">
              <w:r>
                <w:rPr>
                  <w:color w:val="#410a8c"/>
                  <w:u w:val="single"/>
                </w:rPr>
                <w:t xml:space="preserve">Alex Lackpour</w:t>
              </w:r>
            </w:hyperlink>
            <w:r>
              <w:rPr/>
              <w:t xml:space="preserve">,</w:t>
            </w:r>
            <w:hyperlink r:id="rId11" w:history="1">
              <w:r>
                <w:rPr>
                  <w:color w:val="#410a8c"/>
                  <w:u w:val="single"/>
                </w:rPr>
                <w:t xml:space="preserve">Kassem Kallas</w:t>
              </w:r>
            </w:hyperlink>
            <w:r>
              <w:rPr/>
              <w:t xml:space="preserve">,</w:t>
            </w:r>
            <w:hyperlink r:id="rId45" w:history="1">
              <w:r>
                <w:rPr>
                  <w:color w:val="#410a8c"/>
                  <w:u w:val="single"/>
                </w:rPr>
                <w:t xml:space="preserve">Thao Nguyen</w:t>
              </w:r>
            </w:hyperlink>
            <w:r>
              <w:rPr/>
              <w:t xml:space="preserve">,</w:t>
            </w:r>
            <w:hyperlink r:id="rId47" w:history="1">
              <w:r>
                <w:rPr>
                  <w:color w:val="#410a8c"/>
                  <w:u w:val="single"/>
                </w:rPr>
                <w:t xml:space="preserve">Michael Souryal</w:t>
              </w:r>
            </w:hyperlink>
          </w:p>
          <w:p>
            <w:pPr/>
            <w:r>
              <w:rPr>
                <w:i w:val="1"/>
                <w:iCs w:val="1"/>
              </w:rPr>
              <w:t xml:space="preserve">2021 IEEE International Symposium on Dynamic Spectrum Access Networks (DySPAN)</w:t>
            </w:r>
            <w:r>
              <w:rPr/>
              <w:t xml:space="preserve">, Dec 2021, Los Angeles, France. pp.1-8, </w:t>
            </w:r>
            <w:hyperlink r:id="rId51" w:history="1">
              <w:r>
                <w:rPr>
                  <w:color w:val="#410a8c"/>
                  <w:u w:val="single"/>
                </w:rPr>
                <w:t xml:space="preserve">⟨10.1109/DySPAN53946.2021.9677280⟩</w:t>
              </w:r>
            </w:hyperlink>
          </w:p>
          <w:p>
            <w:pPr/>
            <w:r>
              <w:rPr/>
              <w:t xml:space="preserve">Communication dans un congrès</w:t>
            </w:r>
          </w:p>
          <w:p>
            <w:pPr/>
            <w:hyperlink r:id="rId49" w:history="1">
              <w:r>
                <w:rPr>
                  <w:color w:val="#410a8c"/>
                  <w:u w:val="single"/>
                </w:rPr>
                <w:t xml:space="preserve">hal-05111342v1</w:t>
              </w:r>
            </w:hyperlink>
          </w:p>
        </w:tc>
      </w:tr>
      <w:tr>
        <w:trPr/>
        <w:tc>
          <w:tcPr>
            <w:noWrap/>
          </w:tcPr>
          <w:p>
            <w:pPr>
              <w:spacing w:after="200"/>
            </w:pPr>
            <w:hyperlink r:id="rId52" w:history="1">
              <w:r>
                <w:rPr>
                  <w:color w:val="1e198e"/>
                  <w:b w:val="1"/>
                  <w:bCs w:val="1"/>
                  <w:u w:val="single"/>
                </w:rPr>
                <w:t xml:space="preserve">CNN Detection of GAN-Generated Face Images based on Cross-Band Co-occurrences Analysis</w:t>
              </w:r>
            </w:hyperlink>
          </w:p>
          <w:p>
            <w:pP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53" w:history="1">
              <w:r>
                <w:rPr>
                  <w:color w:val="#410a8c"/>
                  <w:u w:val="single"/>
                </w:rPr>
                <w:t xml:space="preserve">Ehsan Nowroozi</w:t>
              </w:r>
            </w:hyperlink>
            <w:r>
              <w:rPr/>
              <w:t xml:space="preserve">,</w:t>
            </w:r>
            <w:hyperlink r:id="rId32" w:history="1">
              <w:r>
                <w:rPr>
                  <w:color w:val="#410a8c"/>
                  <w:u w:val="single"/>
                </w:rPr>
                <w:t xml:space="preserve">Benedetta Tondi</w:t>
              </w:r>
            </w:hyperlink>
          </w:p>
          <w:p>
            <w:pPr/>
            <w:r>
              <w:rPr>
                <w:i w:val="1"/>
                <w:iCs w:val="1"/>
              </w:rPr>
              <w:t xml:space="preserve">2020 IEEE International Workshop on Information Forensics and Security (WIFS)</w:t>
            </w:r>
            <w:r>
              <w:rPr/>
              <w:t xml:space="preserve">, Dec 2020, New York, France. pp.1-6, </w:t>
            </w:r>
            <w:hyperlink r:id="rId54" w:history="1">
              <w:r>
                <w:rPr>
                  <w:color w:val="#410a8c"/>
                  <w:u w:val="single"/>
                </w:rPr>
                <w:t xml:space="preserve">⟨10.1109/WIFS49906.2020.9360905⟩</w:t>
              </w:r>
            </w:hyperlink>
          </w:p>
          <w:p>
            <w:pPr/>
            <w:r>
              <w:rPr/>
              <w:t xml:space="preserve">Communication dans un congrès</w:t>
            </w:r>
          </w:p>
          <w:p>
            <w:pPr/>
            <w:hyperlink r:id="rId52" w:history="1">
              <w:r>
                <w:rPr>
                  <w:color w:val="#410a8c"/>
                  <w:u w:val="single"/>
                </w:rPr>
                <w:t xml:space="preserve">hal-05111352v1</w:t>
              </w:r>
            </w:hyperlink>
          </w:p>
        </w:tc>
      </w:tr>
      <w:tr>
        <w:trPr/>
        <w:tc>
          <w:tcPr>
            <w:noWrap/>
          </w:tcPr>
          <w:p>
            <w:pPr>
              <w:spacing w:after="200"/>
            </w:pPr>
            <w:hyperlink r:id="rId55" w:history="1">
              <w:r>
                <w:rPr>
                  <w:color w:val="1e198e"/>
                  <w:b w:val="1"/>
                  <w:bCs w:val="1"/>
                  <w:u w:val="single"/>
                </w:rPr>
                <w:t xml:space="preserve">On the Transferability of Adversarial Examples against CNN-based Image Forensics</w:t>
              </w:r>
            </w:hyperlink>
          </w:p>
          <w:p>
            <w:pPr/>
            <w:hyperlink r:id="rId56" w:history="1">
              <w:r>
                <w:rPr>
                  <w:color w:val="#410a8c"/>
                  <w:u w:val="single"/>
                </w:rPr>
                <w:t xml:space="preserve">M. Barni</w:t>
              </w:r>
            </w:hyperlink>
            <w:r>
              <w:rPr/>
              <w:t xml:space="preserve">,</w:t>
            </w:r>
            <w:hyperlink r:id="rId11" w:history="1">
              <w:r>
                <w:rPr>
                  <w:color w:val="#410a8c"/>
                  <w:u w:val="single"/>
                </w:rPr>
                <w:t xml:space="preserve">Kassem Kallas</w:t>
              </w:r>
            </w:hyperlink>
            <w:r>
              <w:rPr/>
              <w:t xml:space="preserve">,</w:t>
            </w:r>
            <w:hyperlink r:id="rId57" w:history="1">
              <w:r>
                <w:rPr>
                  <w:color w:val="#410a8c"/>
                  <w:u w:val="single"/>
                </w:rPr>
                <w:t xml:space="preserve">E. Nowroozi</w:t>
              </w:r>
            </w:hyperlink>
            <w:r>
              <w:rPr/>
              <w:t xml:space="preserve">,</w:t>
            </w:r>
            <w:hyperlink r:id="rId58" w:history="1">
              <w:r>
                <w:rPr>
                  <w:color w:val="#410a8c"/>
                  <w:u w:val="single"/>
                </w:rPr>
                <w:t xml:space="preserve">B. Tondi</w:t>
              </w:r>
            </w:hyperlink>
          </w:p>
          <w:p>
            <w:pPr/>
            <w:r>
              <w:rPr>
                <w:i w:val="1"/>
                <w:iCs w:val="1"/>
              </w:rPr>
              <w:t xml:space="preserve">ICASSP 2019 - 2019 IEEE International Conference on Acoustics, Speech and Signal Processing (ICASSP)</w:t>
            </w:r>
            <w:r>
              <w:rPr/>
              <w:t xml:space="preserve">, May 2019, Brighton, France. pp.8286-8290, </w:t>
            </w:r>
            <w:hyperlink r:id="rId59" w:history="1">
              <w:r>
                <w:rPr>
                  <w:color w:val="#410a8c"/>
                  <w:u w:val="single"/>
                </w:rPr>
                <w:t xml:space="preserve">⟨10.1109/ICASSP.2019.8683772⟩</w:t>
              </w:r>
            </w:hyperlink>
          </w:p>
          <w:p>
            <w:pPr/>
            <w:r>
              <w:rPr/>
              <w:t xml:space="preserve">Communication dans un congrès</w:t>
            </w:r>
          </w:p>
          <w:p>
            <w:pPr/>
            <w:hyperlink r:id="rId55" w:history="1">
              <w:r>
                <w:rPr>
                  <w:color w:val="#410a8c"/>
                  <w:u w:val="single"/>
                </w:rPr>
                <w:t xml:space="preserve">hal-05111362v1</w:t>
              </w:r>
            </w:hyperlink>
          </w:p>
        </w:tc>
      </w:tr>
      <w:tr>
        <w:trPr/>
        <w:tc>
          <w:tcPr>
            <w:noWrap/>
          </w:tcPr>
          <w:p>
            <w:pPr>
              <w:spacing w:after="200"/>
            </w:pPr>
            <w:hyperlink r:id="rId60" w:history="1">
              <w:r>
                <w:rPr>
                  <w:color w:val="1e198e"/>
                  <w:b w:val="1"/>
                  <w:bCs w:val="1"/>
                  <w:u w:val="single"/>
                </w:rPr>
                <w:t xml:space="preserve">A New Backdoor Attack in CNNS by Training Set Corruption Without Label Poisoning</w:t>
              </w:r>
            </w:hyperlink>
          </w:p>
          <w:p>
            <w:pPr/>
            <w:hyperlink r:id="rId56" w:history="1">
              <w:r>
                <w:rPr>
                  <w:color w:val="#410a8c"/>
                  <w:u w:val="single"/>
                </w:rPr>
                <w:t xml:space="preserve">M. Barni</w:t>
              </w:r>
            </w:hyperlink>
            <w:r>
              <w:rPr/>
              <w:t xml:space="preserve">,</w:t>
            </w:r>
            <w:hyperlink r:id="rId11" w:history="1">
              <w:r>
                <w:rPr>
                  <w:color w:val="#410a8c"/>
                  <w:u w:val="single"/>
                </w:rPr>
                <w:t xml:space="preserve">Kassem Kallas</w:t>
              </w:r>
            </w:hyperlink>
            <w:r>
              <w:rPr/>
              <w:t xml:space="preserve">,</w:t>
            </w:r>
            <w:hyperlink r:id="rId58" w:history="1">
              <w:r>
                <w:rPr>
                  <w:color w:val="#410a8c"/>
                  <w:u w:val="single"/>
                </w:rPr>
                <w:t xml:space="preserve">B. Tondi</w:t>
              </w:r>
            </w:hyperlink>
          </w:p>
          <w:p>
            <w:pPr/>
            <w:r>
              <w:rPr>
                <w:i w:val="1"/>
                <w:iCs w:val="1"/>
              </w:rPr>
              <w:t xml:space="preserve">2019 IEEE International Conference on Image Processing (ICIP)</w:t>
            </w:r>
            <w:r>
              <w:rPr/>
              <w:t xml:space="preserve">, Sep 2019, Taipei, France. pp.101-105, </w:t>
            </w:r>
            <w:hyperlink r:id="rId61" w:history="1">
              <w:r>
                <w:rPr>
                  <w:color w:val="#410a8c"/>
                  <w:u w:val="single"/>
                </w:rPr>
                <w:t xml:space="preserve">⟨10.1109/ICIP.2019.8802997⟩</w:t>
              </w:r>
            </w:hyperlink>
          </w:p>
          <w:p>
            <w:pPr/>
            <w:r>
              <w:rPr/>
              <w:t xml:space="preserve">Communication dans un congrès</w:t>
            </w:r>
          </w:p>
          <w:p>
            <w:pPr/>
            <w:hyperlink r:id="rId60" w:history="1">
              <w:r>
                <w:rPr>
                  <w:color w:val="#410a8c"/>
                  <w:u w:val="single"/>
                </w:rPr>
                <w:t xml:space="preserve">hal-05111358v1</w:t>
              </w:r>
            </w:hyperlink>
          </w:p>
        </w:tc>
      </w:tr>
      <w:tr>
        <w:trPr/>
        <w:tc>
          <w:tcPr>
            <w:noWrap/>
          </w:tcPr>
          <w:p>
            <w:pPr>
              <w:spacing w:after="200"/>
            </w:pPr>
            <w:hyperlink r:id="rId62" w:history="1">
              <w:r>
                <w:rPr>
                  <w:color w:val="1e198e"/>
                  <w:b w:val="1"/>
                  <w:bCs w:val="1"/>
                  <w:u w:val="single"/>
                </w:rPr>
                <w:t xml:space="preserve">Luminance-based video backdoor attack against anti-spoofing rebroadcast detection</w:t>
              </w:r>
            </w:hyperlink>
          </w:p>
          <w:p>
            <w:pPr/>
            <w:hyperlink r:id="rId63" w:history="1">
              <w:r>
                <w:rPr>
                  <w:color w:val="#410a8c"/>
                  <w:u w:val="single"/>
                </w:rPr>
                <w:t xml:space="preserve">Abhir Bhalerao</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r>
              <w:rPr/>
              <w:t xml:space="preserve">,</w:t>
            </w:r>
            <w:hyperlink r:id="rId31" w:history="1">
              <w:r>
                <w:rPr>
                  <w:color w:val="#410a8c"/>
                  <w:u w:val="single"/>
                </w:rPr>
                <w:t xml:space="preserve">Mauro Barni</w:t>
              </w:r>
            </w:hyperlink>
          </w:p>
          <w:p>
            <w:pPr/>
            <w:r>
              <w:rPr>
                <w:i w:val="1"/>
                <w:iCs w:val="1"/>
              </w:rPr>
              <w:t xml:space="preserve">2019 IEEE 21st International Workshop on Multimedia Signal Processing (MMSP)</w:t>
            </w:r>
            <w:r>
              <w:rPr/>
              <w:t xml:space="preserve">, Sep 2019, Kuala Lumpur, France. pp.1-6, </w:t>
            </w:r>
            <w:hyperlink r:id="rId64" w:history="1">
              <w:r>
                <w:rPr>
                  <w:color w:val="#410a8c"/>
                  <w:u w:val="single"/>
                </w:rPr>
                <w:t xml:space="preserve">⟨10.1109/MMSP.2019.8901711⟩</w:t>
              </w:r>
            </w:hyperlink>
          </w:p>
          <w:p>
            <w:pPr/>
            <w:r>
              <w:rPr/>
              <w:t xml:space="preserve">Communication dans un congrès</w:t>
            </w:r>
          </w:p>
          <w:p>
            <w:pPr/>
            <w:hyperlink r:id="rId62" w:history="1">
              <w:r>
                <w:rPr>
                  <w:color w:val="#410a8c"/>
                  <w:u w:val="single"/>
                </w:rPr>
                <w:t xml:space="preserve">hal-05111356v1</w:t>
              </w:r>
            </w:hyperlink>
          </w:p>
        </w:tc>
      </w:tr>
      <w:tr>
        <w:trPr/>
        <w:tc>
          <w:tcPr>
            <w:noWrap/>
          </w:tcPr>
          <w:p>
            <w:pPr>
              <w:spacing w:after="200"/>
            </w:pPr>
            <w:hyperlink r:id="rId65" w:history="1">
              <w:r>
                <w:rPr>
                  <w:color w:val="1e198e"/>
                  <w:b w:val="1"/>
                  <w:bCs w:val="1"/>
                  <w:u w:val="single"/>
                </w:rPr>
                <w:t xml:space="preserve">Decision Fusion with Unbalanced Priors under Synchronized Byzantine Attacks: a Message-Passing Approach</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i w:val="1"/>
                <w:iCs w:val="1"/>
              </w:rPr>
              <w:t xml:space="preserve">2018 Asia-Pacific Signal and Information Processing Association Annual Summit and Conference (APSIPA ASC)</w:t>
            </w:r>
            <w:r>
              <w:rPr/>
              <w:t xml:space="preserve">, Nov 2018, Honolulu, France. pp.1160-1167, </w:t>
            </w:r>
            <w:hyperlink r:id="rId66" w:history="1">
              <w:r>
                <w:rPr>
                  <w:color w:val="#410a8c"/>
                  <w:u w:val="single"/>
                </w:rPr>
                <w:t xml:space="preserve">⟨10.23919/APSIPA.2018.8659667⟩</w:t>
              </w:r>
            </w:hyperlink>
          </w:p>
          <w:p>
            <w:pPr/>
            <w:r>
              <w:rPr/>
              <w:t xml:space="preserve">Communication dans un congrès</w:t>
            </w:r>
          </w:p>
          <w:p>
            <w:pPr/>
            <w:hyperlink r:id="rId65" w:history="1">
              <w:r>
                <w:rPr>
                  <w:color w:val="#410a8c"/>
                  <w:u w:val="single"/>
                </w:rPr>
                <w:t xml:space="preserve">hal-05111365v1</w:t>
              </w:r>
            </w:hyperlink>
          </w:p>
        </w:tc>
      </w:tr>
      <w:tr>
        <w:trPr/>
        <w:tc>
          <w:tcPr>
            <w:noWrap/>
          </w:tcPr>
          <w:p>
            <w:pPr>
              <w:spacing w:after="200"/>
            </w:pPr>
            <w:hyperlink r:id="rId67" w:history="1">
              <w:r>
                <w:rPr>
                  <w:color w:val="1e198e"/>
                  <w:b w:val="1"/>
                  <w:bCs w:val="1"/>
                  <w:u w:val="single"/>
                </w:rPr>
                <w:t xml:space="preserve">A Message Passing Approach for Decision Fusion of Hidden-Markov Observations in the Presence of Synchronized Attacks</w:t>
              </w:r>
            </w:hyperlink>
          </w:p>
          <w:p>
            <w:pPr/>
            <w:hyperlink r:id="rId11" w:history="1">
              <w:r>
                <w:rPr>
                  <w:color w:val="#410a8c"/>
                  <w:u w:val="single"/>
                </w:rPr>
                <w:t xml:space="preserve">Kassem Kallas</w:t>
              </w:r>
            </w:hyperlink>
            <w:r>
              <w:rPr/>
              <w:t xml:space="preserve">,</w:t>
            </w:r>
            <w:hyperlink r:id="rId31" w:history="1">
              <w:r>
                <w:rPr>
                  <w:color w:val="#410a8c"/>
                  <w:u w:val="single"/>
                </w:rPr>
                <w:t xml:space="preserve">Mauro Barni</w:t>
              </w:r>
            </w:hyperlink>
            <w:r>
              <w:rPr/>
              <w:t xml:space="preserve">,</w:t>
            </w:r>
            <w:hyperlink r:id="rId30" w:history="1">
              <w:r>
                <w:rPr>
                  <w:color w:val="#410a8c"/>
                  <w:u w:val="single"/>
                </w:rPr>
                <w:t xml:space="preserve">Andrea Abrardo</w:t>
              </w:r>
            </w:hyperlink>
            <w:r>
              <w:rPr/>
              <w:t xml:space="preserve">,</w:t>
            </w:r>
            <w:hyperlink r:id="rId32" w:history="1">
              <w:r>
                <w:rPr>
                  <w:color w:val="#410a8c"/>
                  <w:u w:val="single"/>
                </w:rPr>
                <w:t xml:space="preserve">Benedetta Tondi</w:t>
              </w:r>
            </w:hyperlink>
          </w:p>
          <w:p>
            <w:pPr/>
            <w:r>
              <w:rPr>
                <w:i w:val="1"/>
                <w:iCs w:val="1"/>
              </w:rPr>
              <w:t xml:space="preserve">The Ninth International Conferences on. Advances in Multimedia. MMEDIA 2017</w:t>
            </w:r>
            <w:r>
              <w:rPr/>
              <w:t xml:space="preserve">, Apr 2017, Venice, Italy</w:t>
            </w:r>
          </w:p>
          <w:p>
            <w:pPr/>
            <w:r>
              <w:rPr/>
              <w:t xml:space="preserve">Communication dans un congrès</w:t>
            </w:r>
          </w:p>
          <w:p>
            <w:pPr/>
            <w:hyperlink r:id="rId67" w:history="1">
              <w:r>
                <w:rPr>
                  <w:color w:val="#410a8c"/>
                  <w:u w:val="single"/>
                </w:rPr>
                <w:t xml:space="preserve">hal-05111380v1</w:t>
              </w:r>
            </w:hyperlink>
          </w:p>
        </w:tc>
      </w:tr>
      <w:tr>
        <w:trPr/>
        <w:tc>
          <w:tcPr>
            <w:noWrap/>
          </w:tcPr>
          <w:p>
            <w:pPr>
              <w:spacing w:after="200"/>
            </w:pPr>
            <w:hyperlink r:id="rId68" w:history="1">
              <w:r>
                <w:rPr>
                  <w:color w:val="1e198e"/>
                  <w:b w:val="1"/>
                  <w:bCs w:val="1"/>
                  <w:u w:val="single"/>
                </w:rPr>
                <w:t xml:space="preserve">Consensus Algorithm with Censored Data for Distributed Detection with Corrupted Measurements: A Game-Theoretic Approach</w:t>
              </w:r>
            </w:hyperlink>
          </w:p>
          <w:p>
            <w:pP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r>
              <w:rPr/>
              <w:t xml:space="preserve">,</w:t>
            </w:r>
            <w:hyperlink r:id="rId69" w:history="1">
              <w:r>
                <w:rPr>
                  <w:color w:val="#410a8c"/>
                  <w:u w:val="single"/>
                </w:rPr>
                <w:t xml:space="preserve">Riccardo Lazzeretti</w:t>
              </w:r>
            </w:hyperlink>
            <w:r>
              <w:rPr/>
              <w:t xml:space="preserve">,</w:t>
            </w:r>
            <w:hyperlink r:id="rId31" w:history="1">
              <w:r>
                <w:rPr>
                  <w:color w:val="#410a8c"/>
                  <w:u w:val="single"/>
                </w:rPr>
                <w:t xml:space="preserve">Mauro Barni</w:t>
              </w:r>
            </w:hyperlink>
          </w:p>
          <w:p>
            <w:pPr/>
            <w:r>
              <w:rPr>
                <w:i w:val="1"/>
                <w:iCs w:val="1"/>
              </w:rPr>
              <w:t xml:space="preserve">7th International Conference on Decision and Game Theory for Security</w:t>
            </w:r>
            <w:r>
              <w:rPr/>
              <w:t xml:space="preserve">, Springer, Nov 2016, New York, United States. pp.455-466, </w:t>
            </w:r>
            <w:hyperlink r:id="rId70" w:history="1">
              <w:r>
                <w:rPr>
                  <w:color w:val="#410a8c"/>
                  <w:u w:val="single"/>
                </w:rPr>
                <w:t xml:space="preserve">⟨10.1007/978-3-319-47413-7_26⟩</w:t>
              </w:r>
            </w:hyperlink>
          </w:p>
          <w:p>
            <w:pPr/>
            <w:r>
              <w:rPr/>
              <w:t xml:space="preserve">Communication dans un congrès</w:t>
            </w:r>
          </w:p>
          <w:p>
            <w:pPr/>
            <w:hyperlink r:id="rId68" w:history="1">
              <w:r>
                <w:rPr>
                  <w:color w:val="#410a8c"/>
                  <w:u w:val="single"/>
                </w:rPr>
                <w:t xml:space="preserve">hal-05111504v1</w:t>
              </w:r>
            </w:hyperlink>
          </w:p>
        </w:tc>
      </w:tr>
      <w:tr>
        <w:trPr/>
        <w:tc>
          <w:tcPr>
            <w:noWrap/>
          </w:tcPr>
          <w:p>
            <w:pPr>
              <w:spacing w:after="200"/>
            </w:pPr>
            <w:hyperlink r:id="rId71" w:history="1">
              <w:r>
                <w:rPr>
                  <w:color w:val="1e198e"/>
                  <w:b w:val="1"/>
                  <w:bCs w:val="1"/>
                  <w:u w:val="single"/>
                </w:rPr>
                <w:t xml:space="preserve">Decision fusion with corrupted reports in multi-sensor networks: A game-theoretic approach</w:t>
              </w:r>
            </w:hyperlink>
          </w:p>
          <w:p>
            <w:pPr/>
            <w:hyperlink r:id="rId72" w:history="1">
              <w:r>
                <w:rPr>
                  <w:color w:val="#410a8c"/>
                  <w:u w:val="single"/>
                </w:rPr>
                <w:t xml:space="preserve">A. Abrardo</w:t>
              </w:r>
            </w:hyperlink>
            <w:r>
              <w:rPr/>
              <w:t xml:space="preserve">,</w:t>
            </w:r>
            <w:hyperlink r:id="rId56" w:history="1">
              <w:r>
                <w:rPr>
                  <w:color w:val="#410a8c"/>
                  <w:u w:val="single"/>
                </w:rPr>
                <w:t xml:space="preserve">M. Barni</w:t>
              </w:r>
            </w:hyperlink>
            <w:r>
              <w:rPr/>
              <w:t xml:space="preserve">,</w:t>
            </w:r>
            <w:hyperlink r:id="rId11" w:history="1">
              <w:r>
                <w:rPr>
                  <w:color w:val="#410a8c"/>
                  <w:u w:val="single"/>
                </w:rPr>
                <w:t xml:space="preserve">Kassem Kallas</w:t>
              </w:r>
            </w:hyperlink>
            <w:r>
              <w:rPr/>
              <w:t xml:space="preserve">,</w:t>
            </w:r>
            <w:hyperlink r:id="rId58" w:history="1">
              <w:r>
                <w:rPr>
                  <w:color w:val="#410a8c"/>
                  <w:u w:val="single"/>
                </w:rPr>
                <w:t xml:space="preserve">B. Tondi</w:t>
              </w:r>
            </w:hyperlink>
          </w:p>
          <w:p>
            <w:pPr/>
            <w:r>
              <w:rPr>
                <w:i w:val="1"/>
                <w:iCs w:val="1"/>
              </w:rPr>
              <w:t xml:space="preserve">2014 IEEE 53rd Annual Conference on Decision and Control (CDC)</w:t>
            </w:r>
            <w:r>
              <w:rPr/>
              <w:t xml:space="preserve">, Dec 2014, Los Angeles, United States. pp.505-510, </w:t>
            </w:r>
            <w:hyperlink r:id="rId73" w:history="1">
              <w:r>
                <w:rPr>
                  <w:color w:val="#410a8c"/>
                  <w:u w:val="single"/>
                </w:rPr>
                <w:t xml:space="preserve">⟨10.1109/CDC.2014.7039431⟩</w:t>
              </w:r>
            </w:hyperlink>
          </w:p>
          <w:p>
            <w:pPr/>
            <w:r>
              <w:rPr/>
              <w:t xml:space="preserve">Communication dans un congrès</w:t>
            </w:r>
          </w:p>
          <w:p>
            <w:pPr/>
            <w:hyperlink r:id="rId71" w:history="1">
              <w:r>
                <w:rPr>
                  <w:color w:val="#410a8c"/>
                  <w:u w:val="single"/>
                </w:rPr>
                <w:t xml:space="preserve">hal-05111513v1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Deciphering the Realm of Artificial Intelligence Security: Journeying from Backdoor Attacks in Deep Learning to Safeguarding their Intellectual Property through Watermarking</w:t>
              </w:r>
            </w:hyperlink>
          </w:p>
          <w:p>
            <w:pPr/>
            <w:hyperlink r:id="rId11" w:history="1">
              <w:r>
                <w:rPr>
                  <w:color w:val="#410a8c"/>
                  <w:u w:val="single"/>
                </w:rPr>
                <w:t xml:space="preserve">Kassem Kallas</w:t>
              </w:r>
            </w:hyperlink>
          </w:p>
          <w:p>
            <w:pPr/>
            <w:r>
              <w:rPr/>
              <w:t xml:space="preserve">Artificial Intelligence [cs.AI]. UBO, 2025</w:t>
            </w:r>
          </w:p>
          <w:p>
            <w:pPr/>
            <w:r>
              <w:rPr/>
              <w:t xml:space="preserve">HDR</w:t>
            </w:r>
          </w:p>
          <w:p>
            <w:pPr/>
            <w:hyperlink r:id="rId74" w:history="1">
              <w:r>
                <w:rPr>
                  <w:color w:val="#410a8c"/>
                  <w:u w:val="single"/>
                </w:rPr>
                <w:t xml:space="preserve">tel-05111003v1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Adversarial Multimedia Forensics</w:t>
              </w:r>
            </w:hyperlink>
          </w:p>
          <w:p>
            <w:pPr/>
            <w:hyperlink r:id="rId53" w:history="1">
              <w:r>
                <w:rPr>
                  <w:color w:val="#410a8c"/>
                  <w:u w:val="single"/>
                </w:rPr>
                <w:t xml:space="preserve">Ehsan Nowroozi</w:t>
              </w:r>
            </w:hyperlink>
            <w:r>
              <w:rPr/>
              <w:t xml:space="preserve">,</w:t>
            </w:r>
            <w:hyperlink r:id="rId11" w:history="1">
              <w:r>
                <w:rPr>
                  <w:color w:val="#410a8c"/>
                  <w:u w:val="single"/>
                </w:rPr>
                <w:t xml:space="preserve">Kassem Kallas</w:t>
              </w:r>
            </w:hyperlink>
            <w:r>
              <w:rPr/>
              <w:t xml:space="preserve">,</w:t>
            </w:r>
            <w:hyperlink r:id="rId76" w:history="1">
              <w:r>
                <w:rPr>
                  <w:color w:val="#410a8c"/>
                  <w:u w:val="single"/>
                </w:rPr>
                <w:t xml:space="preserve">Alireza Jolfaei</w:t>
              </w:r>
            </w:hyperlink>
          </w:p>
          <w:p>
            <w:pPr/>
            <w:r>
              <w:rPr/>
              <w:t xml:space="preserve">Springer Nature Switzerland, 104, 2024, Advances in Information Security, </w:t>
            </w:r>
            <w:hyperlink r:id="rId77" w:history="1">
              <w:r>
                <w:rPr>
                  <w:color w:val="#410a8c"/>
                  <w:u w:val="single"/>
                </w:rPr>
                <w:t xml:space="preserve">⟨10.1007/978-3-031-49803-9⟩</w:t>
              </w:r>
            </w:hyperlink>
          </w:p>
          <w:p>
            <w:pPr/>
            <w:r>
              <w:rPr/>
              <w:t xml:space="preserve">Ouvrages</w:t>
            </w:r>
          </w:p>
          <w:p>
            <w:pPr/>
            <w:hyperlink r:id="rId75" w:history="1">
              <w:r>
                <w:rPr>
                  <w:color w:val="#410a8c"/>
                  <w:u w:val="single"/>
                </w:rPr>
                <w:t xml:space="preserve">hal-05111089v1</w:t>
              </w:r>
            </w:hyperlink>
          </w:p>
        </w:tc>
      </w:tr>
      <w:tr>
        <w:trPr/>
        <w:tc>
          <w:tcPr>
            <w:noWrap/>
          </w:tcPr>
          <w:p>
            <w:pPr>
              <w:spacing w:after="200"/>
            </w:pPr>
            <w:hyperlink r:id="rId78" w:history="1">
              <w:r>
                <w:rPr>
                  <w:color w:val="1e198e"/>
                  <w:b w:val="1"/>
                  <w:bCs w:val="1"/>
                  <w:u w:val="single"/>
                </w:rPr>
                <w:t xml:space="preserve">Information Fusion in Distributed Sensor Networks with Byzantines</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t xml:space="preserve">Springer Singapore, 2021, Signals and Communication Technology, </w:t>
            </w:r>
            <w:hyperlink r:id="rId79" w:history="1">
              <w:r>
                <w:rPr>
                  <w:color w:val="#410a8c"/>
                  <w:u w:val="single"/>
                </w:rPr>
                <w:t xml:space="preserve">⟨10.1007/978-981-32-9001-3⟩</w:t>
              </w:r>
            </w:hyperlink>
          </w:p>
          <w:p>
            <w:pPr/>
            <w:r>
              <w:rPr/>
              <w:t xml:space="preserve">Ouvrages</w:t>
            </w:r>
          </w:p>
          <w:p>
            <w:pPr/>
            <w:hyperlink r:id="rId78" w:history="1">
              <w:r>
                <w:rPr>
                  <w:color w:val="#410a8c"/>
                  <w:u w:val="single"/>
                </w:rPr>
                <w:t xml:space="preserve">hal-05111348v1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 Game-Theoretic Approach for Adversarial Information Fusion in Distributed Sensor Networks</w:t>
              </w:r>
            </w:hyperlink>
          </w:p>
          <w:p>
            <w:pPr/>
            <w:hyperlink r:id="rId11" w:history="1">
              <w:r>
                <w:rPr>
                  <w:color w:val="#410a8c"/>
                  <w:u w:val="single"/>
                </w:rPr>
                <w:t xml:space="preserve">Kassem Kallas</w:t>
              </w:r>
            </w:hyperlink>
          </w:p>
          <w:p>
            <w:pPr/>
            <w:r>
              <w:rPr/>
              <w:t xml:space="preserve">Signal and Image processing. University of Siena, 2017. English.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tel-05111398v1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5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ssem-kallas" TargetMode="External"/><Relationship Id="rId8" Type="http://schemas.openxmlformats.org/officeDocument/2006/relationships/hyperlink" Target="https://orcid.org/0000-0001-7689-4125" TargetMode="External"/><Relationship Id="rId9" Type="http://schemas.openxmlformats.org/officeDocument/2006/relationships/hyperlink" Target="https://arxiv.org/a/kallas_k_1" TargetMode="External"/><Relationship Id="rId10" Type="http://schemas.openxmlformats.org/officeDocument/2006/relationships/hyperlink" Target="https://hal.science/hal-05111045v1" TargetMode="External"/><Relationship Id="rId11" Type="http://schemas.openxmlformats.org/officeDocument/2006/relationships/hyperlink" Target="https://hal.science/search/index/?q=*&amp;authFullName_s=Kassem Kallas" TargetMode="External"/><Relationship Id="rId12" Type="http://schemas.openxmlformats.org/officeDocument/2006/relationships/hyperlink" Target="https://dx.doi.org/10.1109/JSEN.2025.3566168" TargetMode="External"/><Relationship Id="rId13" Type="http://schemas.openxmlformats.org/officeDocument/2006/relationships/hyperlink" Target="https://hal.science/hal-05110896v1" TargetMode="External"/><Relationship Id="rId14" Type="http://schemas.openxmlformats.org/officeDocument/2006/relationships/hyperlink" Target="https://hal.science/search/index/?q=*&amp;authFullName_s=Tamara El Hajjar" TargetMode="External"/><Relationship Id="rId15" Type="http://schemas.openxmlformats.org/officeDocument/2006/relationships/hyperlink" Target="https://hal.science/search/index/?q=*&amp;authFullName_s=Mohammed Lansari" TargetMode="External"/><Relationship Id="rId16" Type="http://schemas.openxmlformats.org/officeDocument/2006/relationships/hyperlink" Target="https://hal.science/search/index/?q=*&amp;authFullName_s=Reda Bellafqira" TargetMode="External"/><Relationship Id="rId17" Type="http://schemas.openxmlformats.org/officeDocument/2006/relationships/hyperlink" Target="https://hal.science/search/index/?q=*&amp;authFullName_s=Gouenou Coatrieux" TargetMode="External"/><Relationship Id="rId18" Type="http://schemas.openxmlformats.org/officeDocument/2006/relationships/hyperlink" Target="https://hal.science/search/index/?q=*&amp;authFullName_s=Katarzyna Kapusta" TargetMode="External"/><Relationship Id="rId19" Type="http://schemas.openxmlformats.org/officeDocument/2006/relationships/hyperlink" Target="https://dx.doi.org/10.3390/make7020032" TargetMode="External"/><Relationship Id="rId20" Type="http://schemas.openxmlformats.org/officeDocument/2006/relationships/hyperlink" Target="https://hal.science/hal-05111061v1" TargetMode="External"/><Relationship Id="rId21" Type="http://schemas.openxmlformats.org/officeDocument/2006/relationships/hyperlink" Target="https://hal.science/search/index/?q=*&amp;authFullName_s=Quentin Le Roux" TargetMode="External"/><Relationship Id="rId22" Type="http://schemas.openxmlformats.org/officeDocument/2006/relationships/hyperlink" Target="https://hal.science/search/index/?q=*&amp;authFullName_s=Wassim Hamidouche" TargetMode="External"/><Relationship Id="rId23" Type="http://schemas.openxmlformats.org/officeDocument/2006/relationships/hyperlink" Target="https://hal.science/search/index/?q=*&amp;authFullName_s=Teddy Furon" TargetMode="External"/><Relationship Id="rId24" Type="http://schemas.openxmlformats.org/officeDocument/2006/relationships/hyperlink" Target="https://dx.doi.org/10.1186/s13635-024-00180-5" TargetMode="External"/><Relationship Id="rId25" Type="http://schemas.openxmlformats.org/officeDocument/2006/relationships/hyperlink" Target="https://hal.science/hal-04850549v1" TargetMode="External"/><Relationship Id="rId26" Type="http://schemas.openxmlformats.org/officeDocument/2006/relationships/hyperlink" Target="https://hal.science/search/index/?q=*&amp;authFullName_s=Eric Bourbao" TargetMode="External"/><Relationship Id="rId27" Type="http://schemas.openxmlformats.org/officeDocument/2006/relationships/hyperlink" Target="https://hal.science/search/index/?q=*&amp;authFullName_s=Yannick Teglia" TargetMode="External"/><Relationship Id="rId28" Type="http://schemas.openxmlformats.org/officeDocument/2006/relationships/hyperlink" Target="https://dx.doi.org/10.1109/ACCESS.2024.3382584" TargetMode="External"/><Relationship Id="rId29" Type="http://schemas.openxmlformats.org/officeDocument/2006/relationships/hyperlink" Target="https://hal.science/hal-05111369v1" TargetMode="External"/><Relationship Id="rId30" Type="http://schemas.openxmlformats.org/officeDocument/2006/relationships/hyperlink" Target="https://hal.science/search/index/?q=*&amp;authFullName_s=Andrea Abrardo" TargetMode="External"/><Relationship Id="rId31" Type="http://schemas.openxmlformats.org/officeDocument/2006/relationships/hyperlink" Target="https://hal.science/search/index/?q=*&amp;authFullName_s=Mauro Barni" TargetMode="External"/><Relationship Id="rId32" Type="http://schemas.openxmlformats.org/officeDocument/2006/relationships/hyperlink" Target="https://hal.science/search/index/?q=*&amp;authFullName_s=Benedetta Tondi" TargetMode="External"/><Relationship Id="rId33" Type="http://schemas.openxmlformats.org/officeDocument/2006/relationships/hyperlink" Target="https://dx.doi.org/10.1016/j.inffus.2017.06.006" TargetMode="External"/><Relationship Id="rId34" Type="http://schemas.openxmlformats.org/officeDocument/2006/relationships/hyperlink" Target="https://api.istex.fr/ark:/67375/6H6-P98XBM3H-5/fulltext.pdf?sid=hal" TargetMode="External"/><Relationship Id="rId35" Type="http://schemas.openxmlformats.org/officeDocument/2006/relationships/hyperlink" Target="https://hal.science/hal-05111486v1" TargetMode="External"/><Relationship Id="rId36" Type="http://schemas.openxmlformats.org/officeDocument/2006/relationships/hyperlink" Target="https://dx.doi.org/10.1109/TIFS.2016.2526963" TargetMode="External"/><Relationship Id="rId37" Type="http://schemas.openxmlformats.org/officeDocument/2006/relationships/hyperlink" Target="https://hal.science/hal-05111049v1" TargetMode="External"/><Relationship Id="rId38" Type="http://schemas.openxmlformats.org/officeDocument/2006/relationships/hyperlink" Target="https://hal.science/search/index/?q=*&amp;authFullName_s=Hanene Brachemi Meftah" TargetMode="External"/><Relationship Id="rId39" Type="http://schemas.openxmlformats.org/officeDocument/2006/relationships/hyperlink" Target="https://hal.science/search/index/?q=*&amp;authFullName_s=Sid Ahmed Fezza" TargetMode="External"/><Relationship Id="rId40" Type="http://schemas.openxmlformats.org/officeDocument/2006/relationships/hyperlink" Target="https://hal.science/search/index/?q=*&amp;authFullName_s=Olivier D&#233;forges" TargetMode="External"/><Relationship Id="rId41" Type="http://schemas.openxmlformats.org/officeDocument/2006/relationships/hyperlink" Target="https://dx.doi.org/10.1109/ICASSP49660.2025.10888330" TargetMode="External"/><Relationship Id="rId42" Type="http://schemas.openxmlformats.org/officeDocument/2006/relationships/hyperlink" Target="https://hal.science/hal-05111315v1" TargetMode="External"/><Relationship Id="rId43" Type="http://schemas.openxmlformats.org/officeDocument/2006/relationships/hyperlink" Target="https://dx.doi.org/10.1109/WIFS55849.2022.9975300" TargetMode="External"/><Relationship Id="rId44" Type="http://schemas.openxmlformats.org/officeDocument/2006/relationships/hyperlink" Target="https://hal.science/hal-05111332v1" TargetMode="External"/><Relationship Id="rId45" Type="http://schemas.openxmlformats.org/officeDocument/2006/relationships/hyperlink" Target="https://hal.science/search/index/?q=*&amp;authFullName_s=Thao Nguyen" TargetMode="External"/><Relationship Id="rId46" Type="http://schemas.openxmlformats.org/officeDocument/2006/relationships/hyperlink" Target="https://hal.science/search/index/?q=*&amp;authFullName_s=Raied Caromi" TargetMode="External"/><Relationship Id="rId47" Type="http://schemas.openxmlformats.org/officeDocument/2006/relationships/hyperlink" Target="https://hal.science/search/index/?q=*&amp;authFullName_s=Michael Souryal" TargetMode="External"/><Relationship Id="rId48" Type="http://schemas.openxmlformats.org/officeDocument/2006/relationships/hyperlink" Target="https://dx.doi.org/10.1109/WCNC51071.2022.9771737" TargetMode="External"/><Relationship Id="rId49" Type="http://schemas.openxmlformats.org/officeDocument/2006/relationships/hyperlink" Target="https://hal.science/hal-05111342v1" TargetMode="External"/><Relationship Id="rId50" Type="http://schemas.openxmlformats.org/officeDocument/2006/relationships/hyperlink" Target="https://hal.science/search/index/?q=*&amp;authFullName_s=Alex Lackpour" TargetMode="External"/><Relationship Id="rId51" Type="http://schemas.openxmlformats.org/officeDocument/2006/relationships/hyperlink" Target="https://dx.doi.org/10.1109/DySPAN53946.2021.9677280" TargetMode="External"/><Relationship Id="rId52" Type="http://schemas.openxmlformats.org/officeDocument/2006/relationships/hyperlink" Target="https://hal.science/hal-05111352v1" TargetMode="External"/><Relationship Id="rId53" Type="http://schemas.openxmlformats.org/officeDocument/2006/relationships/hyperlink" Target="https://hal.science/search/index/?q=*&amp;authFullName_s=Ehsan Nowroozi" TargetMode="External"/><Relationship Id="rId54" Type="http://schemas.openxmlformats.org/officeDocument/2006/relationships/hyperlink" Target="https://dx.doi.org/10.1109/WIFS49906.2020.9360905" TargetMode="External"/><Relationship Id="rId55" Type="http://schemas.openxmlformats.org/officeDocument/2006/relationships/hyperlink" Target="https://hal.science/hal-05111362v1" TargetMode="External"/><Relationship Id="rId56" Type="http://schemas.openxmlformats.org/officeDocument/2006/relationships/hyperlink" Target="https://hal.science/search/index/?q=*&amp;authFullName_s=M. Barni" TargetMode="External"/><Relationship Id="rId57" Type="http://schemas.openxmlformats.org/officeDocument/2006/relationships/hyperlink" Target="https://hal.science/search/index/?q=*&amp;authFullName_s=E. Nowroozi" TargetMode="External"/><Relationship Id="rId58" Type="http://schemas.openxmlformats.org/officeDocument/2006/relationships/hyperlink" Target="https://hal.science/search/index/?q=*&amp;authFullName_s=B. Tondi" TargetMode="External"/><Relationship Id="rId59" Type="http://schemas.openxmlformats.org/officeDocument/2006/relationships/hyperlink" Target="https://dx.doi.org/10.1109/ICASSP.2019.8683772" TargetMode="External"/><Relationship Id="rId60" Type="http://schemas.openxmlformats.org/officeDocument/2006/relationships/hyperlink" Target="https://hal.science/hal-05111358v1" TargetMode="External"/><Relationship Id="rId61" Type="http://schemas.openxmlformats.org/officeDocument/2006/relationships/hyperlink" Target="https://dx.doi.org/10.1109/ICIP.2019.8802997" TargetMode="External"/><Relationship Id="rId62" Type="http://schemas.openxmlformats.org/officeDocument/2006/relationships/hyperlink" Target="https://hal.science/hal-05111356v1" TargetMode="External"/><Relationship Id="rId63" Type="http://schemas.openxmlformats.org/officeDocument/2006/relationships/hyperlink" Target="https://hal.science/search/index/?q=*&amp;authFullName_s=Abhir Bhalerao" TargetMode="External"/><Relationship Id="rId64" Type="http://schemas.openxmlformats.org/officeDocument/2006/relationships/hyperlink" Target="https://dx.doi.org/10.1109/MMSP.2019.8901711" TargetMode="External"/><Relationship Id="rId65" Type="http://schemas.openxmlformats.org/officeDocument/2006/relationships/hyperlink" Target="https://hal.science/hal-05111365v1" TargetMode="External"/><Relationship Id="rId66" Type="http://schemas.openxmlformats.org/officeDocument/2006/relationships/hyperlink" Target="https://dx.doi.org/10.23919/APSIPA.2018.8659667" TargetMode="External"/><Relationship Id="rId67" Type="http://schemas.openxmlformats.org/officeDocument/2006/relationships/hyperlink" Target="https://hal.science/hal-05111380v1" TargetMode="External"/><Relationship Id="rId68" Type="http://schemas.openxmlformats.org/officeDocument/2006/relationships/hyperlink" Target="https://hal.science/hal-05111504v1" TargetMode="External"/><Relationship Id="rId69" Type="http://schemas.openxmlformats.org/officeDocument/2006/relationships/hyperlink" Target="https://hal.science/search/index/?q=*&amp;authFullName_s=Riccardo Lazzeretti" TargetMode="External"/><Relationship Id="rId70" Type="http://schemas.openxmlformats.org/officeDocument/2006/relationships/hyperlink" Target="https://dx.doi.org/10.1007/978-3-319-47413-7_26" TargetMode="External"/><Relationship Id="rId71" Type="http://schemas.openxmlformats.org/officeDocument/2006/relationships/hyperlink" Target="https://hal.science/hal-05111513v1" TargetMode="External"/><Relationship Id="rId72" Type="http://schemas.openxmlformats.org/officeDocument/2006/relationships/hyperlink" Target="https://hal.science/search/index/?q=*&amp;authFullName_s=A. Abrardo" TargetMode="External"/><Relationship Id="rId73" Type="http://schemas.openxmlformats.org/officeDocument/2006/relationships/hyperlink" Target="https://dx.doi.org/10.1109/CDC.2014.7039431" TargetMode="External"/><Relationship Id="rId74" Type="http://schemas.openxmlformats.org/officeDocument/2006/relationships/hyperlink" Target="https://hal.science/tel-05111003v1" TargetMode="External"/><Relationship Id="rId75" Type="http://schemas.openxmlformats.org/officeDocument/2006/relationships/hyperlink" Target="https://hal.science/hal-05111089v1" TargetMode="External"/><Relationship Id="rId76" Type="http://schemas.openxmlformats.org/officeDocument/2006/relationships/hyperlink" Target="https://hal.science/search/index/?q=*&amp;authFullName_s=Alireza Jolfaei" TargetMode="External"/><Relationship Id="rId77" Type="http://schemas.openxmlformats.org/officeDocument/2006/relationships/hyperlink" Target="https://dx.doi.org/10.1007/978-3-031-49803-9" TargetMode="External"/><Relationship Id="rId78" Type="http://schemas.openxmlformats.org/officeDocument/2006/relationships/hyperlink" Target="https://hal.science/hal-05111348v1" TargetMode="External"/><Relationship Id="rId79" Type="http://schemas.openxmlformats.org/officeDocument/2006/relationships/hyperlink" Target="https://dx.doi.org/10.1007/978-981-32-9001-3" TargetMode="External"/><Relationship Id="rId80" Type="http://schemas.openxmlformats.org/officeDocument/2006/relationships/hyperlink" Target="https://hal.science/tel-05111398v1"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kassem kallas</dc:title>
  <dc:description>CV</dc:description>
  <dc:subject/>
  <cp:keywords/>
  <cp:category/>
  <cp:lastModifiedBy/>
  <dcterms:created xsi:type="dcterms:W3CDTF">2026-05-24T14:34:33+02:00</dcterms:created>
  <dcterms:modified xsi:type="dcterms:W3CDTF">2026-05-24T14:34:33+02:00</dcterms:modified>
</cp:coreProperties>
</file>

<file path=docProps/custom.xml><?xml version="1.0" encoding="utf-8"?>
<Properties xmlns="http://schemas.openxmlformats.org/officeDocument/2006/custom-properties" xmlns:vt="http://schemas.openxmlformats.org/officeDocument/2006/docPropsVTypes"/>
</file>