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Kathia Martin-Chenut </w:t></w:r><w:r><w:rPr><w:color w:val="641e6e"/></w:rPr><w:t xml:space="preserve">Kathia Martin-ChenutDirectrice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kathiamartin-chenut</w:t></w:r></w:hyperlink></w:p><w:p><w:pPr><w:numPr><w:ilvl w:val="0"/><w:numId w:val="1"/></w:numPr></w:pPr><w:r><w:rPr/><w:t xml:space="preserve"> ORCID : </w:t></w:r><w:hyperlink r:id="rId9" w:history="1"><w:r><w:rPr><w:color w:val="#410a8c"/><w:u w:val="single"/></w:rPr><w:t xml:space="preserve">0000-0003-3977-9069</w:t></w:r></w:hyperlink></w:p><w:p><w:pPr><w:numPr><w:ilvl w:val="0"/><w:numId w:val="1"/></w:numPr></w:pPr><w:r><w:rPr/><w:t xml:space="preserve"> IdRef : </w:t></w:r><w:hyperlink r:id="rId10" w:history="1"><w:r><w:rPr><w:color w:val="#410a8c"/><w:u w:val="single"/></w:rPr><w:t xml:space="preserve">072245921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Usage abusif de la force par des agents de l'État et obligations positives de nature pénale : les évolutions de la jurisprudence de la Cour interaméricaine des droits de l'homme</w:t></w:r></w:hyperlink></w:p><w:p><w:pPr/><w:hyperlink r:id="rId12" w:history="1"><w:r><w:rPr><w:color w:val="#410a8c"/><w:u w:val="single"/></w:rPr><w:t xml:space="preserve">Kathia Martin-Chenut</w:t></w:r></w:hyperlink><w:r><w:rPr/><w:t xml:space="preserve">,</w:t></w:r><w:hyperlink r:id="rId13" w:history="1"><w:r><w:rPr><w:color w:val="#410a8c"/><w:u w:val="single"/></w:rPr><w:t xml:space="preserve">Lucas Oliveira</w:t></w:r></w:hyperlink><w:r><w:rPr/><w:t xml:space="preserve">,</w:t></w:r><w:hyperlink r:id="rId14" w:history="1"><w:r><w:rPr><w:color w:val="#410a8c"/><w:u w:val="single"/></w:rPr><w:t xml:space="preserve">Carla Osmo</w:t></w:r></w:hyperlink><w:r><w:rPr/><w:t xml:space="preserve">,</w:t></w:r><w:hyperlink r:id="rId15" w:history="1"><w:r><w:rPr><w:color w:val="#410a8c"/><w:u w:val="single"/></w:rPr><w:t xml:space="preserve">Luisa Plastino</w:t></w:r></w:hyperlink><w:r><w:rPr/><w:t xml:space="preserve">,</w:t></w:r><w:hyperlink r:id="rId16" w:history="1"><w:r><w:rPr><w:color w:val="#410a8c"/><w:u w:val="single"/></w:rPr><w:t xml:space="preserve">Jânia Saldanha</w:t></w:r></w:hyperlink></w:p><w:p><w:pPr/><w:r><w:rPr><w:i w:val="1"/><w:iCs w:val="1"/></w:rPr><w:t xml:space="preserve">Revue de science criminelle et de droit pénal comparé</w:t></w:r><w:r><w:rPr/><w:t xml:space="preserve">, 2025, 02, pp.431</w:t></w:r></w:p><w:p><w:pPr/><w:r><w:rPr/><w:t xml:space="preserve">Article dans une revue</w:t></w:r></w:p><w:p><w:pPr/><w:hyperlink r:id="rId11" w:history="1"><w:r><w:rPr><w:color w:val="#410a8c"/><w:u w:val="single"/></w:rPr><w:t xml:space="preserve">hal-05545163v1</w:t></w:r></w:hyperlink></w:p></w:tc></w:tr><w:tr><w:trPr/><w:tc><w:tcPr><w:noWrap/></w:tcPr><w:p><w:pPr><w:spacing w:after="200"/></w:pPr><w:hyperlink r:id="rId17" w:history="1"><w:r><w:rPr><w:color w:val="1e198e"/><w:b w:val="1"/><w:bCs w:val="1"/><w:u w:val="single"/></w:rPr><w:t xml:space="preserve">La protection de l'environnement saisie par la Cour interaméricaine des droits de l'homme</w:t></w:r></w:hyperlink></w:p><w:p><w:pPr/><w:hyperlink r:id="rId12" w:history="1"><w:r><w:rPr><w:color w:val="#410a8c"/><w:u w:val="single"/></w:rPr><w:t xml:space="preserve">Kathia Martin-Chenut</w:t></w:r></w:hyperlink><w:r><w:rPr/><w:t xml:space="preserve">,</w:t></w:r><w:hyperlink r:id="rId18" w:history="1"><w:r><w:rPr><w:color w:val="#410a8c"/><w:u w:val="single"/></w:rPr><w:t xml:space="preserve">Isabelle Magalhães</w:t></w:r></w:hyperlink><w:r><w:rPr/><w:t xml:space="preserve">,</w:t></w:r><w:hyperlink r:id="rId19" w:history="1"><w:r><w:rPr><w:color w:val="#410a8c"/><w:u w:val="single"/></w:rPr><w:t xml:space="preserve">Carina Costa de Oliveira</w:t></w:r></w:hyperlink><w:r><w:rPr/><w:t xml:space="preserve">,</w:t></w:r><w:hyperlink r:id="rId20" w:history="1"><w:r><w:rPr><w:color w:val="#410a8c"/><w:u w:val="single"/></w:rPr><w:t xml:space="preserve">Camila Perruso</w:t></w:r></w:hyperlink><w:r><w:rPr/><w:t xml:space="preserve">,</w:t></w:r><w:hyperlink r:id="rId21" w:history="1"><w:r><w:rPr><w:color w:val="#410a8c"/><w:u w:val="single"/></w:rPr><w:t xml:space="preserve">Marie Rota</w:t></w:r></w:hyperlink><w:r><w:rPr/><w:t xml:space="preserve">et al.</w:t></w:r></w:p><w:p><w:pPr/><w:r><w:rPr><w:i w:val="1"/><w:iCs w:val="1"/></w:rPr><w:t xml:space="preserve">Revue de science criminelle et de droit pénal comparé</w:t></w:r><w:r><w:rPr/><w:t xml:space="preserve">, 2024, 02, pp.441</w:t></w:r></w:p><w:p><w:pPr/><w:r><w:rPr/><w:t xml:space="preserve">Article dans une revue</w:t></w:r></w:p><w:p><w:pPr/><w:hyperlink r:id="rId17" w:history="1"><w:r><w:rPr><w:color w:val="#410a8c"/><w:u w:val="single"/></w:rPr><w:t xml:space="preserve">halshs-04661209v1</w:t></w:r></w:hyperlink></w:p></w:tc></w:tr><w:tr><w:trPr/><w:tc><w:tcPr><w:noWrap/></w:tcPr><w:p><w:pPr><w:spacing w:after="200"/></w:pPr><w:hyperlink r:id="rId22" w:history="1"><w:r><w:rPr><w:color w:val="1e198e"/><w:b w:val="1"/><w:bCs w:val="1"/><w:u w:val="single"/></w:rPr><w:t xml:space="preserve">Mouvement « Entreprises et droits humains » : Internormativités et durcissement de la RSE</w:t></w:r></w:hyperlink></w:p><w:p><w:pPr/><w:hyperlink r:id="rId12" w:history="1"><w:r><w:rPr><w:color w:val="#410a8c"/><w:u w:val="single"/></w:rPr><w:t xml:space="preserve">Kathia Martin-Chenut</w:t></w:r></w:hyperlink></w:p><w:p><w:pPr/><w:r><w:rPr><w:i w:val="1"/><w:iCs w:val="1"/></w:rPr><w:t xml:space="preserve">Revue de droit des affaires internationales - International business law journal</w:t></w:r><w:r><w:rPr/><w:t xml:space="preserve">, 2024, 3-4, pp.337-351</w:t></w:r></w:p><w:p><w:pPr/><w:r><w:rPr/><w:t xml:space="preserve">Article dans une revue</w:t></w:r></w:p><w:p><w:pPr/><w:hyperlink r:id="rId22" w:history="1"><w:r><w:rPr><w:color w:val="#410a8c"/><w:u w:val="single"/></w:rPr><w:t xml:space="preserve">hal-04864835v1</w:t></w:r></w:hyperlink></w:p></w:tc></w:tr><w:tr><w:trPr/><w:tc><w:tcPr><w:noWrap/></w:tcPr><w:p><w:pPr><w:spacing w:after="200"/></w:pPr><w:hyperlink r:id="rId23" w:history="1"><w:r><w:rPr><w:color w:val="1e198e"/><w:b w:val="1"/><w:bCs w:val="1"/><w:u w:val="single"/></w:rPr><w:t xml:space="preserve">Résister, responsabiliser, anticiper : un programme esquissé par Mireille Delmas-Marty pour humaniser la mondialisation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2023, 2023 (1), pp.29-42</w:t></w:r></w:p><w:p><w:pPr/><w:r><w:rPr/><w:t xml:space="preserve">Article dans une revue</w:t></w:r></w:p><w:p><w:pPr/><w:hyperlink r:id="rId23" w:history="1"><w:r><w:rPr><w:color w:val="#410a8c"/><w:u w:val="single"/></w:rPr><w:t xml:space="preserve">halshs-04070213v2</w:t></w:r></w:hyperlink></w:p></w:tc></w:tr><w:tr><w:trPr/><w:tc><w:tcPr><w:noWrap/></w:tcPr><w:p><w:pPr><w:spacing w:after="200"/></w:pPr><w:hyperlink r:id="rId24" w:history="1"><w:r><w:rPr><w:color w:val="1e198e"/><w:b w:val="1"/><w:bCs w:val="1"/><w:u w:val="single"/></w:rPr><w:t xml:space="preserve">Défenseurs et défenseures des droits humains : les contributions du système interaméricain à leur protection</w:t></w:r></w:hyperlink></w:p><w:p><w:pPr/><w:hyperlink r:id="rId12" w:history="1"><w:r><w:rPr><w:color w:val="#410a8c"/><w:u w:val="single"/></w:rPr><w:t xml:space="preserve">Kathia Martin-Chenut</w:t></w:r></w:hyperlink><w:r><w:rPr/><w:t xml:space="preserve">,</w:t></w:r><w:hyperlink r:id="rId25" w:history="1"><w:r><w:rPr><w:color w:val="#410a8c"/><w:u w:val="single"/></w:rPr><w:t xml:space="preserve">Sandro Gorski</w:t></w:r></w:hyperlink><w:r><w:rPr/><w:t xml:space="preserve">,</w:t></w:r><w:hyperlink r:id="rId26" w:history="1"><w:r><w:rPr><w:color w:val="#410a8c"/><w:u w:val="single"/></w:rPr><w:t xml:space="preserve">Lucas De Oliveira</w:t></w:r></w:hyperlink><w:r><w:rPr/><w:t xml:space="preserve">,</w:t></w:r><w:hyperlink r:id="rId14" w:history="1"><w:r><w:rPr><w:color w:val="#410a8c"/><w:u w:val="single"/></w:rPr><w:t xml:space="preserve">Carla Osmo</w:t></w:r></w:hyperlink><w:r><w:rPr/><w:t xml:space="preserve">,</w:t></w:r><w:hyperlink r:id="rId20" w:history="1"><w:r><w:rPr><w:color w:val="#410a8c"/><w:u w:val="single"/></w:rPr><w:t xml:space="preserve">Camila Perruso</w:t></w:r></w:hyperlink><w:r><w:rPr/><w:t xml:space="preserve">et al.</w:t></w:r></w:p><w:p><w:pPr/><w:r><w:rPr><w:i w:val="1"/><w:iCs w:val="1"/></w:rPr><w:t xml:space="preserve">Revue de science criminelle et de droit pénal comparé</w:t></w:r><w:r><w:rPr/><w:t xml:space="preserve">, 2023, 02, pp.401-413. </w:t></w:r><w:hyperlink r:id="rId27" w:history="1"><w:r><w:rPr><w:color w:val="#410a8c"/><w:u w:val="single"/></w:rPr><w:t xml:space="preserve">⟨10.3917/rsc.2302.0401⟩</w:t></w:r></w:hyperlink></w:p><w:p><w:pPr/><w:r><w:rPr/><w:t xml:space="preserve">Article dans une revue</w:t></w:r></w:p><w:p><w:pPr/><w:hyperlink r:id="rId24" w:history="1"><w:r><w:rPr><w:color w:val="#410a8c"/><w:u w:val="single"/></w:rPr><w:t xml:space="preserve">halshs-04167226v1</w:t></w:r></w:hyperlink></w:p></w:tc></w:tr><w:tr><w:trPr/><w:tc><w:tcPr><w:noWrap/></w:tcPr><w:p><w:pPr><w:spacing w:after="200"/></w:pPr><w:hyperlink r:id="rId28" w:history="1"><w:r><w:rPr><w:color w:val="1e198e"/><w:b w:val="1"/><w:bCs w:val="1"/><w:u w:val="single"/></w:rPr><w:t xml:space="preserve">Mireille Delmas-Marty : A la recherche d'un droit commun universalisable</w:t></w:r></w:hyperlink></w:p><w:p><w:pPr/><w:hyperlink r:id="rId12" w:history="1"><w:r><w:rPr><w:color w:val="#410a8c"/><w:u w:val="single"/></w:rPr><w:t xml:space="preserve">Kathia Martin-Chenut</w:t></w:r></w:hyperlink></w:p><w:p><w:pPr/><w:r><w:rPr><w:i w:val="1"/><w:iCs w:val="1"/></w:rPr><w:t xml:space="preserve">Revue internationale de droit comparé</w:t></w:r><w:r><w:rPr/><w:t xml:space="preserve">, 2022, 01/2022, pp.41-46</w:t></w:r></w:p><w:p><w:pPr/><w:r><w:rPr/><w:t xml:space="preserve">Article dans une revue</w:t></w:r><w:r><w:rPr/><w:t xml:space="preserve"> (article de synthèse)</w:t></w:r></w:p><w:p><w:pPr/><w:hyperlink r:id="rId28" w:history="1"><w:r><w:rPr><w:color w:val="#410a8c"/><w:u w:val="single"/></w:rPr><w:t xml:space="preserve">hal-03924710v1</w:t></w:r></w:hyperlink></w:p></w:tc></w:tr><w:tr><w:trPr/><w:tc><w:tcPr><w:noWrap/></w:tcPr><w:p><w:pPr><w:spacing w:after="200"/></w:pPr><w:hyperlink r:id="rId29" w:history="1"><w:r><w:rPr><w:color w:val="1e198e"/><w:b w:val="1"/><w:bCs w:val="1"/><w:u w:val="single"/></w:rPr><w:t xml:space="preserve">Cour interaméricaine des droits de l'homme (année 2021) : la discrimination à l'égard du genre</w:t></w:r></w:hyperlink></w:p><w:p><w:pPr/><w:hyperlink r:id="rId12" w:history="1"><w:r><w:rPr><w:color w:val="#410a8c"/><w:u w:val="single"/></w:rPr><w:t xml:space="preserve">Kathia Martin-Chenut</w:t></w:r></w:hyperlink><w:r><w:rPr/><w:t xml:space="preserve">,</w:t></w:r><w:hyperlink r:id="rId30" w:history="1"><w:r><w:rPr><w:color w:val="#410a8c"/><w:u w:val="single"/></w:rPr><w:t xml:space="preserve">Julia Neiva</w:t></w:r></w:hyperlink><w:r><w:rPr/><w:t xml:space="preserve">,</w:t></w:r><w:hyperlink r:id="rId14" w:history="1"><w:r><w:rPr><w:color w:val="#410a8c"/><w:u w:val="single"/></w:rPr><w:t xml:space="preserve">Carla Osmo</w:t></w:r></w:hyperlink><w:r><w:rPr/><w:t xml:space="preserve">,</w:t></w:r><w:hyperlink r:id="rId20" w:history="1"><w:r><w:rPr><w:color w:val="#410a8c"/><w:u w:val="single"/></w:rPr><w:t xml:space="preserve">Camila Perruso</w:t></w:r></w:hyperlink><w:r><w:rPr/><w:t xml:space="preserve">,</w:t></w:r><w:hyperlink r:id="rId21" w:history="1"><w:r><w:rPr><w:color w:val="#410a8c"/><w:u w:val="single"/></w:rPr><w:t xml:space="preserve">Marie Rota</w:t></w:r></w:hyperlink><w:r><w:rPr/><w:t xml:space="preserve">et al.</w:t></w:r></w:p><w:p><w:pPr/><w:r><w:rPr><w:i w:val="1"/><w:iCs w:val="1"/></w:rPr><w:t xml:space="preserve">Revue de science criminelle et de droit pénal comparé</w:t></w:r><w:r><w:rPr/><w:t xml:space="preserve">, 2022, 2022-02, pp.423-437. </w:t></w:r><w:hyperlink r:id="rId31" w:history="1"><w:r><w:rPr><w:color w:val="#410a8c"/><w:u w:val="single"/></w:rPr><w:t xml:space="preserve">⟨10.3917/rsc.2202.0423⟩</w:t></w:r></w:hyperlink></w:p><w:p><w:pPr/><w:r><w:rPr/><w:t xml:space="preserve">Article dans une revue</w:t></w:r></w:p><w:p><w:pPr/><w:hyperlink r:id="rId29" w:history="1"><w:r><w:rPr><w:color w:val="#410a8c"/><w:u w:val="single"/></w:rPr><w:t xml:space="preserve">hal-03924850v1</w:t></w:r></w:hyperlink></w:p></w:tc></w:tr><w:tr><w:trPr/><w:tc><w:tcPr><w:noWrap/></w:tcPr><w:p><w:pPr><w:spacing w:after="200"/></w:pPr><w:hyperlink r:id="rId32" w:history="1"><w:r><w:rPr><w:color w:val="1e198e"/><w:b w:val="1"/><w:bCs w:val="1"/><w:u w:val="single"/></w:rPr><w:t xml:space="preserve">Sanctionner les « châtiments corporels à visée éducative » ? Aspects socio-juridiques d’un intolérable en devenir</w:t></w:r></w:hyperlink></w:p><w:p><w:pPr/><w:hyperlink r:id="rId12" w:history="1"><w:r><w:rPr><w:color w:val="#410a8c"/><w:u w:val="single"/></w:rPr><w:t xml:space="preserve">Kathia Martin-Chenut</w:t></w:r></w:hyperlink><w:r><w:rPr/><w:t xml:space="preserve">,</w:t></w:r><w:hyperlink r:id="rId33" w:history="1"><w:r><w:rPr><w:color w:val="#410a8c"/><w:u w:val="single"/></w:rPr><w:t xml:space="preserve">Victoria Vanneau</w:t></w:r></w:hyperlink><w:r><w:rPr/><w:t xml:space="preserve">,</w:t></w:r><w:hyperlink r:id="rId34" w:history="1"><w:r><w:rPr><w:color w:val="#410a8c"/><w:u w:val="single"/></w:rPr><w:t xml:space="preserve">Jeanne Chabbal</w:t></w:r></w:hyperlink><w:r><w:rPr/><w:t xml:space="preserve">,</w:t></w:r><w:hyperlink r:id="rId35" w:history="1"><w:r><w:rPr><w:color w:val="#410a8c"/><w:u w:val="single"/></w:rPr><w:t xml:space="preserve">Marion David</w:t></w:r></w:hyperlink><w:r><w:rPr/><w:t xml:space="preserve">,</w:t></w:r><w:hyperlink r:id="rId36" w:history="1"><w:r><w:rPr><w:color w:val="#410a8c"/><w:u w:val="single"/></w:rPr><w:t xml:space="preserve">Nicolas Rafin</w:t></w:r></w:hyperlink><w:r><w:rPr/><w:t xml:space="preserve">et al.</w:t></w:r></w:p><w:p><w:pPr/><w:r><w:rPr><w:i w:val="1"/><w:iCs w:val="1"/></w:rPr><w:t xml:space="preserve">Actu Recherche</w:t></w:r><w:r><w:rPr/><w:t xml:space="preserve">, 2021, 08, pp.08</w:t></w:r></w:p><w:p><w:pPr/><w:r><w:rPr/><w:t xml:space="preserve">Article dans une revue</w:t></w:r><w:r><w:rPr/><w:t xml:space="preserve"> (article de synthèse)</w:t></w:r></w:p><w:p><w:pPr/><w:hyperlink r:id="rId32" w:history="1"><w:r><w:rPr><w:color w:val="#410a8c"/><w:u w:val="single"/></w:rPr><w:t xml:space="preserve">hal-05209402v1</w:t></w:r></w:hyperlink></w:p></w:tc></w:tr><w:tr><w:trPr/><w:tc><w:tcPr><w:noWrap/></w:tcPr><w:p><w:pPr><w:spacing w:after="200"/></w:pPr><w:hyperlink r:id="rId37" w:history="1"><w:r><w:rPr><w:color w:val="1e198e"/><w:b w:val="1"/><w:bCs w:val="1"/><w:u w:val="single"/></w:rPr><w:t xml:space="preserve">Les métamorphoses du droit face aux exigences de la transition écologique</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38" w:history="1"><w:r><w:rPr><w:color w:val="#410a8c"/><w:u w:val="single"/></w:rPr><w:t xml:space="preserve">Kathia Par</w:t></w:r></w:hyperlink></w:p><w:p><w:pPr/><w:r><w:rPr><w:i w:val="1"/><w:iCs w:val="1"/></w:rPr><w:t xml:space="preserve">Annales des mines - Série Responsabilité et environnement</w:t></w:r><w:r><w:rPr/><w:t xml:space="preserve">, 2021, L’enseignement et la formation dans la transition écologique et sociétale, 101, pp.41-43</w:t></w:r></w:p><w:p><w:pPr/><w:r><w:rPr/><w:t xml:space="preserve">Article dans une revue</w:t></w:r></w:p><w:p><w:pPr/><w:hyperlink r:id="rId37" w:history="1"><w:r><w:rPr><w:color w:val="#410a8c"/><w:u w:val="single"/></w:rPr><w:t xml:space="preserve">hal-03357417v1</w:t></w:r></w:hyperlink></w:p></w:tc></w:tr><w:tr><w:trPr/><w:tc><w:tcPr><w:noWrap/></w:tcPr><w:p><w:pPr><w:spacing w:after="200"/></w:pPr><w:hyperlink r:id="rId39" w:history="1"><w:r><w:rPr><w:color w:val="1e198e"/><w:b w:val="1"/><w:bCs w:val="1"/><w:u w:val="single"/></w:rPr><w:t xml:space="preserve">Commission interaméricaine des droits de l'homme</w:t></w:r></w:hyperlink></w:p><w:p><w:pPr/><w:hyperlink r:id="rId12" w:history="1"><w:r><w:rPr><w:color w:val="#410a8c"/><w:u w:val="single"/></w:rPr><w:t xml:space="preserve">Kathia Martin-Chenut</w:t></w:r></w:hyperlink><w:r><w:rPr/><w:t xml:space="preserve">,</w:t></w:r><w:hyperlink r:id="rId30" w:history="1"><w:r><w:rPr><w:color w:val="#410a8c"/><w:u w:val="single"/></w:rPr><w:t xml:space="preserve">Julia Neiva</w:t></w:r></w:hyperlink><w:r><w:rPr/><w:t xml:space="preserve">,</w:t></w:r><w:hyperlink r:id="rId14" w:history="1"><w:r><w:rPr><w:color w:val="#410a8c"/><w:u w:val="single"/></w:rPr><w:t xml:space="preserve">Carla Osmo</w:t></w:r></w:hyperlink><w:r><w:rPr/><w:t xml:space="preserve">,</w:t></w:r><w:hyperlink r:id="rId20" w:history="1"><w:r><w:rPr><w:color w:val="#410a8c"/><w:u w:val="single"/></w:rPr><w:t xml:space="preserve">Camila Perruso</w:t></w:r></w:hyperlink><w:r><w:rPr/><w:t xml:space="preserve">,</w:t></w:r><w:hyperlink r:id="rId21" w:history="1"><w:r><w:rPr><w:color w:val="#410a8c"/><w:u w:val="single"/></w:rPr><w:t xml:space="preserve">Marie Rota</w:t></w:r></w:hyperlink><w:r><w:rPr/><w:t xml:space="preserve">et al.</w:t></w:r></w:p><w:p><w:pPr/><w:r><w:rPr><w:i w:val="1"/><w:iCs w:val="1"/></w:rPr><w:t xml:space="preserve">Revue de science criminelle et de droit pénal comparé</w:t></w:r><w:r><w:rPr/><w:t xml:space="preserve">, 2021, 2 (21), pp.487-505. </w:t></w:r><w:hyperlink r:id="rId40" w:history="1"><w:r><w:rPr><w:color w:val="#410a8c"/><w:u w:val="single"/></w:rPr><w:t xml:space="preserve">⟨10.3917/rsc.2102.0487⟩</w:t></w:r></w:hyperlink></w:p><w:p><w:pPr/><w:r><w:rPr/><w:t xml:space="preserve">Article dans une revue</w:t></w:r></w:p><w:p><w:pPr/><w:hyperlink r:id="rId39" w:history="1"><w:r><w:rPr><w:color w:val="#410a8c"/><w:u w:val="single"/></w:rPr><w:t xml:space="preserve">halshs-03283509v2</w:t></w:r></w:hyperlink></w:p></w:tc></w:tr><w:tr><w:trPr/><w:tc><w:tcPr><w:noWrap/></w:tcPr><w:p><w:pPr><w:spacing w:after="200"/></w:pPr><w:hyperlink r:id="rId41" w:history="1"><w:r><w:rPr><w:color w:val="1e198e"/><w:b w:val="1"/><w:bCs w:val="1"/><w:u w:val="single"/></w:rPr><w:t xml:space="preserve">Pandemia e crimes contra a humanidade: o “caráter desumano” da gestão da catástrofe sanitária no Brasil</w:t></w:r></w:hyperlink></w:p><w:p><w:pPr/><w:hyperlink r:id="rId42" w:history="1"><w:r><w:rPr><w:color w:val="#410a8c"/><w:u w:val="single"/></w:rPr><w:t xml:space="preserve">Deisy de Freitas Lima Ventura</w:t></w:r></w:hyperlink><w:r><w:rPr/><w:t xml:space="preserve">,</w:t></w:r><w:hyperlink r:id="rId43" w:history="1"><w:r><w:rPr><w:color w:val="#410a8c"/><w:u w:val="single"/></w:rPr><w:t xml:space="preserve">Cláudia Perrone-Moisés</w:t></w:r></w:hyperlink><w:r><w:rPr/><w:t xml:space="preserve">,</w:t></w:r><w:hyperlink r:id="rId12" w:history="1"><w:r><w:rPr><w:color w:val="#410a8c"/><w:u w:val="single"/></w:rPr><w:t xml:space="preserve">Kathia Martin-Chenut</w:t></w:r></w:hyperlink></w:p><w:p><w:pPr/><w:r><w:rPr><w:i w:val="1"/><w:iCs w:val="1"/></w:rPr><w:t xml:space="preserve">Revista Direito e Praxis</w:t></w:r><w:r><w:rPr/><w:t xml:space="preserve">, 2021, 12 (3), pp.2206-2257. </w:t></w:r><w:hyperlink r:id="rId44" w:history="1"><w:r><w:rPr><w:color w:val="#410a8c"/><w:u w:val="single"/></w:rPr><w:t xml:space="preserve">⟨10.1590/2179-8966/2021/61769⟩</w:t></w:r></w:hyperlink></w:p><w:p><w:pPr/><w:r><w:rPr/><w:t xml:space="preserve">Article dans une revue</w:t></w:r></w:p><w:p><w:pPr/><w:hyperlink r:id="rId41" w:history="1"><w:r><w:rPr><w:color w:val="#410a8c"/><w:u w:val="single"/></w:rPr><w:t xml:space="preserve">halshs-03500705v1</w:t></w:r></w:hyperlink></w:p></w:tc></w:tr><w:tr><w:trPr/><w:tc><w:tcPr><w:noWrap/></w:tcPr><w:p><w:pPr><w:spacing w:after="200"/></w:pPr><w:hyperlink r:id="rId45" w:history="1"><w:r><w:rPr><w:color w:val="1e198e"/><w:b w:val="1"/><w:bCs w:val="1"/><w:u w:val="single"/></w:rPr><w:t xml:space="preserve">Les métamorphoses du droit face aux exigences de la transition écologique</w:t></w:r></w:hyperlink></w:p><w:p><w:pPr/><w:hyperlink r:id="rId20" w:history="1"><w:r><w:rPr><w:color w:val="#410a8c"/><w:u w:val="single"/></w:rPr><w:t xml:space="preserve">Camila Perruso</w:t></w:r></w:hyperlink><w:r><w:rPr/><w:t xml:space="preserve">,</w:t></w:r><w:hyperlink r:id="rId12" w:history="1"><w:r><w:rPr><w:color w:val="#410a8c"/><w:u w:val="single"/></w:rPr><w:t xml:space="preserve">Kathia Martin-Chenut</w:t></w:r></w:hyperlink></w:p><w:p><w:pPr/><w:r><w:rPr><w:i w:val="1"/><w:iCs w:val="1"/></w:rPr><w:t xml:space="preserve">Annales des mines - Série Responsabilité et environnement</w:t></w:r><w:r><w:rPr/><w:t xml:space="preserve">, 2021</w:t></w:r></w:p><w:p><w:pPr/><w:r><w:rPr/><w:t xml:space="preserve">Article dans une revue</w:t></w:r></w:p><w:p><w:pPr/><w:hyperlink r:id="rId45" w:history="1"><w:r><w:rPr><w:color w:val="#410a8c"/><w:u w:val="single"/></w:rPr><w:t xml:space="preserve">hal-03962034v1</w:t></w:r></w:hyperlink></w:p></w:tc></w:tr><w:tr><w:trPr/><w:tc><w:tcPr><w:noWrap/></w:tcPr><w:p><w:pPr><w:spacing w:after="200"/></w:pPr><w:hyperlink r:id="rId46" w:history="1"><w:r><w:rPr><w:color w:val="1e198e"/><w:b w:val="1"/><w:bCs w:val="1"/><w:u w:val="single"/></w:rPr><w:t xml:space="preserve">Devoir de vigilance : internormativités et durcissement de la RSE</w:t></w:r></w:hyperlink></w:p><w:p><w:pPr/><w:hyperlink r:id="rId12" w:history="1"><w:r><w:rPr><w:color w:val="#410a8c"/><w:u w:val="single"/></w:rPr><w:t xml:space="preserve">Kathia Martin-Chenut</w:t></w:r></w:hyperlink></w:p><w:p><w:pPr/><w:r><w:rPr><w:i w:val="1"/><w:iCs w:val="1"/></w:rPr><w:t xml:space="preserve">Droit Social</w:t></w:r><w:r><w:rPr/><w:t xml:space="preserve">, 2017, 10, pp.798</w:t></w:r></w:p><w:p><w:pPr/><w:r><w:rPr/><w:t xml:space="preserve">Article dans une revue</w:t></w:r></w:p><w:p><w:pPr/><w:hyperlink r:id="rId46" w:history="1"><w:r><w:rPr><w:color w:val="#410a8c"/><w:u w:val="single"/></w:rPr><w:t xml:space="preserve">halshs-02200259v1</w:t></w:r></w:hyperlink></w:p></w:tc></w:tr><w:tr><w:trPr/><w:tc><w:tcPr><w:noWrap/></w:tcPr><w:p><w:pPr><w:spacing w:after="200"/></w:pPr><w:hyperlink r:id="rId47" w:history="1"><w:r><w:rPr><w:color w:val="1e198e"/><w:b w:val="1"/><w:bCs w:val="1"/><w:u w:val="single"/></w:rPr><w:t xml:space="preserve">O caso do amianto: os limites das soluções locais a um problema de saúde global</w:t></w:r></w:hyperlink></w:p><w:p><w:pPr/><w:hyperlink r:id="rId12" w:history="1"><w:r><w:rPr><w:color w:val="#410a8c"/><w:u w:val="single"/></w:rPr><w:t xml:space="preserve">Kathia Martin-Chenut</w:t></w:r></w:hyperlink><w:r><w:rPr/><w:t xml:space="preserve">,</w:t></w:r><w:hyperlink r:id="rId16" w:history="1"><w:r><w:rPr><w:color w:val="#410a8c"/><w:u w:val="single"/></w:rPr><w:t xml:space="preserve">Jânia Saldanha</w:t></w:r></w:hyperlink></w:p><w:p><w:pPr/><w:r><w:rPr><w:i w:val="1"/><w:iCs w:val="1"/></w:rPr><w:t xml:space="preserve">Lua Nova : Revista de Cultura e Política</w:t></w:r><w:r><w:rPr/><w:t xml:space="preserve">, 2016</w:t></w:r></w:p><w:p><w:pPr/><w:r><w:rPr/><w:t xml:space="preserve">Article dans une revue</w:t></w:r></w:p><w:p><w:pPr/><w:hyperlink r:id="rId47" w:history="1"><w:r><w:rPr><w:color w:val="#410a8c"/><w:u w:val="single"/></w:rPr><w:t xml:space="preserve">hal-02966380v1</w:t></w:r></w:hyperlink></w:p></w:tc></w:tr><w:tr><w:trPr/><w:tc><w:tcPr><w:noWrap/></w:tcPr><w:p><w:pPr><w:spacing w:after="200"/></w:pPr><w:hyperlink r:id="rId48" w:history="1"><w:r><w:rPr><w:color w:val="1e198e"/><w:b w:val="1"/><w:bCs w:val="1"/><w:u w:val="single"/></w:rPr><w:t xml:space="preserve">Rumo à internacionalização da proteção penal do meio ambiente : dos ecocrimes ao ecocidio</w:t></w:r></w:hyperlink></w:p><w:p><w:pPr/><w:hyperlink r:id="rId20" w:history="1"><w:r><w:rPr><w:color w:val="#410a8c"/><w:u w:val="single"/></w:rPr><w:t xml:space="preserve">Camila Perruso</w:t></w:r></w:hyperlink><w:r><w:rPr/><w:t xml:space="preserve">,</w:t></w:r><w:hyperlink r:id="rId12" w:history="1"><w:r><w:rPr><w:color w:val="#410a8c"/><w:u w:val="single"/></w:rPr><w:t xml:space="preserve">Kathia Martin-Chenut</w:t></w:r></w:hyperlink><w:r><w:rPr/><w:t xml:space="preserve">,</w:t></w:r><w:hyperlink r:id="rId49" w:history="1"><w:r><w:rPr><w:color w:val="#410a8c"/><w:u w:val="single"/></w:rPr><w:t xml:space="preserve">Laurent Neyret</w:t></w:r></w:hyperlink></w:p><w:p><w:pPr/><w:r><w:rPr><w:i w:val="1"/><w:iCs w:val="1"/></w:rPr><w:t xml:space="preserve">Revista de Direito Internacional = Brazilian Journal of Law and Public Policy</w:t></w:r><w:r><w:rPr/><w:t xml:space="preserve">, 2015, 12</w:t></w:r></w:p><w:p><w:pPr/><w:r><w:rPr/><w:t xml:space="preserve">Article dans une revue</w:t></w:r></w:p><w:p><w:pPr/><w:hyperlink r:id="rId48" w:history="1"><w:r><w:rPr><w:color w:val="#410a8c"/><w:u w:val="single"/></w:rPr><w:t xml:space="preserve">hal-04645464v1</w:t></w:r></w:hyperlink></w:p></w:tc></w:tr><w:tr><w:trPr/><w:tc><w:tcPr><w:noWrap/></w:tcPr><w:p><w:pPr><w:spacing w:after="200"/></w:pPr><w:hyperlink r:id="rId50" w:history="1"><w:r><w:rPr><w:color w:val="1e198e"/><w:b w:val="1"/><w:bCs w:val="1"/><w:u w:val="single"/></w:rPr><w:t xml:space="preserve">L’utilisation abusive des lois antiterroristes passée au crible de la jurisprudence interaméricaine, Chronique international,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2015, 2, pp.461-470</w:t></w:r></w:p><w:p><w:pPr/><w:r><w:rPr/><w:t xml:space="preserve">Article dans une revue</w:t></w:r></w:p><w:p><w:pPr/><w:hyperlink r:id="rId50" w:history="1"><w:r><w:rPr><w:color w:val="#410a8c"/><w:u w:val="single"/></w:rPr><w:t xml:space="preserve">hal-02109503v1</w:t></w:r></w:hyperlink></w:p></w:tc></w:tr><w:tr><w:trPr/><w:tc><w:tcPr><w:noWrap/></w:tcPr><w:p><w:pPr><w:spacing w:after="200"/></w:pPr><w:hyperlink r:id="rId51" w:history="1"><w:r><w:rPr><w:color w:val="1e198e"/><w:b w:val="1"/><w:bCs w:val="1"/><w:u w:val="single"/></w:rPr><w:t xml:space="preserve">L'utilisation abusive des lois antiterroristes passée au crible de la jurisprudence interaméricaine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2015, 02, pp.461</w:t></w:r></w:p><w:p><w:pPr/><w:r><w:rPr/><w:t xml:space="preserve">Article dans une revue</w:t></w:r></w:p><w:p><w:pPr/><w:hyperlink r:id="rId51" w:history="1"><w:r><w:rPr><w:color w:val="#410a8c"/><w:u w:val="single"/></w:rPr><w:t xml:space="preserve">halshs-02245292v1</w:t></w:r></w:hyperlink></w:p></w:tc></w:tr><w:tr><w:trPr/><w:tc><w:tcPr><w:noWrap/></w:tcPr><w:p><w:pPr><w:spacing w:after="200"/></w:pPr><w:hyperlink r:id="rId52" w:history="1"><w:r><w:rPr><w:color w:val="1e198e"/><w:b w:val="1"/><w:bCs w:val="1"/><w:u w:val="single"/></w:rPr><w:t xml:space="preserve">Quelles responsabilités pour les sociétés transnationales ?</w:t></w:r></w:hyperlink></w:p><w:p><w:pPr/><w:hyperlink r:id="rId12" w:history="1"><w:r><w:rPr><w:color w:val="#410a8c"/><w:u w:val="single"/></w:rPr><w:t xml:space="preserve">Kathia Martin-Chenut</w:t></w:r></w:hyperlink><w:r><w:rPr/><w:t xml:space="preserve">,</w:t></w:r><w:hyperlink r:id="rId53" w:history="1"><w:r><w:rPr><w:color w:val="#410a8c"/><w:u w:val="single"/></w:rPr><w:t xml:space="preserve">Isabelle Fouchard</w:t></w:r></w:hyperlink></w:p><w:p><w:pPr/><w:r><w:rPr><w:i w:val="1"/><w:iCs w:val="1"/></w:rPr><w:t xml:space="preserve">Infotrope</w:t></w:r><w:r><w:rPr/><w:t xml:space="preserve">, 2015</w:t></w:r></w:p><w:p><w:pPr/><w:r><w:rPr/><w:t xml:space="preserve">Article dans une revue</w:t></w:r></w:p><w:p><w:pPr/><w:hyperlink r:id="rId52" w:history="1"><w:r><w:rPr><w:color w:val="#410a8c"/><w:u w:val="single"/></w:rPr><w:t xml:space="preserve">hal-03049682v1</w:t></w:r></w:hyperlink></w:p></w:tc></w:tr><w:tr><w:trPr/><w:tc><w:tcPr><w:noWrap/></w:tcPr><w:p><w:pPr><w:spacing w:after="200"/></w:pPr><w:hyperlink r:id="rId54" w:history="1"><w:r><w:rPr><w:color w:val="1e198e"/><w:b w:val="1"/><w:bCs w:val="1"/><w:u w:val="single"/></w:rPr><w:t xml:space="preserve">Direito à verdade e justiça de transição: a contribuição do sistema interamericano de proteção dos direitos humanos</w:t></w:r></w:hyperlink></w:p><w:p><w:pPr/><w:hyperlink r:id="rId12" w:history="1"><w:r><w:rPr><w:color w:val="#410a8c"/><w:u w:val="single"/></w:rPr><w:t xml:space="preserve">Kathia Martin-Chenut</w:t></w:r></w:hyperlink></w:p><w:p><w:pPr/><w:r><w:rPr><w:i w:val="1"/><w:iCs w:val="1"/></w:rPr><w:t xml:space="preserve">Revista da Anistia</w:t></w:r><w:r><w:rPr/><w:t xml:space="preserve">, 2014, 9, pp.188-218</w:t></w:r></w:p><w:p><w:pPr/><w:r><w:rPr/><w:t xml:space="preserve">Article dans une revue</w:t></w:r></w:p><w:p><w:pPr/><w:hyperlink r:id="rId54" w:history="1"><w:r><w:rPr><w:color w:val="#410a8c"/><w:u w:val="single"/></w:rPr><w:t xml:space="preserve">hal-02128058v1</w:t></w:r></w:hyperlink></w:p></w:tc></w:tr><w:tr><w:trPr/><w:tc><w:tcPr><w:noWrap/></w:tcPr><w:p><w:pPr><w:spacing w:after="200"/></w:pPr><w:hyperlink r:id="rId55" w:history="1"><w:r><w:rPr><w:color w:val="1e198e"/><w:b w:val="1"/><w:bCs w:val="1"/><w:u w:val="single"/></w:rPr><w:t xml:space="preserve">Droit international des droits de l’homme et droit pénal : obligation de poursuivre des actes de torture et exclusion de la preuve obtenue sous contrainte dans la jurisprudence interaméricaine, Chronique internationale,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2014, 2, pp.411-421</w:t></w:r></w:p><w:p><w:pPr/><w:r><w:rPr/><w:t xml:space="preserve">Article dans une revue</w:t></w:r></w:p><w:p><w:pPr/><w:hyperlink r:id="rId55" w:history="1"><w:r><w:rPr><w:color w:val="#410a8c"/><w:u w:val="single"/></w:rPr><w:t xml:space="preserve">hal-02129518v1</w:t></w:r></w:hyperlink></w:p></w:tc></w:tr><w:tr><w:trPr/><w:tc><w:tcPr><w:noWrap/></w:tcPr><w:p><w:pPr><w:spacing w:after="200"/></w:pPr><w:hyperlink r:id="rId56" w:history="1"><w:r><w:rPr><w:color w:val="1e198e"/><w:b w:val="1"/><w:bCs w:val="1"/><w:u w:val="single"/></w:rPr><w:t xml:space="preserve">Introdução: Colóquio Direito à verdade e justiça de transição nos países do Cone Sul</w:t></w:r></w:hyperlink></w:p><w:p><w:pPr/><w:hyperlink r:id="rId12" w:history="1"><w:r><w:rPr><w:color w:val="#410a8c"/><w:u w:val="single"/></w:rPr><w:t xml:space="preserve">Kathia Martin-Chenut</w:t></w:r></w:hyperlink></w:p><w:p><w:pPr/><w:r><w:rPr><w:i w:val="1"/><w:iCs w:val="1"/></w:rPr><w:t xml:space="preserve">Revista da Anistia</w:t></w:r><w:r><w:rPr/><w:t xml:space="preserve">, 2014, 9, pp.140-147</w:t></w:r></w:p><w:p><w:pPr/><w:r><w:rPr/><w:t xml:space="preserve">Article dans une revue</w:t></w:r></w:p><w:p><w:pPr/><w:hyperlink r:id="rId56" w:history="1"><w:r><w:rPr><w:color w:val="#410a8c"/><w:u w:val="single"/></w:rPr><w:t xml:space="preserve">hal-02160782v1</w:t></w:r></w:hyperlink></w:p></w:tc></w:tr><w:tr><w:trPr/><w:tc><w:tcPr><w:noWrap/></w:tcPr><w:p><w:pPr><w:spacing w:after="200"/></w:pPr><w:hyperlink r:id="rId57" w:history="1"><w:r><w:rPr><w:color w:val="1e198e"/><w:b w:val="1"/><w:bCs w:val="1"/><w:u w:val="single"/></w:rPr><w:t xml:space="preserve">Droit international des droits de l'homme et droit pénal : obligation de poursuivre des actes de torture et exclusion de la preuve obtenue sous contrainte dans la jurisprudence interaméricaine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2014, 02, pp.411</w:t></w:r></w:p><w:p><w:pPr/><w:r><w:rPr/><w:t xml:space="preserve">Article dans une revue</w:t></w:r></w:p><w:p><w:pPr/><w:hyperlink r:id="rId57" w:history="1"><w:r><w:rPr><w:color w:val="#410a8c"/><w:u w:val="single"/></w:rPr><w:t xml:space="preserve">halshs-02245207v1</w:t></w:r></w:hyperlink></w:p></w:tc></w:tr><w:tr><w:trPr/><w:tc><w:tcPr><w:noWrap/></w:tcPr><w:p><w:pPr><w:spacing w:after="200"/></w:pPr><w:hyperlink r:id="rId58"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2013, 01, pp.199</w:t></w:r></w:p><w:p><w:pPr/><w:r><w:rPr/><w:t xml:space="preserve">Article dans une revue</w:t></w:r></w:p><w:p><w:pPr/><w:hyperlink r:id="rId58" w:history="1"><w:r><w:rPr><w:color w:val="#410a8c"/><w:u w:val="single"/></w:rPr><w:t xml:space="preserve">halshs-02245110v1</w:t></w:r></w:hyperlink></w:p></w:tc></w:tr><w:tr><w:trPr/><w:tc><w:tcPr><w:noWrap/></w:tcPr><w:p><w:pPr><w:spacing w:after="200"/></w:pPr><w:hyperlink r:id="rId59" w:history="1"><w:r><w:rPr><w:color w:val="1e198e"/><w:b w:val="1"/><w:bCs w:val="1"/><w:u w:val="single"/></w:rPr><w:t xml:space="preserve">Juger ailleurs, juger autrement - La justice brésilienne face au système interaméricain de protection des droits de l'homme</w:t></w:r></w:hyperlink></w:p><w:p><w:pPr/><w:hyperlink r:id="rId12" w:history="1"><w:r><w:rPr><w:color w:val="#410a8c"/><w:u w:val="single"/></w:rPr><w:t xml:space="preserve">Kathia Martin-Chenut</w:t></w:r></w:hyperlink></w:p><w:p><w:pPr/><w:r><w:rPr><w:i w:val="1"/><w:iCs w:val="1"/></w:rPr><w:t xml:space="preserve">Les Cahiers de la justice</w:t></w:r><w:r><w:rPr/><w:t xml:space="preserve">, 2013, 03, pp.119</w:t></w:r></w:p><w:p><w:pPr/><w:r><w:rPr/><w:t xml:space="preserve">Article dans une revue</w:t></w:r></w:p><w:p><w:pPr/><w:hyperlink r:id="rId59" w:history="1"><w:r><w:rPr><w:color w:val="#410a8c"/><w:u w:val="single"/></w:rPr><w:t xml:space="preserve">halshs-02226666v1</w:t></w:r></w:hyperlink></w:p></w:tc></w:tr><w:tr><w:trPr/><w:tc><w:tcPr><w:noWrap/></w:tcPr><w:p><w:pPr><w:spacing w:after="200"/></w:pPr><w:hyperlink r:id="rId60" w:history="1"><w:r><w:rPr><w:color w:val="1e198e"/><w:b w:val="1"/><w:bCs w:val="1"/><w:u w:val="single"/></w:rPr><w:t xml:space="preserve">Chronique « Actualités du droit brésilien »</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61" w:history="1"><w:r><w:rPr><w:color w:val="#410a8c"/><w:u w:val="single"/></w:rPr><w:t xml:space="preserve">Maira Rocha Machado</w:t></w:r></w:hyperlink></w:p><w:p><w:pPr/><w:r><w:rPr><w:i w:val="1"/><w:iCs w:val="1"/></w:rPr><w:t xml:space="preserve">Revue de science criminelle et de droit pénal comparé</w:t></w:r><w:r><w:rPr/><w:t xml:space="preserve">, 2013, 1, pp.199-222</w:t></w:r></w:p><w:p><w:pPr/><w:r><w:rPr/><w:t xml:space="preserve">Article dans une revue</w:t></w:r></w:p><w:p><w:pPr/><w:hyperlink r:id="rId60" w:history="1"><w:r><w:rPr><w:color w:val="#410a8c"/><w:u w:val="single"/></w:rPr><w:t xml:space="preserve">hal-02161664v1</w:t></w:r></w:hyperlink></w:p></w:tc></w:tr><w:tr><w:trPr/><w:tc><w:tcPr><w:noWrap/></w:tcPr><w:p><w:pPr><w:spacing w:after="200"/></w:pPr><w:hyperlink r:id="rId62" w:history="1"><w:r><w:rPr><w:color w:val="1e198e"/><w:b w:val="1"/><w:bCs w:val="1"/><w:u w:val="single"/></w:rPr><w:t xml:space="preserve">A valorizaçao das obrigaçoes positivas de natureza penal na jurisprudência da Corte interamericana de direitos humanos: o exemplo das graves violaçoes de direitos humanos cometidas durante as ditaduras dos paises do Cone Sul</w:t></w:r></w:hyperlink></w:p><w:p><w:pPr/><w:hyperlink r:id="rId12" w:history="1"><w:r><w:rPr><w:color w:val="#410a8c"/><w:u w:val="single"/></w:rPr><w:t xml:space="preserve">Kathia Martin-Chenut</w:t></w:r></w:hyperlink></w:p><w:p><w:pPr/><w:r><w:rPr><w:i w:val="1"/><w:iCs w:val="1"/></w:rPr><w:t xml:space="preserve">Revista Brasileira de Ciências Criminais</w:t></w:r><w:r><w:rPr/><w:t xml:space="preserve">, 2013, 102, pp.97-127</w:t></w:r></w:p><w:p><w:pPr/><w:r><w:rPr/><w:t xml:space="preserve">Article dans une revue</w:t></w:r></w:p><w:p><w:pPr/><w:hyperlink r:id="rId62" w:history="1"><w:r><w:rPr><w:color w:val="#410a8c"/><w:u w:val="single"/></w:rPr><w:t xml:space="preserve">hal-02158267v1</w:t></w:r></w:hyperlink></w:p></w:tc></w:tr><w:tr><w:trPr/><w:tc><w:tcPr><w:noWrap/></w:tcPr><w:p><w:pPr><w:spacing w:after="200"/></w:pPr><w:hyperlink r:id="rId63" w:history="1"><w:r><w:rPr><w:color w:val="1e198e"/><w:b w:val="1"/><w:bCs w:val="1"/><w:u w:val="single"/></w:rPr><w:t xml:space="preserve">La justice brésilienne face au système interaméricain de protection des droits de l’homme</w:t></w:r></w:hyperlink></w:p><w:p><w:pPr/><w:hyperlink r:id="rId12" w:history="1"><w:r><w:rPr><w:color w:val="#410a8c"/><w:u w:val="single"/></w:rPr><w:t xml:space="preserve">Kathia Martin-Chenut</w:t></w:r></w:hyperlink></w:p><w:p><w:pPr/><w:r><w:rPr><w:i w:val="1"/><w:iCs w:val="1"/></w:rPr><w:t xml:space="preserve">Les Cahiers de la justice</w:t></w:r><w:r><w:rPr/><w:t xml:space="preserve">, 2013, 3, pp.111-127</w:t></w:r></w:p><w:p><w:pPr/><w:r><w:rPr/><w:t xml:space="preserve">Article dans une revue</w:t></w:r></w:p><w:p><w:pPr/><w:hyperlink r:id="rId63" w:history="1"><w:r><w:rPr><w:color w:val="#410a8c"/><w:u w:val="single"/></w:rPr><w:t xml:space="preserve">hal-02164257v1</w:t></w:r></w:hyperlink></w:p></w:tc></w:tr><w:tr><w:trPr/><w:tc><w:tcPr><w:noWrap/></w:tcPr><w:p><w:pPr><w:spacing w:after="200"/></w:pPr><w:hyperlink r:id="rId64" w:history="1"><w:r><w:rPr><w:color w:val="1e198e"/><w:b w:val="1"/><w:bCs w:val="1"/><w:u w:val="single"/></w:rPr><w:t xml:space="preserve">L’internationalisation des droits de l’homme et le modèle d’intervention à l’égard de ‘l’enfance en conflit avec la loi’</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4, pp.789-806</w:t></w:r></w:p><w:p><w:pPr/><w:r><w:rPr/><w:t xml:space="preserve">Article dans une revue</w:t></w:r></w:p><w:p><w:pPr/><w:hyperlink r:id="rId64" w:history="1"><w:r><w:rPr><w:color w:val="#410a8c"/><w:u w:val="single"/></w:rPr><w:t xml:space="preserve">hal-02114846v1</w:t></w:r></w:hyperlink></w:p></w:tc></w:tr><w:tr><w:trPr/><w:tc><w:tcPr><w:noWrap/></w:tcPr><w:p><w:pPr><w:spacing w:after="200"/></w:pPr><w:hyperlink r:id="rId65" w:history="1"><w:r><w:rPr><w:color w:val="1e198e"/><w:b w:val="1"/><w:bCs w:val="1"/><w:u w:val="single"/></w:rPr><w:t xml:space="preserve">L'internationalisation des droits de l'homme et le modèle d'intervention à l'égard de 'l'enfance en conflit avec la loi</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4, pp.789-806</w:t></w:r></w:p><w:p><w:pPr/><w:r><w:rPr/><w:t xml:space="preserve">Article dans une revue</w:t></w:r></w:p><w:p><w:pPr/><w:hyperlink r:id="rId65" w:history="1"><w:r><w:rPr><w:color w:val="#410a8c"/><w:u w:val="single"/></w:rPr><w:t xml:space="preserve">hal-00828823v1</w:t></w:r></w:hyperlink></w:p></w:tc></w:tr><w:tr><w:trPr/><w:tc><w:tcPr><w:noWrap/></w:tcPr><w:p><w:pPr><w:spacing w:after="200"/></w:pPr><w:hyperlink r:id="rId66" w:history="1"><w:r><w:rPr><w:color w:val="1e198e"/><w:b w:val="1"/><w:bCs w:val="1"/><w:u w:val="single"/></w:rPr><w:t xml:space="preserve">Le renforcement des obligations positives de nature pénale dans la jurisprudence interaméricaine : l’exemple des graves violations des droits de l’homme commises pendant les dictatures des pays du Cône sud</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3, pp.705-725</w:t></w:r></w:p><w:p><w:pPr/><w:r><w:rPr/><w:t xml:space="preserve">Article dans une revue</w:t></w:r></w:p><w:p><w:pPr/><w:hyperlink r:id="rId66" w:history="1"><w:r><w:rPr><w:color w:val="#410a8c"/><w:u w:val="single"/></w:rPr><w:t xml:space="preserve">hal-02158212v1</w:t></w:r></w:hyperlink></w:p></w:tc></w:tr><w:tr><w:trPr/><w:tc><w:tcPr><w:noWrap/></w:tcPr><w:p><w:pPr><w:spacing w:after="200"/></w:pPr><w:hyperlink r:id="rId67" w:history="1"><w:r><w:rPr><w:color w:val="1e198e"/><w:b w:val="1"/><w:bCs w:val="1"/><w:u w:val="single"/></w:rPr><w:t xml:space="preserve">Le renforcement des obligations positives de nature pénale dans la jurisprudence interaméricaine : l'exemple des graves violations des droits de l'homme commises pendant les dictatures des pays du Cône sud</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3, pp.705-725</w:t></w:r></w:p><w:p><w:pPr/><w:r><w:rPr/><w:t xml:space="preserve">Article dans une revue</w:t></w:r></w:p><w:p><w:pPr/><w:hyperlink r:id="rId67" w:history="1"><w:r><w:rPr><w:color w:val="#410a8c"/><w:u w:val="single"/></w:rPr><w:t xml:space="preserve">hal-00828868v1</w:t></w:r></w:hyperlink></w:p></w:tc></w:tr><w:tr><w:trPr/><w:tc><w:tcPr><w:noWrap/></w:tcPr><w:p><w:pPr><w:spacing w:after="200"/></w:pPr><w:hyperlink r:id="rId68"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2010, 01, pp.313</w:t></w:r></w:p><w:p><w:pPr/><w:r><w:rPr/><w:t xml:space="preserve">Article dans une revue</w:t></w:r></w:p><w:p><w:pPr/><w:hyperlink r:id="rId68" w:history="1"><w:r><w:rPr><w:color w:val="#410a8c"/><w:u w:val="single"/></w:rPr><w:t xml:space="preserve">halshs-02244795v1</w:t></w:r></w:hyperlink></w:p></w:tc></w:tr><w:tr><w:trPr/><w:tc><w:tcPr><w:noWrap/></w:tcPr><w:p><w:pPr><w:spacing w:after="200"/></w:pPr><w:hyperlink r:id="rId69" w:history="1"><w:r><w:rPr><w:color w:val="1e198e"/><w:b w:val="1"/><w:bCs w:val="1"/><w:u w:val="single"/></w:rPr><w:t xml:space="preserve">Chronique internationale : Droits de l'homme La jurisprudence interaméricaine des droits de l'homme sur l'exercice de la justice par les tribunaux militaires</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2009, 2, pp. 442-453</w:t></w:r></w:p><w:p><w:pPr/><w:r><w:rPr/><w:t xml:space="preserve">Article dans une revue</w:t></w:r></w:p><w:p><w:pPr/><w:hyperlink r:id="rId69" w:history="1"><w:r><w:rPr><w:color w:val="#410a8c"/><w:u w:val="single"/></w:rPr><w:t xml:space="preserve">hal-00438739v1</w:t></w:r></w:hyperlink></w:p></w:tc></w:tr><w:tr><w:trPr/><w:tc><w:tcPr><w:noWrap/></w:tcPr><w:p><w:pPr><w:spacing w:after="200"/></w:pPr><w:hyperlink r:id="rId70" w:history="1"><w:r><w:rPr><w:color w:val="1e198e"/><w:b w:val="1"/><w:bCs w:val="1"/><w:u w:val="single"/></w:rPr><w:t xml:space="preserve">La jurisprudence interaméricaine des droits de l'homme sur l'exercice de la justice par les tribunaux militaires</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2009, 02, pp.442</w:t></w:r></w:p><w:p><w:pPr/><w:r><w:rPr/><w:t xml:space="preserve">Article dans une revue</w:t></w:r></w:p><w:p><w:pPr/><w:hyperlink r:id="rId70" w:history="1"><w:r><w:rPr><w:color w:val="#410a8c"/><w:u w:val="single"/></w:rPr><w:t xml:space="preserve">halshs-02244705v1</w:t></w:r></w:hyperlink></w:p></w:tc></w:tr><w:tr><w:trPr/><w:tc><w:tcPr><w:noWrap/></w:tcPr><w:p><w:pPr><w:spacing w:after="200"/></w:pPr><w:hyperlink r:id="rId71" w:history="1"><w:r><w:rPr><w:color w:val="1e198e"/><w:b w:val="1"/><w:bCs w:val="1"/><w:u w:val="single"/></w:rPr><w:t xml:space="preserve">La condition juridique de l'enfant dans la jurisprudence interaméricaine des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2, pp. 416-428</w:t></w:r></w:p><w:p><w:pPr/><w:r><w:rPr/><w:t xml:space="preserve">Article dans une revue</w:t></w:r></w:p><w:p><w:pPr/><w:hyperlink r:id="rId71" w:history="1"><w:r><w:rPr><w:color w:val="#410a8c"/><w:u w:val="single"/></w:rPr><w:t xml:space="preserve">hal-00439340v1</w:t></w:r></w:hyperlink></w:p></w:tc></w:tr><w:tr><w:trPr/><w:tc><w:tcPr><w:noWrap/></w:tcPr><w:p><w:pPr><w:spacing w:after="200"/></w:pPr><w:hyperlink r:id="rId72" w:history="1"><w:r><w:rPr><w:color w:val="1e198e"/><w:b w:val="1"/><w:bCs w:val="1"/><w:u w:val="single"/></w:rPr><w:t xml:space="preserve">Actualité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4, pp. 1020-1027</w:t></w:r></w:p><w:p><w:pPr/><w:r><w:rPr/><w:t xml:space="preserve">Article dans une revue</w:t></w:r></w:p><w:p><w:pPr/><w:hyperlink r:id="rId72" w:history="1"><w:r><w:rPr><w:color w:val="#410a8c"/><w:u w:val="single"/></w:rPr><w:t xml:space="preserve">hal-00438734v1</w:t></w:r></w:hyperlink></w:p></w:tc></w:tr><w:tr><w:trPr/><w:tc><w:tcPr><w:noWrap/></w:tcPr><w:p><w:pPr><w:spacing w:after="200"/></w:pPr><w:hyperlink r:id="rId73"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04, pp.1020</w:t></w:r></w:p><w:p><w:pPr/><w:r><w:rPr/><w:t xml:space="preserve">Article dans une revue</w:t></w:r></w:p><w:p><w:pPr/><w:hyperlink r:id="rId73" w:history="1"><w:r><w:rPr><w:color w:val="#410a8c"/><w:u w:val="single"/></w:rPr><w:t xml:space="preserve">halshs-02244653v1</w:t></w:r></w:hyperlink></w:p></w:tc></w:tr><w:tr><w:trPr/><w:tc><w:tcPr><w:noWrap/></w:tcPr><w:p><w:pPr><w:spacing w:after="200"/></w:pPr><w:hyperlink r:id="rId74" w:history="1"><w:r><w:rPr><w:color w:val="1e198e"/><w:b w:val="1"/><w:bCs w:val="1"/><w:u w:val="single"/></w:rPr><w:t xml:space="preserve">Amnistie, prescription, grâce : la jurisprudence interaméricaine des droits de l'homme en matière de lutte contre l'impunité</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2007, 03, pp.628</w:t></w:r></w:p><w:p><w:pPr/><w:r><w:rPr/><w:t xml:space="preserve">Article dans une revue</w:t></w:r></w:p><w:p><w:pPr/><w:hyperlink r:id="rId74" w:history="1"><w:r><w:rPr><w:color w:val="#410a8c"/><w:u w:val="single"/></w:rPr><w:t xml:space="preserve">halshs-02244532v1</w:t></w:r></w:hyperlink></w:p></w:tc></w:tr><w:tr><w:trPr/><w:tc><w:tcPr><w:noWrap/></w:tcPr><w:p><w:pPr><w:spacing w:after="200"/></w:pPr><w:hyperlink r:id="rId75" w:history="1"><w:r><w:rPr><w:color w:val="1e198e"/><w:b w:val="1"/><w:bCs w:val="1"/><w:u w:val="single"/></w:rPr><w:t xml:space="preserve">La remise en cause du régime de la prescription par les crimes internationaux : perspectives comparées et internationales</w:t></w:r></w:hyperlink></w:p><w:p><w:pPr/><w:hyperlink r:id="rId12" w:history="1"><w:r><w:rPr><w:color w:val="#410a8c"/><w:u w:val="single"/></w:rPr><w:t xml:space="preserve">Kathia Martin-Chenut</w:t></w:r></w:hyperlink></w:p><w:p><w:pPr/><w:r><w:rPr><w:i w:val="1"/><w:iCs w:val="1"/></w:rPr><w:t xml:space="preserve">Actualité juridique Pénal</w:t></w:r><w:r><w:rPr/><w:t xml:space="preserve">, 2006, 07 et 08, pp.297</w:t></w:r></w:p><w:p><w:pPr/><w:r><w:rPr/><w:t xml:space="preserve">Article dans une revue</w:t></w:r></w:p><w:p><w:pPr/><w:hyperlink r:id="rId75" w:history="1"><w:r><w:rPr><w:color w:val="#410a8c"/><w:u w:val="single"/></w:rPr><w:t xml:space="preserve">halshs-02224895v1</w:t></w:r></w:hyperlink></w:p></w:tc></w:tr><w:tr><w:trPr/><w:tc><w:tcPr><w:noWrap/></w:tcPr><w:p><w:pPr><w:spacing w:after="200"/></w:pPr><w:hyperlink r:id="rId76" w:history="1"><w:r><w:rPr><w:color w:val="1e198e"/><w:b w:val="1"/><w:bCs w:val="1"/><w:u w:val="single"/></w:rPr><w:t xml:space="preserve">Les institutions de clémence (amnistie, grace, prescription) en droit international et droit constitutionnel comparé</w:t></w:r></w:hyperlink></w:p><w:p><w:pP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i w:val="1"/><w:iCs w:val="1"/></w:rPr><w:t xml:space="preserve">Archives de politique criminelle</w:t></w:r><w:r><w:rPr/><w:t xml:space="preserve">, 2006, 28, pp. 237-255</w:t></w:r></w:p><w:p><w:pPr/><w:r><w:rPr/><w:t xml:space="preserve">Article dans une revue</w:t></w:r></w:p><w:p><w:pPr/><w:hyperlink r:id="rId76" w:history="1"><w:r><w:rPr><w:color w:val="#410a8c"/><w:u w:val="single"/></w:rPr><w:t xml:space="preserve">hal-00440178v1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RSE : les contributions de l’approche par les parties prenantes au renouvellement de l’internormativité (rapport introductif)</w:t></w:r></w:hyperlink></w:p><w:p><w:pPr/><w:hyperlink r:id="rId12" w:history="1"><w:r><w:rPr><w:color w:val="#410a8c"/><w:u w:val="single"/></w:rPr><w:t xml:space="preserve">Kathia Martin-Chenut</w:t></w:r></w:hyperlink></w:p><w:p><w:pPr/><w:r><w:rPr><w:i w:val="1"/><w:iCs w:val="1"/></w:rPr><w:t xml:space="preserve">Journées d’études « Les contributions de l’approche par les parties prenantes au renouvellement de l’internormativité</w:t></w:r><w:r><w:rPr/><w:t xml:space="preserve">, Axe RSE de l'ISJPS, Oct 2022, Paris, Centre Panthéon, France</w:t></w:r></w:p><w:p><w:pPr/><w:r><w:rPr/><w:t xml:space="preserve">Communication dans un congrès</w:t></w:r></w:p><w:p><w:pPr/><w:hyperlink r:id="rId80" w:history="1"><w:r><w:rPr><w:color w:val="#410a8c"/><w:u w:val="single"/></w:rPr><w:t xml:space="preserve">hal-04067058v1</w:t></w:r></w:hyperlink></w:p></w:tc></w:tr><w:tr><w:trPr/><w:tc><w:tcPr><w:noWrap/></w:tcPr><w:p><w:pPr><w:spacing w:after="200"/></w:pPr><w:hyperlink r:id="rId81" w:history="1"><w:r><w:rPr><w:color w:val="1e198e"/><w:b w:val="1"/><w:bCs w:val="1"/><w:u w:val="single"/></w:rPr><w:t xml:space="preserve">Homage to Mireille Delmas-Marty: &amp;quot;In defense of legal humanism&amp;quot; (introduction)</w:t></w:r></w:hyperlink></w:p><w:p><w:pPr/><w:hyperlink r:id="rId12" w:history="1"><w:r><w:rPr><w:color w:val="#410a8c"/><w:u w:val="single"/></w:rPr><w:t xml:space="preserve">Kathia Martin-Chenut</w:t></w:r></w:hyperlink></w:p><w:p><w:pPr/><w:r><w:rPr><w:i w:val="1"/><w:iCs w:val="1"/></w:rPr><w:t xml:space="preserve">Homenagem a Mireille Delmas-Marty : « Em defesa do humanismo juridico »</w:t></w:r><w:r><w:rPr/><w:t xml:space="preserve">, Institut des relations internationales de l’Université de Sao Paulo, Centre de droit comparé et internationalisation du droit de l'ISJPS, May 2022, Sao Paulo, Université de Sao Paulo, Brazil</w:t></w:r></w:p><w:p><w:pPr/><w:r><w:rPr/><w:t xml:space="preserve">Communication dans un congrès</w:t></w:r></w:p><w:p><w:pPr/><w:hyperlink r:id="rId81" w:history="1"><w:r><w:rPr><w:color w:val="#410a8c"/><w:u w:val="single"/></w:rPr><w:t xml:space="preserve">hal-04067317v1</w:t></w:r></w:hyperlink></w:p></w:tc></w:tr><w:tr><w:trPr/><w:tc><w:tcPr><w:noWrap/></w:tcPr><w:p><w:pPr><w:spacing w:after="200"/></w:pPr><w:hyperlink r:id="rId82" w:history="1"><w:r><w:rPr><w:color w:val="1e198e"/><w:b w:val="1"/><w:bCs w:val="1"/><w:u w:val="single"/></w:rPr><w:t xml:space="preserve">Entreprise et droits humains : de la responsabilité sociétale à la responsabilité juridique</w:t></w:r></w:hyperlink></w:p><w:p><w:pPr/><w:hyperlink r:id="rId12" w:history="1"><w:r><w:rPr><w:color w:val="#410a8c"/><w:u w:val="single"/></w:rPr><w:t xml:space="preserve">Kathia Martin-Chenut</w:t></w:r></w:hyperlink></w:p><w:p><w:pPr/><w:r><w:rPr><w:i w:val="1"/><w:iCs w:val="1"/></w:rPr><w:t xml:space="preserve">Séminaire « Entreprise, responsabilité et civilisation »</w:t></w:r><w:r><w:rPr/><w:t xml:space="preserve">, Chaire Théorie de l’entreprise, Sep 2022, Paris, Ecole des Mines, France</w:t></w:r></w:p><w:p><w:pPr/><w:r><w:rPr/><w:t xml:space="preserve">Communication dans un congrès</w:t></w:r></w:p><w:p><w:pPr/><w:hyperlink r:id="rId82" w:history="1"><w:r><w:rPr><w:color w:val="#410a8c"/><w:u w:val="single"/></w:rPr><w:t xml:space="preserve">hal-04067034v1</w:t></w:r></w:hyperlink></w:p></w:tc></w:tr><w:tr><w:trPr/><w:tc><w:tcPr><w:noWrap/></w:tcPr><w:p><w:pPr><w:spacing w:after="200"/></w:pPr><w:hyperlink r:id="rId83" w:history="1"><w:r><w:rPr><w:color w:val="1e198e"/><w:b w:val="1"/><w:bCs w:val="1"/><w:u w:val="single"/></w:rPr><w:t xml:space="preserve">Réseaux ID : interactions indispensables entre chercheurs et acteurs des processus transformateurs du droit</w:t></w:r></w:hyperlink></w:p><w:p><w:pPr/><w:hyperlink r:id="rId12" w:history="1"><w:r><w:rPr><w:color w:val="#410a8c"/><w:u w:val="single"/></w:rPr><w:t xml:space="preserve">Kathia Martin-Chenut</w:t></w:r></w:hyperlink></w:p><w:p><w:pPr/><w:r><w:rPr><w:i w:val="1"/><w:iCs w:val="1"/></w:rPr><w:t xml:space="preserve">Imaginons ! Hommage à Mireille Delmas-Marty</w:t></w:r><w:r><w:rPr/><w:t xml:space="preserve">, Collège de France, Sep 2022, Paris, France</w:t></w:r></w:p><w:p><w:pPr/><w:r><w:rPr/><w:t xml:space="preserve">Communication dans un congrès</w:t></w:r></w:p><w:p><w:pPr/><w:hyperlink r:id="rId83" w:history="1"><w:r><w:rPr><w:color w:val="#410a8c"/><w:u w:val="single"/></w:rPr><w:t xml:space="preserve">halshs-02244655v1</w:t></w:r></w:hyperlink></w:p></w:tc></w:tr><w:tr><w:trPr/><w:tc><w:tcPr><w:noWrap/></w:tcPr><w:p><w:pPr><w:spacing w:after="200"/></w:pPr><w:hyperlink r:id="rId84" w:history="1"><w:r><w:rPr><w:color w:val="1e198e"/><w:b w:val="1"/><w:bCs w:val="1"/><w:u w:val="single"/></w:rPr><w:t xml:space="preserve">Lois d’amnistie et Cour interaméricaine des droits de l’homme</w:t></w:r></w:hyperlink></w:p><w:p><w:pPr/><w:hyperlink r:id="rId12" w:history="1"><w:r><w:rPr><w:color w:val="#410a8c"/><w:u w:val="single"/></w:rPr><w:t xml:space="preserve">Kathia Martin-Chenut</w:t></w:r></w:hyperlink></w:p><w:p><w:pPr/><w:r><w:rPr><w:i w:val="1"/><w:iCs w:val="1"/></w:rPr><w:t xml:space="preserve">Colloque international Crimes Algérie que dit le droit ?</w:t></w:r><w:r><w:rPr/><w:t xml:space="preserve">, CERCRID – Université Saint Etienne, Centre de droit pénal - Université Lyon, Centre de recherche en droit pénal - Université Libre de Bruxelles, Jun 2022, Lyon, France</w:t></w:r></w:p><w:p><w:pPr/><w:r><w:rPr/><w:t xml:space="preserve">Communication dans un congrès</w:t></w:r></w:p><w:p><w:pPr/><w:hyperlink r:id="rId84" w:history="1"><w:r><w:rPr><w:color w:val="#410a8c"/><w:u w:val="single"/></w:rPr><w:t xml:space="preserve">hal-04066331v1</w:t></w:r></w:hyperlink></w:p></w:tc></w:tr><w:tr><w:trPr/><w:tc><w:tcPr><w:noWrap/></w:tcPr><w:p><w:pPr><w:spacing w:after="200"/></w:pPr><w:hyperlink r:id="rId85" w:history="1"><w:r><w:rPr><w:color w:val="1e198e"/><w:b w:val="1"/><w:bCs w:val="1"/><w:u w:val="single"/></w:rPr><w:t xml:space="preserve">La mise en œuvre de la diligence raisonnable au niveau national : l’exemple français</w:t></w:r></w:hyperlink></w:p><w:p><w:pPr/><w:hyperlink r:id="rId12" w:history="1"><w:r><w:rPr><w:color w:val="#410a8c"/><w:u w:val="single"/></w:rPr><w:t xml:space="preserve">Kathia Martin-Chenut</w:t></w:r></w:hyperlink></w:p><w:p><w:pPr/><w:r><w:rPr><w:i w:val="1"/><w:iCs w:val="1"/></w:rPr><w:t xml:space="preserve">Colloque « Les opportunités et les défis pour une convention internationale sur les entreprises et les droits de l’homme</w:t></w:r><w:r><w:rPr/><w:t xml:space="preserve">, CRDH, Université Paris 2, Nov 2021, Paris, France</w:t></w:r></w:p><w:p><w:pPr/><w:r><w:rPr/><w:t xml:space="preserve">Communication dans un congrès</w:t></w:r></w:p><w:p><w:pPr/><w:hyperlink r:id="rId85" w:history="1"><w:r><w:rPr><w:color w:val="#410a8c"/><w:u w:val="single"/></w:rPr><w:t xml:space="preserve">hal-04066350v1</w:t></w:r></w:hyperlink></w:p></w:tc></w:tr><w:tr><w:trPr/><w:tc><w:tcPr><w:noWrap/></w:tcPr><w:p><w:pPr><w:spacing w:after="200"/></w:pPr><w:hyperlink r:id="rId86" w:history="1"><w:r><w:rPr><w:color w:val="1e198e"/><w:b w:val="1"/><w:bCs w:val="1"/><w:u w:val="single"/></w:rPr><w:t xml:space="preserve">Justice, mémoire et oubli en Amérique latine</w:t></w:r></w:hyperlink></w:p><w:p><w:pPr/><w:hyperlink r:id="rId12" w:history="1"><w:r><w:rPr><w:color w:val="#410a8c"/><w:u w:val="single"/></w:rPr><w:t xml:space="preserve">Kathia Martin-Chenut</w:t></w:r></w:hyperlink></w:p><w:p><w:pPr/><w:r><w:rPr><w:i w:val="1"/><w:iCs w:val="1"/></w:rPr><w:t xml:space="preserve">Cycle de conférences annuel 2020 « La justice entre mémoire et oubli »</w:t></w:r><w:r><w:rPr/><w:t xml:space="preserve">, Association Française d'Histoire de la Justice (AFHJ), Nov 2020, Paris, Cour de cassation, France</w:t></w:r></w:p><w:p><w:pPr/><w:r><w:rPr/><w:t xml:space="preserve">Communication dans un congrès</w:t></w:r></w:p><w:p><w:pPr/><w:hyperlink r:id="rId86" w:history="1"><w:r><w:rPr><w:color w:val="#410a8c"/><w:u w:val="single"/></w:rPr><w:t xml:space="preserve">hal-04066702v1</w:t></w:r></w:hyperlink></w:p></w:tc></w:tr><w:tr><w:trPr/><w:tc><w:tcPr><w:noWrap/></w:tcPr><w:p><w:pPr><w:spacing w:after="200"/></w:pPr><w:hyperlink r:id="rId87" w:history="1"><w:r><w:rPr><w:color w:val="1e198e"/><w:b w:val="1"/><w:bCs w:val="1"/><w:u w:val="single"/></w:rPr><w:t xml:space="preserve">Émergence du paradigme des parties prenantes dans la RSE : l’exemple de la Plateforme RSE</w:t></w:r></w:hyperlink></w:p><w:p><w:pPr/><w:hyperlink r:id="rId12" w:history="1"><w:r><w:rPr><w:color w:val="#410a8c"/><w:u w:val="single"/></w:rPr><w:t xml:space="preserve">Kathia Martin-Chenut</w:t></w:r></w:hyperlink></w:p><w:p><w:pPr/><w:r><w:rPr><w:i w:val="1"/><w:iCs w:val="1"/></w:rPr><w:t xml:space="preserve">Pratiques, institutions et modes de transmission du commun</w:t></w:r><w:r><w:rPr/><w:t xml:space="preserve">, FMSH, Nov 2020, Paris, France</w:t></w:r></w:p><w:p><w:pPr/><w:r><w:rPr/><w:t xml:space="preserve">Communication dans un congrès</w:t></w:r></w:p><w:p><w:pPr/><w:hyperlink r:id="rId87" w:history="1"><w:r><w:rPr><w:color w:val="#410a8c"/><w:u w:val="single"/></w:rPr><w:t xml:space="preserve">hal-04066686v1</w:t></w:r></w:hyperlink></w:p></w:tc></w:tr><w:tr><w:trPr/><w:tc><w:tcPr><w:noWrap/></w:tcPr><w:p><w:pPr><w:spacing w:after="200"/></w:pPr><w:hyperlink r:id="rId88" w:history="1"><w:r><w:rPr><w:color w:val="1e198e"/><w:b w:val="1"/><w:bCs w:val="1"/><w:u w:val="single"/></w:rPr><w:t xml:space="preserve">Webinar Series – Human Rights Due Diligence for Climate Change Impacts – Episode 3 : Mandatory human rights due diligence laws: what are their implications regarding corporate climate change impacts ? Prospects for the irradiation of the french due diligence in the european and united nations normative spaces</w:t></w:r></w:hyperlink></w:p><w:p><w:pPr/><w:hyperlink r:id="rId12" w:history="1"><w:r><w:rPr><w:color w:val="#410a8c"/><w:u w:val="single"/></w:rPr><w:t xml:space="preserve">Kathia Martin-Chenut</w:t></w:r></w:hyperlink></w:p><w:p><w:pPr/><w:r><w:rPr><w:i w:val="1"/><w:iCs w:val="1"/></w:rPr><w:t xml:space="preserve">Webinar Series – Human Rights Due Diligence for Climate Change Impacts</w:t></w:r><w:r><w:rPr/><w:t xml:space="preserve">, British Institute of International and Comparative Law (BIICL), Sep 2020, On line meeting, United Kingdom</w:t></w:r></w:p><w:p><w:pPr/><w:r><w:rPr/><w:t xml:space="preserve">Communication dans un congrès</w:t></w:r></w:p><w:p><w:pPr/><w:hyperlink r:id="rId88" w:history="1"><w:r><w:rPr><w:color w:val="#410a8c"/><w:u w:val="single"/></w:rPr><w:t xml:space="preserve">hal-04066745v1</w:t></w:r></w:hyperlink></w:p></w:tc></w:tr><w:tr><w:trPr/><w:tc><w:tcPr><w:noWrap/></w:tcPr><w:p><w:pPr><w:spacing w:after="200"/></w:pPr><w:hyperlink r:id="rId89" w:history="1"><w:r><w:rPr><w:color w:val="1e198e"/><w:b w:val="1"/><w:bCs w:val="1"/><w:u w:val="single"/></w:rPr><w:t xml:space="preserve">Justice pour l’environnement, introduction à la table ronde de mise en perspective des propositions présentées au cours de la semaine (5 au 8 oct. 2020)</w:t></w:r></w:hyperlink></w:p><w:p><w:pPr/><w:hyperlink r:id="rId12" w:history="1"><w:r><w:rPr><w:color w:val="#410a8c"/><w:u w:val="single"/></w:rPr><w:t xml:space="preserve">Kathia Martin-Chenut</w:t></w:r></w:hyperlink></w:p><w:p><w:pPr/><w:r><w:rPr><w:i w:val="1"/><w:iCs w:val="1"/></w:rPr><w:t xml:space="preserve">Justice pour l'environnement</w:t></w:r><w:r><w:rPr/><w:t xml:space="preserve">, GIP Mission de recherche Droit et Justice, Inspection générale de la Justice, Collège des Bernardins, Oct 2020, Paris, Collège des Bernardins, France</w:t></w:r></w:p><w:p><w:pPr/><w:r><w:rPr/><w:t xml:space="preserve">Communication dans un congrès</w:t></w:r></w:p><w:p><w:pPr/><w:hyperlink r:id="rId89" w:history="1"><w:r><w:rPr><w:color w:val="#410a8c"/><w:u w:val="single"/></w:rPr><w:t xml:space="preserve">hal-04066716v1</w:t></w:r></w:hyperlink></w:p></w:tc></w:tr><w:tr><w:trPr/><w:tc><w:tcPr><w:noWrap/></w:tcPr><w:p><w:pPr><w:spacing w:after="200"/></w:pPr><w:hyperlink r:id="rId90" w:history="1"><w:r><w:rPr><w:color w:val="1e198e"/><w:b w:val="1"/><w:bCs w:val="1"/><w:u w:val="single"/></w:rPr><w:t xml:space="preserve">Propos introductifs et intervention sur l’évolution des obligations positives de nature pénale dans la jurisprudence de la Cour interaméricaine des droits de l’homme et son influence sur d’autres systèmes internationaux de protection des droits humains</w:t></w:r></w:hyperlink></w:p><w:p><w:pPr/><w:hyperlink r:id="rId12" w:history="1"><w:r><w:rPr><w:color w:val="#410a8c"/><w:u w:val="single"/></w:rPr><w:t xml:space="preserve">Kathia Martin-Chenut</w:t></w:r></w:hyperlink></w:p><w:p><w:pPr/><w:r><w:rPr><w:i w:val="1"/><w:iCs w:val="1"/></w:rPr><w:t xml:space="preserve">Colloque « Les contributions du système interaméricain à l’esquisse d’un droit commun », Colloque commémoratif des 50 ans de la Convention américaine des droits de l’homme</w:t></w:r><w:r><w:rPr/><w:t xml:space="preserve">, Centre de droit comparé et internationalisation du droit de l'ISJPS, Oct 2019, Paris, Centre Panthéon, France</w:t></w:r></w:p><w:p><w:pPr/><w:r><w:rPr/><w:t xml:space="preserve">Communication dans un congrès</w:t></w:r></w:p><w:p><w:pPr/><w:hyperlink r:id="rId90" w:history="1"><w:r><w:rPr><w:color w:val="#410a8c"/><w:u w:val="single"/></w:rPr><w:t xml:space="preserve">hal-04066862v1</w:t></w:r></w:hyperlink></w:p></w:tc></w:tr><w:tr><w:trPr/><w:tc><w:tcPr><w:noWrap/></w:tcPr><w:p><w:pPr><w:spacing w:after="200"/></w:pPr><w:hyperlink r:id="rId91" w:history="1"><w:r><w:rPr><w:color w:val="1e198e"/><w:b w:val="1"/><w:bCs w:val="1"/><w:u w:val="single"/></w:rPr><w:t xml:space="preserve">Rapport introductif à la table ronde sur le devoir de vigilance des sociétés mères et donneuses d’ordre : la loi française comme moteur d’un renforcement des standards RSE-O</w:t></w:r></w:hyperlink></w:p><w:p><w:pPr/><w:hyperlink r:id="rId12" w:history="1"><w:r><w:rPr><w:color w:val="#410a8c"/><w:u w:val="single"/></w:rPr><w:t xml:space="preserve">Kathia Martin-Chenut</w:t></w:r></w:hyperlink></w:p><w:p><w:pPr/><w:r><w:rPr><w:i w:val="1"/><w:iCs w:val="1"/></w:rPr><w:t xml:space="preserve">Legal week de la Banque mondiale, side event du Global Forum Law Development and Justice (LDJ), table ronde sur le devoir de vigilance des sociétés mères et donneuses d’ordre : la loi française comme moteur d’un renforcement des standards RSE-O</w:t></w:r><w:r><w:rPr/><w:t xml:space="preserve">, GFLD - Banque Mondiale, Nov 2019, Washington, États-Unis</w:t></w:r></w:p><w:p><w:pPr/><w:r><w:rPr/><w:t xml:space="preserve">Communication dans un congrès</w:t></w:r></w:p><w:p><w:pPr/><w:hyperlink r:id="rId91" w:history="1"><w:r><w:rPr><w:color w:val="#410a8c"/><w:u w:val="single"/></w:rPr><w:t xml:space="preserve">hal-04066363v1</w:t></w:r></w:hyperlink></w:p></w:tc></w:tr><w:tr><w:trPr/><w:tc><w:tcPr><w:noWrap/></w:tcPr><w:p><w:pPr><w:spacing w:after="200"/></w:pPr><w:hyperlink r:id="rId92" w:history="1"><w:r><w:rPr><w:color w:val="1e198e"/><w:b w:val="1"/><w:bCs w:val="1"/><w:u w:val="single"/></w:rPr><w:t xml:space="preserve">Les obligations positives de nature pénale dans la jurisprudence des systèmes interaméricain et européen de protection des droits humains</w:t></w:r></w:hyperlink></w:p><w:p><w:pPr/><w:hyperlink r:id="rId12" w:history="1"><w:r><w:rPr><w:color w:val="#410a8c"/><w:u w:val="single"/></w:rPr><w:t xml:space="preserve">Kathia Martin-Chenut</w:t></w:r></w:hyperlink></w:p><w:p><w:pPr/><w:r><w:rPr><w:i w:val="1"/><w:iCs w:val="1"/></w:rPr><w:t xml:space="preserve">Séminaire pluriannuel sur « Le rôle des procès dans la construction mémorielle des crimes de masse »</w:t></w:r><w:r><w:rPr/><w:t xml:space="preserve">, Universités de Lyon et de Poitiers, Maison d’Izieu, Mar 2019, Izieu (Maison d'Izieu), France</w:t></w:r></w:p><w:p><w:pPr/><w:r><w:rPr/><w:t xml:space="preserve">Communication dans un congrès</w:t></w:r></w:p><w:p><w:pPr/><w:hyperlink r:id="rId92" w:history="1"><w:r><w:rPr><w:color w:val="#410a8c"/><w:u w:val="single"/></w:rPr><w:t xml:space="preserve">hal-04067002v1</w:t></w:r></w:hyperlink></w:p></w:tc></w:tr><w:tr><w:trPr/><w:tc><w:tcPr><w:noWrap/></w:tcPr><w:p><w:pPr><w:spacing w:after="200"/></w:pPr><w:hyperlink r:id="rId93" w:history="1"><w:r><w:rPr><w:color w:val="1e198e"/><w:b w:val="1"/><w:bCs w:val="1"/><w:u w:val="single"/></w:rPr><w:t xml:space="preserve">Vers un traité des Nations Unies concernant le respect des droits de l’homme par les entreprises : contexte des négociations internationales et rôle de la CNCDH</w:t></w:r></w:hyperlink></w:p><w:p><w:pPr/><w:hyperlink r:id="rId12" w:history="1"><w:r><w:rPr><w:color w:val="#410a8c"/><w:u w:val="single"/></w:rPr><w:t xml:space="preserve">Kathia Martin-Chenut</w:t></w:r></w:hyperlink></w:p><w:p><w:pPr/><w:r><w:rPr><w:i w:val="1"/><w:iCs w:val="1"/></w:rPr><w:t xml:space="preserve">Table ronde « Vers un traité des Nations Unies concernant le respect des droits de l’homme par les entreprises</w:t></w:r><w:r><w:rPr/><w:t xml:space="preserve">, International Law Association (ILA), Branche française, Sep 2019, Paris, France</w:t></w:r></w:p><w:p><w:pPr/><w:r><w:rPr/><w:t xml:space="preserve">Communication dans un congrès</w:t></w:r></w:p><w:p><w:pPr/><w:hyperlink r:id="rId93" w:history="1"><w:r><w:rPr><w:color w:val="#410a8c"/><w:u w:val="single"/></w:rPr><w:t xml:space="preserve">hal-04067020v1</w:t></w:r></w:hyperlink></w:p></w:tc></w:tr><w:tr><w:trPr/><w:tc><w:tcPr><w:noWrap/></w:tcPr><w:p><w:pPr><w:spacing w:after="200"/></w:pPr><w:hyperlink r:id="rId94" w:history="1"><w:r><w:rPr><w:color w:val="1e198e"/><w:b w:val="1"/><w:bCs w:val="1"/><w:u w:val="single"/></w:rPr><w:t xml:space="preserve">Rapport introductif sur les contributions des parties prenantes à l’adoption de la loi sur le devoir de vigilance des sociétés mères et à l’élaboration des plans de vigilance par les entreprises concernées</w:t></w:r></w:hyperlink></w:p><w:p><w:pPr/><w:hyperlink r:id="rId12" w:history="1"><w:r><w:rPr><w:color w:val="#410a8c"/><w:u w:val="single"/></w:rPr><w:t xml:space="preserve">Kathia Martin-Chenut</w:t></w:r></w:hyperlink></w:p><w:p><w:pPr/><w:r><w:rPr><w:i w:val="1"/><w:iCs w:val="1"/></w:rPr><w:t xml:space="preserve">Journées d’études « Les contributions de l’approche par les parties prenantes au renouvellement de l’internormativité »</w:t></w:r><w:r><w:rPr/><w:t xml:space="preserve">, Axe RSE de l'ISJPS, Oct 2019, Paris, MSH, France</w:t></w:r></w:p><w:p><w:pPr/><w:r><w:rPr/><w:t xml:space="preserve">Communication dans un congrès</w:t></w:r></w:p><w:p><w:pPr/><w:hyperlink r:id="rId94" w:history="1"><w:r><w:rPr><w:color w:val="#410a8c"/><w:u w:val="single"/></w:rPr><w:t xml:space="preserve">hal-04067029v1</w:t></w:r></w:hyperlink></w:p></w:tc></w:tr><w:tr><w:trPr/><w:tc><w:tcPr><w:noWrap/></w:tcPr><w:p><w:pPr><w:spacing w:after="200"/></w:pPr><w:hyperlink r:id="rId95" w:history="1"><w:r><w:rPr><w:color w:val="1e198e"/><w:b w:val="1"/><w:bCs w:val="1"/><w:u w:val="single"/></w:rPr><w:t xml:space="preserve">RSE et innovation</w:t></w:r></w:hyperlink></w:p><w:p><w:pPr/><w:hyperlink r:id="rId12" w:history="1"><w:r><w:rPr><w:color w:val="#410a8c"/><w:u w:val="single"/></w:rPr><w:t xml:space="preserve">Kathia Martin-Chenut</w:t></w:r></w:hyperlink></w:p><w:p><w:pPr/><w:r><w:rPr><w:i w:val="1"/><w:iCs w:val="1"/></w:rPr><w:t xml:space="preserve">Colloque « Droit et innovation : subir ou prescrire ? »</w:t></w:r><w:r><w:rPr/><w:t xml:space="preserve">, Faculté de droit de l'Unistra, Sep 2019, Strasbourg, France</w:t></w:r></w:p><w:p><w:pPr/><w:r><w:rPr/><w:t xml:space="preserve">Communication dans un congrès</w:t></w:r></w:p><w:p><w:pPr/><w:hyperlink r:id="rId95" w:history="1"><w:r><w:rPr><w:color w:val="#410a8c"/><w:u w:val="single"/></w:rPr><w:t xml:space="preserve">hal-04066865v1</w:t></w:r></w:hyperlink></w:p></w:tc></w:tr><w:tr><w:trPr/><w:tc><w:tcPr><w:noWrap/></w:tcPr><w:p><w:pPr><w:spacing w:after="200"/></w:pPr><w:hyperlink r:id="rId96" w:history="1"><w:r><w:rPr><w:color w:val="1e198e"/><w:b w:val="1"/><w:bCs w:val="1"/><w:u w:val="single"/></w:rPr><w:t xml:space="preserve">Contributions des Amériques à la responsabilisation des entreprises en matière de droits humain : rapport introductif et animation</w:t></w:r></w:hyperlink></w:p><w:p><w:pPr/><w:hyperlink r:id="rId12" w:history="1"><w:r><w:rPr><w:color w:val="#410a8c"/><w:u w:val="single"/></w:rPr><w:t xml:space="preserve">Kathia Martin-Chenut</w:t></w:r></w:hyperlink></w:p><w:p><w:pPr/><w:r><w:rPr><w:i w:val="1"/><w:iCs w:val="1"/></w:rPr><w:t xml:space="preserve">Congrès de l’Institut des Amériques</w:t></w:r><w:r><w:rPr/><w:t xml:space="preserve">, Institut des Amériques, Oct 2019, Paris, Campus Condorcet, France</w:t></w:r></w:p><w:p><w:pPr/><w:r><w:rPr/><w:t xml:space="preserve">Communication dans un congrès</w:t></w:r></w:p><w:p><w:pPr/><w:hyperlink r:id="rId96" w:history="1"><w:r><w:rPr><w:color w:val="#410a8c"/><w:u w:val="single"/></w:rPr><w:t xml:space="preserve">hal-04066860v1</w:t></w:r></w:hyperlink></w:p></w:tc></w:tr><w:tr><w:trPr/><w:tc><w:tcPr><w:noWrap/></w:tcPr><w:p><w:pPr><w:spacing w:after="200"/></w:pPr><w:hyperlink r:id="rId97" w:history="1"><w:r><w:rPr><w:color w:val="1e198e"/><w:b w:val="1"/><w:bCs w:val="1"/><w:u w:val="single"/></w:rPr><w:t xml:space="preserve">Business and Human Rights: Corporate Social Responsibility and Alternative Dispute Resolution</w:t></w:r></w:hyperlink></w:p><w:p><w:pPr/><w:hyperlink r:id="rId12" w:history="1"><w:r><w:rPr><w:color w:val="#410a8c"/><w:u w:val="single"/></w:rPr><w:t xml:space="preserve">Kathia Martin-Chenut</w:t></w:r></w:hyperlink></w:p><w:p><w:pPr/><w:r><w:rPr><w:i w:val="1"/><w:iCs w:val="1"/></w:rPr><w:t xml:space="preserve">Journée d’études franco-américaine communication sur « Business and Human Rights: Corporate Social Responsibility and Alternative Dispute Resolution</w:t></w:r><w:r><w:rPr/><w:t xml:space="preserve">, California Western School of Law, Nov 2018, Paris, Centre Panthéon, France</w:t></w:r></w:p><w:p><w:pPr/><w:r><w:rPr/><w:t xml:space="preserve">Communication dans un congrès</w:t></w:r></w:p><w:p><w:pPr/><w:hyperlink r:id="rId97" w:history="1"><w:r><w:rPr><w:color w:val="#410a8c"/><w:u w:val="single"/></w:rPr><w:t xml:space="preserve">hal-04067011v1</w:t></w:r></w:hyperlink></w:p></w:tc></w:tr><w:tr><w:trPr/><w:tc><w:tcPr><w:noWrap/></w:tcPr><w:p><w:pPr><w:spacing w:after="200"/></w:pPr><w:hyperlink r:id="rId98" w:history="1"><w:r><w:rPr><w:color w:val="1e198e"/><w:b w:val="1"/><w:bCs w:val="1"/><w:u w:val="single"/></w:rPr><w:t xml:space="preserve">La recherche en droit</w:t></w:r></w:hyperlink></w:p><w:p><w:pPr/><w:hyperlink r:id="rId12" w:history="1"><w:r><w:rPr><w:color w:val="#410a8c"/><w:u w:val="single"/></w:rPr><w:t xml:space="preserve">Kathia Martin-Chenut</w:t></w:r></w:hyperlink></w:p><w:p><w:pPr/><w:r><w:rPr><w:i w:val="1"/><w:iCs w:val="1"/></w:rPr><w:t xml:space="preserve">Les assises de la recherche de l’Université Paris 1, Journée de la recherche en développement durable, table ronde « La recherche en développement durable à Paris 1 »</w:t></w:r><w:r><w:rPr/><w:t xml:space="preserve">, Dec 2018, Paris, France</w:t></w:r></w:p><w:p><w:pPr/><w:r><w:rPr/><w:t xml:space="preserve">Communication dans un congrès</w:t></w:r></w:p><w:p><w:pPr/><w:hyperlink r:id="rId98" w:history="1"><w:r><w:rPr><w:color w:val="#410a8c"/><w:u w:val="single"/></w:rPr><w:t xml:space="preserve">hal-04067005v1</w:t></w:r></w:hyperlink></w:p></w:tc></w:tr><w:tr><w:trPr/><w:tc><w:tcPr><w:noWrap/></w:tcPr><w:p><w:pPr><w:spacing w:after="200"/></w:pPr><w:hyperlink r:id="rId99" w:history="1"><w:r><w:rPr><w:color w:val="1e198e"/><w:b w:val="1"/><w:bCs w:val="1"/><w:u w:val="single"/></w:rPr><w:t xml:space="preserve">Responsabilité : du concept aux processus de responsabilisation</w:t></w:r></w:hyperlink></w:p><w:p><w:pPr/><w:hyperlink r:id="rId12" w:history="1"><w:r><w:rPr><w:color w:val="#410a8c"/><w:u w:val="single"/></w:rPr><w:t xml:space="preserve">Kathia Martin-Chenut</w:t></w:r></w:hyperlink></w:p><w:p><w:pPr/><w:r><w:rPr><w:i w:val="1"/><w:iCs w:val="1"/></w:rPr><w:t xml:space="preserve">Journée d’études « Vers un Jus Commune universalisable ? Bilan et perspectives</w:t></w:r><w:r><w:rPr/><w:t xml:space="preserve">, Centre de droit comparé et internationalisatin du droit de l'ISJPS, Dec 2018, Paris, Fondation Hugot du Collège de France, France</w:t></w:r></w:p><w:p><w:pPr/><w:r><w:rPr/><w:t xml:space="preserve">Communication dans un congrès</w:t></w:r></w:p><w:p><w:pPr/><w:hyperlink r:id="rId99" w:history="1"><w:r><w:rPr><w:color w:val="#410a8c"/><w:u w:val="single"/></w:rPr><w:t xml:space="preserve">hal-04067018v1</w:t></w:r></w:hyperlink></w:p></w:tc></w:tr><w:tr><w:trPr/><w:tc><w:tcPr><w:noWrap/></w:tcPr><w:p><w:pPr><w:spacing w:after="200"/></w:pPr><w:hyperlink r:id="rId100" w:history="1"><w:r><w:rPr><w:color w:val="1e198e"/><w:b w:val="1"/><w:bCs w:val="1"/><w:u w:val="single"/></w:rPr><w:t xml:space="preserve">RSE : greenwashing et mobilisations du droit</w:t></w:r></w:hyperlink></w:p><w:p><w:pPr/><w:hyperlink r:id="rId12" w:history="1"><w:r><w:rPr><w:color w:val="#410a8c"/><w:u w:val="single"/></w:rPr><w:t xml:space="preserve">Kathia Martin-Chenut</w:t></w:r></w:hyperlink></w:p><w:p><w:pPr/><w:r><w:rPr><w:i w:val="1"/><w:iCs w:val="1"/></w:rPr><w:t xml:space="preserve">Les assises de la recherche de l’Université Paris 1, Journée de la recherche en développement durable, Sorbonne, table ronde « Greenwashing, non Greenwashing »,</w:t></w:r><w:r><w:rPr/><w:t xml:space="preserve">, Dec 2018, Paris, France</w:t></w:r></w:p><w:p><w:pPr/><w:r><w:rPr/><w:t xml:space="preserve">Communication dans un congrès</w:t></w:r></w:p><w:p><w:pPr/><w:hyperlink r:id="rId100" w:history="1"><w:r><w:rPr><w:color w:val="#410a8c"/><w:u w:val="single"/></w:rPr><w:t xml:space="preserve">hal-04067006v1</w:t></w:r></w:hyperlink></w:p></w:tc></w:tr><w:tr><w:trPr/><w:tc><w:tcPr><w:noWrap/></w:tcPr><w:p><w:pPr><w:spacing w:after="200"/></w:pPr><w:hyperlink r:id="rId101" w:history="1"><w:r><w:rPr><w:color w:val="1e198e"/><w:b w:val="1"/><w:bCs w:val="1"/><w:u w:val="single"/></w:rPr><w:t xml:space="preserve">3e session : « Quelles finalités pour l’entreprise ? », organisées sous le parrainage de la Plateforme nationale d’actions globales pour la RSE à l’initiative de scientifiques membres du collège « Chercheurs & Développeurs »</w:t></w:r></w:hyperlink></w:p><w:p><w:pPr/><w:hyperlink r:id="rId12" w:history="1"><w:r><w:rPr><w:color w:val="#410a8c"/><w:u w:val="single"/></w:rPr><w:t xml:space="preserve">Kathia Martin-Chenut</w:t></w:r></w:hyperlink></w:p><w:p><w:pPr/><w:r><w:rPr><w:i w:val="1"/><w:iCs w:val="1"/></w:rPr><w:t xml:space="preserve">Journées d’études sur les controverses scientifiques sur les enjeux actuels de la RSE</w:t></w:r><w:r><w:rPr/><w:t xml:space="preserve">, Apr 2016, Paris, France</w:t></w:r></w:p><w:p><w:pPr/><w:r><w:rPr/><w:t xml:space="preserve">Communication dans un congrès</w:t></w:r></w:p><w:p><w:pPr/><w:hyperlink r:id="rId101" w:history="1"><w:r><w:rPr><w:color w:val="#410a8c"/><w:u w:val="single"/></w:rPr><w:t xml:space="preserve">hal-05426876v1</w:t></w:r></w:hyperlink></w:p></w:tc></w:tr><w:tr><w:trPr/><w:tc><w:tcPr><w:noWrap/></w:tcPr><w:p><w:pPr><w:spacing w:after="200"/></w:pPr><w:hyperlink r:id="rId102" w:history="1"><w:r><w:rPr><w:color w:val="1e198e"/><w:b w:val="1"/><w:bCs w:val="1"/><w:u w:val="single"/></w:rPr><w:t xml:space="preserve">La RSE saisie par le droit : les outils juridiques mobilisables pour renforcer la responsabilité des entreprises</w:t></w:r></w:hyperlink></w:p><w:p><w:pPr/><w:hyperlink r:id="rId12" w:history="1"><w:r><w:rPr><w:color w:val="#410a8c"/><w:u w:val="single"/></w:rPr><w:t xml:space="preserve">Kathia Martin-Chenut</w:t></w:r></w:hyperlink></w:p><w:p><w:pPr/><w:r><w:rPr><w:i w:val="1"/><w:iCs w:val="1"/></w:rPr><w:t xml:space="preserve">Journées d’études sur Environnement-Développement et Droits de l’homme. Responsabilité des acteurs privés</w:t></w:r><w:r><w:rPr/><w:t xml:space="preserve">, Mar 2016, Paris, France</w:t></w:r></w:p><w:p><w:pPr/><w:r><w:rPr/><w:t xml:space="preserve">Communication dans un congrès</w:t></w:r></w:p><w:p><w:pPr/><w:hyperlink r:id="rId102" w:history="1"><w:r><w:rPr><w:color w:val="#410a8c"/><w:u w:val="single"/></w:rPr><w:t xml:space="preserve">hal-05426880v1</w:t></w:r></w:hyperlink></w:p></w:tc></w:tr><w:tr><w:trPr/><w:tc><w:tcPr><w:noWrap/></w:tcPr><w:p><w:pPr><w:spacing w:after="200"/></w:pPr><w:hyperlink r:id="rId103" w:history="1"><w:r><w:rPr><w:color w:val="1e198e"/><w:b w:val="1"/><w:bCs w:val="1"/><w:u w:val="single"/></w:rPr><w:t xml:space="preserve">Présidence de table de Sécurité et surveillance dans le monde contemporain</w:t></w:r></w:hyperlink></w:p><w:p><w:pPr/><w:hyperlink r:id="rId12" w:history="1"><w:r><w:rPr><w:color w:val="#410a8c"/><w:u w:val="single"/></w:rPr><w:t xml:space="preserve">Kathia Martin-Chenut</w:t></w:r></w:hyperlink><w:r><w:rPr/><w:t xml:space="preserve">,</w:t></w:r><w:hyperlink r:id="rId104" w:history="1"><w:r><w:rPr><w:color w:val="#410a8c"/><w:u w:val="single"/></w:rPr><w:t xml:space="preserve">Daniele Lorenzini</w:t></w:r></w:hyperlink></w:p><w:p><w:pPr/><w:r><w:rPr><w:i w:val="1"/><w:iCs w:val="1"/></w:rPr><w:t xml:space="preserve">Quarante ans de Surveiller et punir</w:t></w:r><w:r><w:rPr/><w:t xml:space="preserve">, May 2016, Paris, France</w:t></w:r></w:p><w:p><w:pPr/><w:r><w:rPr/><w:t xml:space="preserve">Communication dans un congrès</w:t></w:r></w:p><w:p><w:pPr/><w:hyperlink r:id="rId103" w:history="1"><w:r><w:rPr><w:color w:val="#410a8c"/><w:u w:val="single"/></w:rPr><w:t xml:space="preserve">hal-05426891v1</w:t></w:r></w:hyperlink></w:p></w:tc></w:tr><w:tr><w:trPr/><w:tc><w:tcPr><w:noWrap/></w:tcPr><w:p><w:pPr><w:spacing w:after="200"/></w:pPr><w:hyperlink r:id="rId105" w:history="1"><w:r><w:rPr><w:color w:val="1e198e"/><w:b w:val="1"/><w:bCs w:val="1"/><w:u w:val="single"/></w:rPr><w:t xml:space="preserve">La contribution de l'Amérique latine à un jus commune mondial</w:t></w:r></w:hyperlink></w:p><w:p><w:pPr/><w:hyperlink r:id="rId12" w:history="1"><w:r><w:rPr><w:color w:val="#410a8c"/><w:u w:val="single"/></w:rPr><w:t xml:space="preserve">Kathia Martin-Chenut</w:t></w:r></w:hyperlink></w:p><w:p><w:pPr/><w:r><w:rPr><w:i w:val="1"/><w:iCs w:val="1"/></w:rPr><w:t xml:space="preserve">Vers un Jus commune mondial</w:t></w:r><w:r><w:rPr/><w:t xml:space="preserve">, May 2016, Paris, France</w:t></w:r></w:p><w:p><w:pPr/><w:r><w:rPr/><w:t xml:space="preserve">Communication dans un congrès</w:t></w:r></w:p><w:p><w:pPr/><w:hyperlink r:id="rId105" w:history="1"><w:r><w:rPr><w:color w:val="#410a8c"/><w:u w:val="single"/></w:rPr><w:t xml:space="preserve">hal-05426869v1</w:t></w:r></w:hyperlink></w:p></w:tc></w:tr><w:tr><w:trPr/><w:tc><w:tcPr><w:noWrap/></w:tcPr><w:p><w:pPr><w:spacing w:after="200"/></w:pPr><w:hyperlink r:id="rId106" w:history="1"><w:r><w:rPr><w:color w:val="1e198e"/><w:b w:val="1"/><w:bCs w:val="1"/><w:u w:val="single"/></w:rPr><w:t xml:space="preserve">Rapport introductif, intervention sur les Points de contact nationaux de l’OCDE et propos conclusifs</w:t></w:r></w:hyperlink></w:p><w:p><w:pPr/><w:hyperlink r:id="rId12" w:history="1"><w:r><w:rPr><w:color w:val="#410a8c"/><w:u w:val="single"/></w:rPr><w:t xml:space="preserve">Kathia Martin-Chenut</w:t></w:r></w:hyperlink></w:p><w:p><w:pPr/><w:r><w:rPr><w:i w:val="1"/><w:iCs w:val="1"/></w:rPr><w:t xml:space="preserve">La RSE saisie par le droit</w:t></w:r><w:r><w:rPr/><w:t xml:space="preserve">, Apr 2016, Strasbourg, France</w:t></w:r></w:p><w:p><w:pPr/><w:r><w:rPr/><w:t xml:space="preserve">Communication dans un congrès</w:t></w:r></w:p><w:p><w:pPr/><w:hyperlink r:id="rId106" w:history="1"><w:r><w:rPr><w:color w:val="#410a8c"/><w:u w:val="single"/></w:rPr><w:t xml:space="preserve">hal-05426887v1</w:t></w:r></w:hyperlink></w:p></w:tc></w:tr><w:tr><w:trPr/><w:tc><w:tcPr><w:noWrap/></w:tcPr><w:p><w:pPr><w:spacing w:after="200"/></w:pPr><w:hyperlink r:id="rId107" w:history="1"><w:r><w:rPr><w:color w:val="1e198e"/><w:b w:val="1"/><w:bCs w:val="1"/><w:u w:val="single"/></w:rPr><w:t xml:space="preserve">Justice transitionnelle et lutte contre l’impunité : entre pénalisation des droits de l’homme et humanisation du droit pénal</w:t></w:r></w:hyperlink></w:p><w:p><w:pPr/><w:hyperlink r:id="rId12" w:history="1"><w:r><w:rPr><w:color w:val="#410a8c"/><w:u w:val="single"/></w:rPr><w:t xml:space="preserve">Kathia Martin-Chenut</w:t></w:r></w:hyperlink></w:p><w:p><w:pPr/><w:r><w:rPr><w:i w:val="1"/><w:iCs w:val="1"/></w:rPr><w:t xml:space="preserve">Quelle(s) complémentarité(s) en droit international pénal ?</w:t></w:r><w:r><w:rPr/><w:t xml:space="preserve">, Jun 2016, Paris, France</w:t></w:r></w:p><w:p><w:pPr/><w:r><w:rPr/><w:t xml:space="preserve">Communication dans un congrès</w:t></w:r></w:p><w:p><w:pPr/><w:hyperlink r:id="rId107" w:history="1"><w:r><w:rPr><w:color w:val="#410a8c"/><w:u w:val="single"/></w:rPr><w:t xml:space="preserve">hal-05426890v1</w:t></w:r></w:hyperlink></w:p></w:tc></w:tr><w:tr><w:trPr/><w:tc><w:tcPr><w:noWrap/></w:tcPr><w:p><w:pPr><w:spacing w:after="200"/></w:pPr><w:hyperlink r:id="rId108" w:history="1"><w:r><w:rPr><w:color w:val="1e198e"/><w:b w:val="1"/><w:bCs w:val="1"/><w:u w:val="single"/></w:rPr><w:t xml:space="preserve">Prostitution et responsabilité sociale des entreprises (RSE)</w:t></w:r></w:hyperlink></w:p><w:p><w:pPr/><w:hyperlink r:id="rId12" w:history="1"><w:r><w:rPr><w:color w:val="#410a8c"/><w:u w:val="single"/></w:rPr><w:t xml:space="preserve">Kathia Martin-Chenut</w:t></w:r></w:hyperlink></w:p><w:p><w:pPr/><w:r><w:rPr><w:i w:val="1"/><w:iCs w:val="1"/></w:rPr><w:t xml:space="preserve">Sexualité et droit international des droits de l'Homme. Colloque annuel de l’Institut international des droits de l'homme</w:t></w:r><w:r><w:rPr/><w:t xml:space="preserve">, May 2016, Angers, France</w:t></w:r></w:p><w:p><w:pPr/><w:r><w:rPr/><w:t xml:space="preserve">Communication dans un congrès</w:t></w:r></w:p><w:p><w:pPr/><w:hyperlink r:id="rId108" w:history="1"><w:r><w:rPr><w:color w:val="#410a8c"/><w:u w:val="single"/></w:rPr><w:t xml:space="preserve">hal-05426868v1</w:t></w:r></w:hyperlink></w:p></w:tc></w:tr><w:tr><w:trPr/><w:tc><w:tcPr><w:noWrap/></w:tcPr><w:p><w:pPr><w:spacing w:after="200"/></w:pPr><w:hyperlink r:id="rId109" w:history="1"><w:r><w:rPr><w:color w:val="1e198e"/><w:b w:val="1"/><w:bCs w:val="1"/><w:u w:val="single"/></w:rPr><w:t xml:space="preserve">3e session : « La RSE doit-elle être juridicisée et judiciarisée ? », organisées sous le parrainage de la Plateforme nationale d’actions globales pour la RSE à l’initiative de scientifiques membres du collège « Chercheurs & Développeurs »</w:t></w:r></w:hyperlink></w:p><w:p><w:pPr/><w:hyperlink r:id="rId12" w:history="1"><w:r><w:rPr><w:color w:val="#410a8c"/><w:u w:val="single"/></w:rPr><w:t xml:space="preserve">Kathia Martin-Chenut</w:t></w:r></w:hyperlink></w:p><w:p><w:pPr/><w:r><w:rPr><w:i w:val="1"/><w:iCs w:val="1"/></w:rPr><w:t xml:space="preserve">Journées d’études sur les controverses scientifiques sur les enjeux actuels de la RSE</w:t></w:r><w:r><w:rPr/><w:t xml:space="preserve">, Apr 2016, Paris, France</w:t></w:r></w:p><w:p><w:pPr/><w:r><w:rPr/><w:t xml:space="preserve">Communication dans un congrès</w:t></w:r></w:p><w:p><w:pPr/><w:hyperlink r:id="rId109" w:history="1"><w:r><w:rPr><w:color w:val="#410a8c"/><w:u w:val="single"/></w:rPr><w:t xml:space="preserve">hal-05426873v1</w:t></w:r></w:hyperlink></w:p></w:tc></w:tr><w:tr><w:trPr/><w:tc><w:tcPr><w:noWrap/></w:tcPr><w:p><w:pPr><w:spacing w:after="200"/></w:pPr><w:hyperlink r:id="rId110" w:history="1"><w:r><w:rPr><w:color w:val="1e198e"/><w:b w:val="1"/><w:bCs w:val="1"/><w:u w:val="single"/></w:rPr><w:t xml:space="preserve">La RSE saisie par le droit : généalogie d'une recherche juridique sur la RSE</w:t></w:r></w:hyperlink></w:p><w:p><w:pPr/><w:hyperlink r:id="rId12" w:history="1"><w:r><w:rPr><w:color w:val="#410a8c"/><w:u w:val="single"/></w:rPr><w:t xml:space="preserve">Kathia Martin-Chenut</w:t></w:r></w:hyperlink></w:p><w:p><w:pPr/><w:r><w:rPr><w:i w:val="1"/><w:iCs w:val="1"/></w:rPr><w:t xml:space="preserve">RIODD 2016</w:t></w:r><w:r><w:rPr/><w:t xml:space="preserve">, Jul 2016, Saint-Étienne, France</w:t></w:r></w:p><w:p><w:pPr/><w:r><w:rPr/><w:t xml:space="preserve">Communication dans un congrès</w:t></w:r></w:p><w:p><w:pPr/><w:hyperlink r:id="rId110" w:history="1"><w:r><w:rPr><w:color w:val="#410a8c"/><w:u w:val="single"/></w:rPr><w:t xml:space="preserve">hal-01349969v1</w:t></w:r></w:hyperlink></w:p></w:tc></w:tr><w:tr><w:trPr/><w:tc><w:tcPr><w:noWrap/></w:tcPr><w:p><w:pPr><w:spacing w:after="200"/></w:pPr><w:hyperlink r:id="rId111" w:history="1"><w:r><w:rPr><w:color w:val="1e198e"/><w:b w:val="1"/><w:bCs w:val="1"/><w:u w:val="single"/></w:rPr><w:t xml:space="preserve">Entreprises et droits de l’homme : quel cadre de droit international ?</w:t></w:r></w:hyperlink></w:p><w:p><w:pPr/><w:hyperlink r:id="rId12" w:history="1"><w:r><w:rPr><w:color w:val="#410a8c"/><w:u w:val="single"/></w:rPr><w:t xml:space="preserve">Kathia Martin-Chenut</w:t></w:r></w:hyperlink></w:p><w:p><w:pPr/><w:r><w:rPr><w:i w:val="1"/><w:iCs w:val="1"/></w:rPr><w:t xml:space="preserve">Workshop "Institut des Hautes Etudes sur la Justice (IHEJ) et ministère des Affaires étrangères"</w:t></w:r><w:r><w:rPr/><w:t xml:space="preserve">, Dec 2015, Paris, France</w:t></w:r></w:p><w:p><w:pPr/><w:r><w:rPr/><w:t xml:space="preserve">Communication dans un congrès</w:t></w:r></w:p><w:p><w:pPr/><w:hyperlink r:id="rId111" w:history="1"><w:r><w:rPr><w:color w:val="#410a8c"/><w:u w:val="single"/></w:rPr><w:t xml:space="preserve">hal-05426886v1</w:t></w:r></w:hyperlink></w:p></w:tc></w:tr><w:tr><w:trPr/><w:tc><w:tcPr><w:noWrap/></w:tcPr><w:p><w:pPr><w:spacing w:after="200"/></w:pPr><w:hyperlink r:id="rId112" w:history="1"><w:r><w:rPr><w:color w:val="1e198e"/><w:b w:val="1"/><w:bCs w:val="1"/><w:u w:val="single"/></w:rPr><w:t xml:space="preserve">Internationalisation et juridicisation de la RSE</w:t></w:r></w:hyperlink></w:p><w:p><w:pPr/><w:hyperlink r:id="rId12" w:history="1"><w:r><w:rPr><w:color w:val="#410a8c"/><w:u w:val="single"/></w:rPr><w:t xml:space="preserve">Kathia Martin-Chenut</w:t></w:r></w:hyperlink></w:p><w:p><w:pPr/><w:r><w:rPr><w:i w:val="1"/><w:iCs w:val="1"/></w:rPr><w:t xml:space="preserve">Chaire franco-brésilienne « Internationalisation du droit et relations internationales : interactions et métamorphoses », Institut de relations internationales de l’Université de Sao Paulo et Ecole de droit de la Fondation Getulio Vargas</w:t></w:r><w:r><w:rPr/><w:t xml:space="preserve">, Aug 2015, São Paulo, Brazil</w:t></w:r></w:p><w:p><w:pPr/><w:r><w:rPr/><w:t xml:space="preserve">Communication dans un congrès</w:t></w:r></w:p><w:p><w:pPr/><w:hyperlink r:id="rId112" w:history="1"><w:r><w:rPr><w:color w:val="#410a8c"/><w:u w:val="single"/></w:rPr><w:t xml:space="preserve">hal-05426867v1</w:t></w:r></w:hyperlink></w:p></w:tc></w:tr><w:tr><w:trPr/><w:tc><w:tcPr><w:noWrap/></w:tcPr><w:p><w:pPr><w:spacing w:after="200"/></w:pPr><w:hyperlink r:id="rId113" w:history="1"><w:r><w:rPr><w:color w:val="1e198e"/><w:b w:val="1"/><w:bCs w:val="1"/><w:u w:val="single"/></w:rPr><w:t xml:space="preserve">La contribution de l'Amérique latine à la construction d'un droit commun et pluraliste</w:t></w:r></w:hyperlink></w:p><w:p><w:pPr/><w:hyperlink r:id="rId12" w:history="1"><w:r><w:rPr><w:color w:val="#410a8c"/><w:u w:val="single"/></w:rPr><w:t xml:space="preserve">Kathia Martin-Chenut</w:t></w:r></w:hyperlink></w:p><w:p><w:pPr/><w:r><w:rPr><w:i w:val="1"/><w:iCs w:val="1"/></w:rPr><w:t xml:space="preserve">II Congresso internacional de direitos da personalidade, UNICESUMAR – Master en sciences juridiques</w:t></w:r><w:r><w:rPr/><w:t xml:space="preserve">, Oct 2015, Maringa, Brazil</w:t></w:r></w:p><w:p><w:pPr/><w:r><w:rPr/><w:t xml:space="preserve">Communication dans un congrès</w:t></w:r></w:p><w:p><w:pPr/><w:hyperlink r:id="rId113" w:history="1"><w:r><w:rPr><w:color w:val="#410a8c"/><w:u w:val="single"/></w:rPr><w:t xml:space="preserve">hal-05426866v1</w:t></w:r></w:hyperlink></w:p></w:tc></w:tr><w:tr><w:trPr/><w:tc><w:tcPr><w:noWrap/></w:tcPr><w:p><w:pPr><w:spacing w:after="200"/></w:pPr><w:hyperlink r:id="rId114" w:history="1"><w:r><w:rPr><w:color w:val="1e198e"/><w:b w:val="1"/><w:bCs w:val="1"/><w:u w:val="single"/></w:rPr><w:t xml:space="preserve">Internationalisation des droits de l’homme : la contribution de l’Amérique latine à la construction d’un droit mondial</w:t></w:r></w:hyperlink></w:p><w:p><w:pPr/><w:hyperlink r:id="rId12" w:history="1"><w:r><w:rPr><w:color w:val="#410a8c"/><w:u w:val="single"/></w:rPr><w:t xml:space="preserve">Kathia Martin-Chenut</w:t></w:r></w:hyperlink></w:p><w:p><w:pPr/><w:r><w:rPr><w:i w:val="1"/><w:iCs w:val="1"/></w:rPr><w:t xml:space="preserve">L’environnement et ses métamorphoses, Société latino-américaine de droit international, rencontre latino-américaine de droit international</w:t></w:r><w:r><w:rPr/><w:t xml:space="preserve">, Aug 2015, Rio de Janeiro, Brazil</w:t></w:r></w:p><w:p><w:pPr/><w:r><w:rPr/><w:t xml:space="preserve">Communication dans un congrès</w:t></w:r></w:p><w:p><w:pPr/><w:hyperlink r:id="rId114" w:history="1"><w:r><w:rPr><w:color w:val="#410a8c"/><w:u w:val="single"/></w:rPr><w:t xml:space="preserve">hal-05426864v1</w:t></w:r></w:hyperlink></w:p></w:tc></w:tr><w:tr><w:trPr/><w:tc><w:tcPr><w:noWrap/></w:tcPr><w:p><w:pPr><w:spacing w:after="200"/></w:pPr><w:hyperlink r:id="rId115" w:history="1"><w:r><w:rPr><w:color w:val="1e198e"/><w:b w:val="1"/><w:bCs w:val="1"/><w:u w:val="single"/></w:rPr><w:t xml:space="preserve">Introduction et animation de l’atelier « Durcir la RSE »</w:t></w:r></w:hyperlink></w:p><w:p><w:pPr/><w:hyperlink r:id="rId12" w:history="1"><w:r><w:rPr><w:color w:val="#410a8c"/><w:u w:val="single"/></w:rPr><w:t xml:space="preserve">Kathia Martin-Chenut</w:t></w:r></w:hyperlink></w:p><w:p><w:pPr/><w:r><w:rPr><w:i w:val="1"/><w:iCs w:val="1"/></w:rPr><w:t xml:space="preserve">Rencontres doctorales de Nantes «La responsabilité à l’épreuve de la mondialisation », 8 et 9 juin 2015</w:t></w:r><w:r><w:rPr/><w:t xml:space="preserve">, Jun 2015, Nantes, France</w:t></w:r></w:p><w:p><w:pPr/><w:r><w:rPr/><w:t xml:space="preserve">Communication dans un congrès</w:t></w:r></w:p><w:p><w:pPr/><w:hyperlink r:id="rId115" w:history="1"><w:r><w:rPr><w:color w:val="#410a8c"/><w:u w:val="single"/></w:rPr><w:t xml:space="preserve">hal-02128035v1</w:t></w:r></w:hyperlink></w:p></w:tc></w:tr><w:tr><w:trPr/><w:tc><w:tcPr><w:noWrap/></w:tcPr><w:p><w:pPr><w:spacing w:after="200"/></w:pPr><w:hyperlink r:id="rId116" w:history="1"><w:r><w:rPr><w:color w:val="1e198e"/><w:b w:val="1"/><w:bCs w:val="1"/><w:u w:val="single"/></w:rPr><w:t xml:space="preserve">Remédier à l’irresponsabilité des ETN : moduler les responsabilités en fonction du pouvoir économique et de l’impact sociétal</w:t></w:r></w:hyperlink></w:p><w:p><w:pPr/><w:hyperlink r:id="rId12" w:history="1"><w:r><w:rPr><w:color w:val="#410a8c"/><w:u w:val="single"/></w:rPr><w:t xml:space="preserve">Kathia Martin-Chenut</w:t></w:r></w:hyperlink></w:p><w:p><w:pPr/><w:r><w:rPr><w:i w:val="1"/><w:iCs w:val="1"/></w:rPr><w:t xml:space="preserve">Séminaire inter-réseaux ID « Le changement climatique, miroir de la globalisation. 12 propositions sur les responsabilités des Etats et des entreprises transnationales »</w:t></w:r><w:r><w:rPr/><w:t xml:space="preserve">, Jun 2015, Paris, France</w:t></w:r></w:p><w:p><w:pPr/><w:r><w:rPr/><w:t xml:space="preserve">Communication dans un congrès</w:t></w:r></w:p><w:p><w:pPr/><w:hyperlink r:id="rId116" w:history="1"><w:r><w:rPr><w:color w:val="#410a8c"/><w:u w:val="single"/></w:rPr><w:t xml:space="preserve">hal-05426882v1</w:t></w:r></w:hyperlink></w:p></w:tc></w:tr><w:tr><w:trPr/><w:tc><w:tcPr><w:noWrap/></w:tcPr><w:p><w:pPr><w:spacing w:after="200"/></w:pPr><w:hyperlink r:id="rId117" w:history="1"><w:r><w:rPr><w:color w:val="1e198e"/><w:b w:val="1"/><w:bCs w:val="1"/><w:u w:val="single"/></w:rPr><w:t xml:space="preserve">Rapport sur les travaux des réseaux ID : propositions pour remédier à l’irresponsabilité des acteurs de la globalisation</w:t></w:r></w:hyperlink></w:p><w:p><w:pPr/><w:hyperlink r:id="rId12" w:history="1"><w:r><w:rPr><w:color w:val="#410a8c"/><w:u w:val="single"/></w:rPr><w:t xml:space="preserve">Kathia Martin-Chenut</w:t></w:r></w:hyperlink></w:p><w:p><w:pPr/><w:r><w:rPr><w:i w:val="1"/><w:iCs w:val="1"/></w:rPr><w:t xml:space="preserve">Prendre la responsabilité au sérieux</w:t></w:r><w:r><w:rPr/><w:t xml:space="preserve">, Jun 2015, Paris, France</w:t></w:r></w:p><w:p><w:pPr/><w:r><w:rPr/><w:t xml:space="preserve">Communication dans un congrès</w:t></w:r></w:p><w:p><w:pPr/><w:hyperlink r:id="rId117" w:history="1"><w:r><w:rPr><w:color w:val="#410a8c"/><w:u w:val="single"/></w:rPr><w:t xml:space="preserve">hal-05426885v1</w:t></w:r></w:hyperlink></w:p></w:tc></w:tr><w:tr><w:trPr/><w:tc><w:tcPr><w:noWrap/></w:tcPr><w:p><w:pPr><w:spacing w:after="200"/></w:pPr><w:hyperlink r:id="rId118" w:history="1"><w:r><w:rPr><w:color w:val="1e198e"/><w:b w:val="1"/><w:bCs w:val="1"/><w:u w:val="single"/></w:rPr><w:t xml:space="preserve">Internationalisation du droit et métamorphoses de la responsabilité</w:t></w:r></w:hyperlink></w:p><w:p><w:pPr/><w:hyperlink r:id="rId12" w:history="1"><w:r><w:rPr><w:color w:val="#410a8c"/><w:u w:val="single"/></w:rPr><w:t xml:space="preserve">Kathia Martin-Chenut</w:t></w:r></w:hyperlink></w:p><w:p><w:pPr/><w:r><w:rPr><w:i w:val="1"/><w:iCs w:val="1"/></w:rPr><w:t xml:space="preserve">Conférence « Internationalisation du droit et métamorphoses de la responsabilité »</w:t></w:r><w:r><w:rPr/><w:t xml:space="preserve">, Aug 2017, Sao Paulo, Brazil</w:t></w:r></w:p><w:p><w:pPr/><w:r><w:rPr/><w:t xml:space="preserve">Communication dans un congrès</w:t></w:r></w:p><w:p><w:pPr/><w:hyperlink r:id="rId118" w:history="1"><w:r><w:rPr><w:color w:val="#410a8c"/><w:u w:val="single"/></w:rPr><w:t xml:space="preserve">hal-05380651v1</w:t></w:r></w:hyperlink></w:p></w:tc></w:tr><w:tr><w:trPr/><w:tc><w:tcPr><w:noWrap/></w:tcPr><w:p><w:pPr><w:spacing w:after="200"/></w:pPr><w:hyperlink r:id="rId119" w:history="1"><w:r><w:rPr><w:color w:val="1e198e"/><w:b w:val="1"/><w:bCs w:val="1"/><w:u w:val="single"/></w:rPr><w:t xml:space="preserve">La dimension internationale de la RSE</w:t></w:r></w:hyperlink></w:p><w:p><w:pPr/><w:hyperlink r:id="rId12" w:history="1"><w:r><w:rPr><w:color w:val="#410a8c"/><w:u w:val="single"/></w:rPr><w:t xml:space="preserve">Kathia Martin-Chenut</w:t></w:r></w:hyperlink></w:p><w:p><w:pPr/><w:r><w:rPr><w:i w:val="1"/><w:iCs w:val="1"/></w:rPr><w:t xml:space="preserve">Chaire franco-brésilienne, « Internationalisation du droit et relations internationales : interactions et métamorphoses »</w:t></w:r><w:r><w:rPr/><w:t xml:space="preserve">, Aug 2015, São Paulo, Brésil</w:t></w:r></w:p><w:p><w:pPr/><w:r><w:rPr/><w:t xml:space="preserve">Communication dans un congrès</w:t></w:r></w:p><w:p><w:pPr/><w:hyperlink r:id="rId119" w:history="1"><w:r><w:rPr><w:color w:val="#410a8c"/><w:u w:val="single"/></w:rPr><w:t xml:space="preserve">hal-05426871v1</w:t></w:r></w:hyperlink></w:p></w:tc></w:tr><w:tr><w:trPr/><w:tc><w:tcPr><w:noWrap/></w:tcPr><w:p><w:pPr><w:spacing w:after="200"/></w:pPr><w:hyperlink r:id="rId120" w:history="1"><w:r><w:rPr><w:color w:val="1e198e"/><w:b w:val="1"/><w:bCs w:val="1"/><w:u w:val="single"/></w:rPr><w:t xml:space="preserve">Droit à la vérité et justice de transition dans les pays du Cône sud : de 2012 à 2015 (intégrant les activités officielles de la Semaine de l’amnistie (Comissao de Anistia, Ministère de la Justice brésilien), Introduction au séminaire)</w:t></w:r></w:hyperlink></w:p><w:p><w:pPr/><w:hyperlink r:id="rId12" w:history="1"><w:r><w:rPr><w:color w:val="#410a8c"/><w:u w:val="single"/></w:rPr><w:t xml:space="preserve">Kathia Martin-Chenut</w:t></w:r></w:hyperlink></w:p><w:p><w:pPr/><w:r><w:rPr><w:i w:val="1"/><w:iCs w:val="1"/></w:rPr><w:t xml:space="preserve">Institut de Relations Internationales de l’Université de Sao Paulo et Université Catholique de Sao Paulo (PUC), Chaire franco-brésilienne : « Internationalisation du droit et relations internationales : interactions et métamorphoses »</w:t></w:r><w:r><w:rPr/><w:t xml:space="preserve">, Sep 2015, São Paulo, Brazil</w:t></w:r></w:p><w:p><w:pPr/><w:r><w:rPr/><w:t xml:space="preserve">Communication dans un congrès</w:t></w:r></w:p><w:p><w:pPr/><w:hyperlink r:id="rId120" w:history="1"><w:r><w:rPr><w:color w:val="#410a8c"/><w:u w:val="single"/></w:rPr><w:t xml:space="preserve">hal-05426877v1</w:t></w:r></w:hyperlink></w:p></w:tc></w:tr><w:tr><w:trPr/><w:tc><w:tcPr><w:noWrap/></w:tcPr><w:p><w:pPr><w:spacing w:after="200"/></w:pPr><w:hyperlink r:id="rId121" w:history="1"><w:r><w:rPr><w:color w:val="1e198e"/><w:b w:val="1"/><w:bCs w:val="1"/><w:u w:val="single"/></w:rPr><w:t xml:space="preserve">Approche comparée des mécanismes conventionnels de prévention des violations des droits de l’homme au niveau universel</w:t></w:r></w:hyperlink></w:p><w:p><w:pPr/><w:hyperlink r:id="rId12" w:history="1"><w:r><w:rPr><w:color w:val="#410a8c"/><w:u w:val="single"/></w:rPr><w:t xml:space="preserve">Kathia Martin-Chenut</w:t></w:r></w:hyperlink></w:p><w:p><w:pPr/><w:r><w:rPr><w:i w:val="1"/><w:iCs w:val="1"/></w:rPr><w:t xml:space="preserve">La prévention des violation des droits de l’homme</w:t></w:r><w:r><w:rPr/><w:t xml:space="preserve">, Jun 2013, Paris, France. pp.61-89</w:t></w:r></w:p><w:p><w:pPr/><w:r><w:rPr/><w:t xml:space="preserve">Communication dans un congrès</w:t></w:r></w:p><w:p><w:pPr/><w:hyperlink r:id="rId121" w:history="1"><w:r><w:rPr><w:color w:val="#410a8c"/><w:u w:val="single"/></w:rPr><w:t xml:space="preserve">hal-02114873v1</w:t></w:r></w:hyperlink></w:p></w:tc></w:tr><w:tr><w:trPr/><w:tc><w:tcPr><w:noWrap/></w:tcPr><w:p><w:pPr><w:spacing w:after="200"/></w:pPr><w:hyperlink r:id="rId122" w:history="1"><w:r><w:rPr><w:color w:val="1e198e"/><w:b w:val="1"/><w:bCs w:val="1"/><w:u w:val="single"/></w:rPr><w:t xml:space="preserve">Quelles responsabilités pour les entreprises transnationales à l'égard des impacts sociétaux de leurs activités ?</w:t></w:r></w:hyperlink></w:p><w:p><w:pPr/><w:hyperlink r:id="rId12" w:history="1"><w:r><w:rPr><w:color w:val="#410a8c"/><w:u w:val="single"/></w:rPr><w:t xml:space="preserve">Kathia Martin-Chenut</w:t></w:r></w:hyperlink></w:p><w:p><w:pPr/><w:r><w:rPr><w:i w:val="1"/><w:iCs w:val="1"/></w:rPr><w:t xml:space="preserve">La place des pays émergents en droit international. Perspectives pluridisciplinaires</w:t></w:r><w:r><w:rPr/><w:t xml:space="preserve">, Nov 2015, Amiens, France</w:t></w:r></w:p><w:p><w:pPr/><w:r><w:rPr/><w:t xml:space="preserve">Communication dans un congrès</w:t></w:r></w:p><w:p><w:pPr/><w:hyperlink r:id="rId122" w:history="1"><w:r><w:rPr><w:color w:val="#410a8c"/><w:u w:val="single"/></w:rPr><w:t xml:space="preserve">hal-02111281v1</w:t></w:r></w:hyperlink></w:p></w:tc></w:tr><w:tr><w:trPr/><w:tc><w:tcPr><w:noWrap/></w:tcPr><w:p><w:pPr><w:spacing w:after="200"/></w:pPr><w:hyperlink r:id="rId123" w:history="1"><w:r><w:rPr><w:color w:val="1e198e"/><w:b w:val="1"/><w:bCs w:val="1"/><w:u w:val="single"/></w:rPr><w:t xml:space="preserve">« Le projet IdEx attractivité RSE-O » ; « Panorama des outils mobilisés(sables) en matière de protection des droits de l’homme » ; « L’ambivalence de l’outil juridique transaction » dans le contentieux transnational des droits de l’homme »</w:t></w:r></w:hyperlink></w:p><w:p><w:pPr/><w:hyperlink r:id="rId12" w:history="1"><w:r><w:rPr><w:color w:val="#410a8c"/><w:u w:val="single"/></w:rPr><w:t xml:space="preserve">Kathia Martin-Chenut</w:t></w:r></w:hyperlink></w:p><w:p><w:pPr/><w:r><w:rPr><w:i w:val="1"/><w:iCs w:val="1"/></w:rPr><w:t xml:space="preserve">les outils mobilisés(sables) par/pour la RSE-O dans les différentes branches du droit, journées d’études du projet IdEx-RSE</w:t></w:r><w:r><w:rPr/><w:t xml:space="preserve">, Oct 2014, Strasbourg, France</w:t></w:r></w:p><w:p><w:pPr/><w:r><w:rPr/><w:t xml:space="preserve">Communication dans un congrès</w:t></w:r></w:p><w:p><w:pPr/><w:hyperlink r:id="rId123" w:history="1"><w:r><w:rPr><w:color w:val="#410a8c"/><w:u w:val="single"/></w:rPr><w:t xml:space="preserve">hal-05426878v1</w:t></w:r></w:hyperlink></w:p></w:tc></w:tr><w:tr><w:trPr/><w:tc><w:tcPr><w:noWrap/></w:tcPr><w:p><w:pPr><w:spacing w:after="200"/></w:pPr><w:hyperlink r:id="rId124" w:history="1"><w:r><w:rPr><w:color w:val="1e198e"/><w:b w:val="1"/><w:bCs w:val="1"/><w:u w:val="single"/></w:rPr><w:t xml:space="preserve">Les stratégies de durcissement de la RSE</w:t></w:r></w:hyperlink></w:p><w:p><w:pPr/><w:hyperlink r:id="rId12" w:history="1"><w:r><w:rPr><w:color w:val="#410a8c"/><w:u w:val="single"/></w:rPr><w:t xml:space="preserve">Kathia Martin-Chenut</w:t></w:r></w:hyperlink></w:p><w:p><w:pPr/><w:r><w:rPr><w:i w:val="1"/><w:iCs w:val="1"/></w:rPr><w:t xml:space="preserve">Responsible economy : entrepreneurs face aux nouveaux défis, participation à la table « Dialogue Mercosur-Union européenne : les accords de libre-échange vus sous l’angle RSE »</w:t></w:r><w:r><w:rPr/><w:t xml:space="preserve">, Oct 2014, Lille, France</w:t></w:r></w:p><w:p><w:pPr/><w:r><w:rPr/><w:t xml:space="preserve">Communication dans un congrès</w:t></w:r></w:p><w:p><w:pPr/><w:hyperlink r:id="rId124" w:history="1"><w:r><w:rPr><w:color w:val="#410a8c"/><w:u w:val="single"/></w:rPr><w:t xml:space="preserve">hal-05426857v1</w:t></w:r></w:hyperlink></w:p></w:tc></w:tr><w:tr><w:trPr/><w:tc><w:tcPr><w:noWrap/></w:tcPr><w:p><w:pPr><w:spacing w:after="200"/></w:pPr><w:hyperlink r:id="rId125" w:history="1"><w:r><w:rPr><w:color w:val="1e198e"/><w:b w:val="1"/><w:bCs w:val="1"/><w:u w:val="single"/></w:rPr><w:t xml:space="preserve">Les outils juridiques mobilisables par ou pour la RSE en vue d’un engagement effectif de responsabilité : regards croisés franco-brésiliens</w:t></w:r></w:hyperlink></w:p><w:p><w:pPr/><w:hyperlink r:id="rId12" w:history="1"><w:r><w:rPr><w:color w:val="#410a8c"/><w:u w:val="single"/></w:rPr><w:t xml:space="preserve">Kathia Martin-Chenut</w:t></w:r></w:hyperlink></w:p><w:p><w:pPr/><w:r><w:rPr><w:i w:val="1"/><w:iCs w:val="1"/></w:rPr><w:t xml:space="preserve">Projet « Prendre la responsabilité au sérieux », réunion préparatoire du Réseau ID franco-brésilien</w:t></w:r><w:r><w:rPr/><w:t xml:space="preserve">, Sep 2014, Paris, France</w:t></w:r></w:p><w:p><w:pPr/><w:r><w:rPr/><w:t xml:space="preserve">Communication dans un congrès</w:t></w:r></w:p><w:p><w:pPr/><w:hyperlink r:id="rId125" w:history="1"><w:r><w:rPr><w:color w:val="#410a8c"/><w:u w:val="single"/></w:rPr><w:t xml:space="preserve">hal-05426889v1</w:t></w:r></w:hyperlink></w:p></w:tc></w:tr><w:tr><w:trPr/><w:tc><w:tcPr><w:noWrap/></w:tcPr><w:p><w:pPr><w:spacing w:after="200"/></w:pPr><w:hyperlink r:id="rId126" w:history="1"><w:r><w:rPr><w:color w:val="1e198e"/><w:b w:val="1"/><w:bCs w:val="1"/><w:u w:val="single"/></w:rPr><w:t xml:space="preserve">Droits de l’homme et responsabilité des entreprises : les principes de l’ONU</w:t></w:r></w:hyperlink></w:p><w:p><w:pPr/><w:hyperlink r:id="rId12" w:history="1"><w:r><w:rPr><w:color w:val="#410a8c"/><w:u w:val="single"/></w:rPr><w:t xml:space="preserve">Kathia Martin-Chenut</w:t></w:r></w:hyperlink></w:p><w:p><w:pPr/><w:r><w:rPr><w:i w:val="1"/><w:iCs w:val="1"/></w:rPr><w:t xml:space="preserve">Droits de l’homme et responsabilité sociétale des entreprises</w:t></w:r><w:r><w:rPr/><w:t xml:space="preserve">, Apr 2014, São Paulo, Brazil</w:t></w:r></w:p><w:p><w:pPr/><w:r><w:rPr/><w:t xml:space="preserve">Communication dans un congrès</w:t></w:r></w:p><w:p><w:pPr/><w:hyperlink r:id="rId126" w:history="1"><w:r><w:rPr><w:color w:val="#410a8c"/><w:u w:val="single"/></w:rPr><w:t xml:space="preserve">hal-05426879v1</w:t></w:r></w:hyperlink></w:p></w:tc></w:tr><w:tr><w:trPr/><w:tc><w:tcPr><w:noWrap/></w:tcPr><w:p><w:pPr><w:spacing w:after="200"/></w:pPr><w:hyperlink r:id="rId127" w:history="1"><w:r><w:rPr><w:color w:val="1e198e"/><w:b w:val="1"/><w:bCs w:val="1"/><w:u w:val="single"/></w:rPr><w:t xml:space="preserve">Problématique et panorama des outils mobilisés(sables) en matière de protection des droits de l’homme</w:t></w:r></w:hyperlink></w:p><w:p><w:pPr/><w:hyperlink r:id="rId12" w:history="1"><w:r><w:rPr><w:color w:val="#410a8c"/><w:u w:val="single"/></w:rPr><w:t xml:space="preserve">Kathia Martin-Chenut</w:t></w:r></w:hyperlink></w:p><w:p><w:pPr/><w:r><w:rPr><w:i w:val="1"/><w:iCs w:val="1"/></w:rPr><w:t xml:space="preserve">Troisième séminaire du projet IdEx-RSE : les outils mobilisés(sables) par/pour la RSE-O en matière de protection des droits de l’homme</w:t></w:r><w:r><w:rPr/><w:t xml:space="preserve">, Mar 2014, Strasbourg, France</w:t></w:r></w:p><w:p><w:pPr/><w:r><w:rPr/><w:t xml:space="preserve">Communication dans un congrès</w:t></w:r></w:p><w:p><w:pPr/><w:hyperlink r:id="rId127" w:history="1"><w:r><w:rPr><w:color w:val="#410a8c"/><w:u w:val="single"/></w:rPr><w:t xml:space="preserve">hal-02114871v1</w:t></w:r></w:hyperlink></w:p></w:tc></w:tr><w:tr><w:trPr/><w:tc><w:tcPr><w:noWrap/></w:tcPr><w:p><w:pPr><w:spacing w:after="200"/></w:pPr><w:hyperlink r:id="rId128" w:history="1"><w:r><w:rPr><w:color w:val="1e198e"/><w:b w:val="1"/><w:bCs w:val="1"/><w:u w:val="single"/></w:rPr><w:t xml:space="preserve">L’appréhension du principe de précaution par le système interaméricain des droits de l’homme</w:t></w:r></w:hyperlink></w:p><w:p><w:pPr/><w:hyperlink r:id="rId12" w:history="1"><w:r><w:rPr><w:color w:val="#410a8c"/><w:u w:val="single"/></w:rPr><w:t xml:space="preserve">Kathia Martin-Chenut</w:t></w:r></w:hyperlink></w:p><w:p><w:pPr/><w:r><w:rPr><w:i w:val="1"/><w:iCs w:val="1"/></w:rPr><w:t xml:space="preserve">Le principe de précaution : consécration et mise en oeuvre dans les espaces international et national</w:t></w:r><w:r><w:rPr/><w:t xml:space="preserve">, Sep 2014, Paris, France</w:t></w:r></w:p><w:p><w:pPr/><w:r><w:rPr/><w:t xml:space="preserve">Communication dans un congrès</w:t></w:r></w:p><w:p><w:pPr/><w:hyperlink r:id="rId128" w:history="1"><w:r><w:rPr><w:color w:val="#410a8c"/><w:u w:val="single"/></w:rPr><w:t xml:space="preserve">hal-02114847v1</w:t></w:r></w:hyperlink></w:p></w:tc></w:tr><w:tr><w:trPr/><w:tc><w:tcPr><w:noWrap/></w:tcPr><w:p><w:pPr><w:spacing w:after="200"/></w:pPr><w:hyperlink r:id="rId129" w:history="1"><w:r><w:rPr><w:color w:val="1e198e"/><w:b w:val="1"/><w:bCs w:val="1"/><w:u w:val="single"/></w:rPr><w:t xml:space="preserve">Droits de l’homme et entreprises – le rôle des universités et des organisations non gouvernementales dans le débat</w:t></w:r></w:hyperlink></w:p><w:p><w:pPr/><w:hyperlink r:id="rId12" w:history="1"><w:r><w:rPr><w:color w:val="#410a8c"/><w:u w:val="single"/></w:rPr><w:t xml:space="preserve">Kathia Martin-Chenut</w:t></w:r></w:hyperlink></w:p><w:p><w:pPr/><w:r><w:rPr><w:i w:val="1"/><w:iCs w:val="1"/></w:rPr><w:t xml:space="preserve">Projet IdEx-RSE : identification et classement des outils juridiques, grupo de direitos humanos e empresas - Direito GV</w:t></w:r><w:r><w:rPr/><w:t xml:space="preserve">, Apr 2014, São Paulo, Brazil</w:t></w:r></w:p><w:p><w:pPr/><w:r><w:rPr/><w:t xml:space="preserve">Communication dans un congrès</w:t></w:r></w:p><w:p><w:pPr/><w:hyperlink r:id="rId129" w:history="1"><w:r><w:rPr><w:color w:val="#410a8c"/><w:u w:val="single"/></w:rPr><w:t xml:space="preserve">hal-05426863v1</w:t></w:r></w:hyperlink></w:p></w:tc></w:tr><w:tr><w:trPr/><w:tc><w:tcPr><w:noWrap/></w:tcPr><w:p><w:pPr><w:spacing w:after="200"/></w:pPr><w:hyperlink r:id="rId130" w:history="1"><w:r><w:rPr><w:color w:val="1e198e"/><w:b w:val="1"/><w:bCs w:val="1"/><w:u w:val="single"/></w:rPr><w:t xml:space="preserve">Les limites de la compétence territoriale du juge équatorien : l’affaire Chevron</w:t></w:r></w:hyperlink></w:p><w:p><w:pPr/><w:hyperlink r:id="rId12" w:history="1"><w:r><w:rPr><w:color w:val="#410a8c"/><w:u w:val="single"/></w:rPr><w:t xml:space="preserve">Kathia Martin-Chenut</w:t></w:r></w:hyperlink></w:p><w:p><w:pPr/><w:r><w:rPr><w:i w:val="1"/><w:iCs w:val="1"/></w:rPr><w:t xml:space="preserve">Réunion préparatoire du Réseau ID franco-américain – Projet « Prendre la responsabilité au sérieux »</w:t></w:r><w:r><w:rPr/><w:t xml:space="preserve">, May 2013, Paris, France</w:t></w:r></w:p><w:p><w:pPr/><w:r><w:rPr/><w:t xml:space="preserve">Communication dans un congrès</w:t></w:r></w:p><w:p><w:pPr/><w:hyperlink r:id="rId130" w:history="1"><w:r><w:rPr><w:color w:val="#410a8c"/><w:u w:val="single"/></w:rPr><w:t xml:space="preserve">hal-02114892v1</w:t></w:r></w:hyperlink></w:p></w:tc></w:tr><w:tr><w:trPr/><w:tc><w:tcPr><w:noWrap/></w:tcPr><w:p><w:pPr><w:spacing w:after="200"/></w:pPr><w:hyperlink r:id="rId131" w:history="1"><w:r><w:rPr><w:color w:val="1e198e"/><w:b w:val="1"/><w:bCs w:val="1"/><w:u w:val="single"/></w:rPr><w:t xml:space="preserve">Responsabilité sociétale des entreprises – RSE</w:t></w:r></w:hyperlink></w:p><w:p><w:pPr/><w:hyperlink r:id="rId12" w:history="1"><w:r><w:rPr><w:color w:val="#410a8c"/><w:u w:val="single"/></w:rPr><w:t xml:space="preserve">Kathia Martin-Chenut</w:t></w:r></w:hyperlink></w:p><w:p><w:pPr/><w:r><w:rPr><w:i w:val="1"/><w:iCs w:val="1"/></w:rPr><w:t xml:space="preserve">Séminaire « La responsabilité et ses équivoques »</w:t></w:r><w:r><w:rPr/><w:t xml:space="preserve">, Mar 2013, Strasbourg, France</w:t></w:r></w:p><w:p><w:pPr/><w:r><w:rPr/><w:t xml:space="preserve">Communication dans un congrès</w:t></w:r></w:p><w:p><w:pPr/><w:hyperlink r:id="rId131" w:history="1"><w:r><w:rPr><w:color w:val="#410a8c"/><w:u w:val="single"/></w:rPr><w:t xml:space="preserve">hal-02114890v1</w:t></w:r></w:hyperlink></w:p></w:tc></w:tr><w:tr><w:trPr/><w:tc><w:tcPr><w:noWrap/></w:tcPr><w:p><w:pPr><w:spacing w:after="200"/></w:pPr><w:hyperlink r:id="rId132" w:history="1"><w:r><w:rPr><w:color w:val="1e198e"/><w:b w:val="1"/><w:bCs w:val="1"/><w:u w:val="single"/></w:rPr><w:t xml:space="preserve">Violence sociale, éducation à la non-violence, culture de la paix ?</w:t></w:r></w:hyperlink></w:p><w:p><w:pPr/><w:hyperlink r:id="rId12" w:history="1"><w:r><w:rPr><w:color w:val="#410a8c"/><w:u w:val="single"/></w:rPr><w:t xml:space="preserve">Kathia Martin-Chenut</w:t></w:r></w:hyperlink></w:p><w:p><w:pPr/><w:r><w:rPr><w:i w:val="1"/><w:iCs w:val="1"/></w:rPr><w:t xml:space="preserve">« La mise en œuvre de la Déclaration des Nations Unies sur l’éducation et la formation aux droits de l’homme. Enjeux, défis et perspectives pour la France », cycle de séminaires de la Commission nationale française pour l’UNESCO</w:t></w:r><w:r><w:rPr/><w:t xml:space="preserve">, Mar 2013, Paris, France</w:t></w:r></w:p><w:p><w:pPr/><w:r><w:rPr/><w:t xml:space="preserve">Communication dans un congrès</w:t></w:r></w:p><w:p><w:pPr/><w:hyperlink r:id="rId132" w:history="1"><w:r><w:rPr><w:color w:val="#410a8c"/><w:u w:val="single"/></w:rPr><w:t xml:space="preserve">hal-05426862v1</w:t></w:r></w:hyperlink></w:p></w:tc></w:tr><w:tr><w:trPr/><w:tc><w:tcPr><w:noWrap/></w:tcPr><w:p><w:pPr><w:spacing w:after="200"/></w:pPr><w:hyperlink r:id="rId133" w:history="1"><w:r><w:rPr><w:color w:val="1e198e"/><w:b w:val="1"/><w:bCs w:val="1"/><w:u w:val="single"/></w:rPr><w:t xml:space="preserve">L’influence de la Convention interaméricaine sur la disparition forcée des personnes</w:t></w:r></w:hyperlink></w:p><w:p><w:pPr/><w:hyperlink r:id="rId12" w:history="1"><w:r><w:rPr><w:color w:val="#410a8c"/><w:u w:val="single"/></w:rPr><w:t xml:space="preserve">Kathia Martin-Chenut</w:t></w:r></w:hyperlink></w:p><w:p><w:pPr/><w:r><w:rPr><w:i w:val="1"/><w:iCs w:val="1"/></w:rPr><w:t xml:space="preserve">Les pays d’Amérique latine et la lutte contre les disparitions forcées</w:t></w:r><w:r><w:rPr/><w:t xml:space="preserve">, Jul 2013, Paris, France</w:t></w:r></w:p><w:p><w:pPr/><w:r><w:rPr/><w:t xml:space="preserve">Communication dans un congrès</w:t></w:r></w:p><w:p><w:pPr/><w:hyperlink r:id="rId133" w:history="1"><w:r><w:rPr><w:color w:val="#410a8c"/><w:u w:val="single"/></w:rPr><w:t xml:space="preserve">hal-05426859v1</w:t></w:r></w:hyperlink></w:p></w:tc></w:tr><w:tr><w:trPr/><w:tc><w:tcPr><w:noWrap/></w:tcPr><w:p><w:pPr><w:spacing w:after="200"/></w:pPr><w:hyperlink r:id="rId134" w:history="1"><w:r><w:rPr><w:color w:val="1e198e"/><w:b w:val="1"/><w:bCs w:val="1"/><w:u w:val="single"/></w:rPr><w:t xml:space="preserve">L’environnement vu par le prisme des organes compétents en matière de droits de l’homme : la jurisprudence de la Cour interaméricaine des droits de l’homme</w:t></w:r></w:hyperlink></w:p><w:p><w:pPr/><w:hyperlink r:id="rId12" w:history="1"><w:r><w:rPr><w:color w:val="#410a8c"/><w:u w:val="single"/></w:rPr><w:t xml:space="preserve">Kathia Martin-Chenut</w:t></w:r></w:hyperlink></w:p><w:p><w:pPr/><w:r><w:rPr><w:i w:val="1"/><w:iCs w:val="1"/></w:rPr><w:t xml:space="preserve">Colloque « Le droit de l’environnement : aspects relatifs aux droits de l’homme », Université de Paris II (CRDH) et Institut Universitaire Européen (département de droit)</w:t></w:r><w:r><w:rPr/><w:t xml:space="preserve">, May 2012, Paris, France</w:t></w:r></w:p><w:p><w:pPr/><w:r><w:rPr/><w:t xml:space="preserve">Communication dans un congrès</w:t></w:r></w:p><w:p><w:pPr/><w:hyperlink r:id="rId134" w:history="1"><w:r><w:rPr><w:color w:val="#410a8c"/><w:u w:val="single"/></w:rPr><w:t xml:space="preserve">hal-05426881v1</w:t></w:r></w:hyperlink></w:p></w:tc></w:tr><w:tr><w:trPr/><w:tc><w:tcPr><w:noWrap/></w:tcPr><w:p><w:pPr><w:spacing w:after="200"/></w:pPr><w:hyperlink r:id="rId135" w:history="1"><w:r><w:rPr><w:color w:val="1e198e"/><w:b w:val="1"/><w:bCs w:val="1"/><w:u w:val="single"/></w:rPr><w:t xml:space="preserve">La problématique des acteurs non-étatiques : les forces paramilitaires</w:t></w:r></w:hyperlink></w:p><w:p><w:pPr/><w:hyperlink r:id="rId12" w:history="1"><w:r><w:rPr><w:color w:val="#410a8c"/><w:u w:val="single"/></w:rPr><w:t xml:space="preserve">Kathia Martin-Chenut</w:t></w:r></w:hyperlink></w:p><w:p><w:pPr/><w:r><w:rPr><w:i w:val="1"/><w:iCs w:val="1"/></w:rPr><w:t xml:space="preserve">Conférence internationale « La mise en œuvre de la Convention internationale pour la protection de toutes les personnes contre les disparitions forcées », Université de Paris II (Centre de recherche sur les droits de l’homme et le droit humanitaire - CRDH)</w:t></w:r><w:r><w:rPr/><w:t xml:space="preserve">, May 2012, Paris, France</w:t></w:r></w:p><w:p><w:pPr/><w:r><w:rPr/><w:t xml:space="preserve">Communication dans un congrès</w:t></w:r></w:p><w:p><w:pPr/><w:hyperlink r:id="rId135" w:history="1"><w:r><w:rPr><w:color w:val="#410a8c"/><w:u w:val="single"/></w:rPr><w:t xml:space="preserve">hal-05426861v1</w:t></w:r></w:hyperlink></w:p></w:tc></w:tr><w:tr><w:trPr/><w:tc><w:tcPr><w:noWrap/></w:tcPr><w:p><w:pPr><w:spacing w:after="200"/></w:pPr><w:hyperlink r:id="rId136" w:history="1"><w:r><w:rPr><w:color w:val="1e198e"/><w:b w:val="1"/><w:bCs w:val="1"/><w:u w:val="single"/></w:rPr><w:t xml:space="preserve">Mutations de la souveraineté : le Brésil face au système interaméricain de protection des droits de l’homme</w:t></w:r></w:hyperlink></w:p><w:p><w:pPr/><w:hyperlink r:id="rId12" w:history="1"><w:r><w:rPr><w:color w:val="#410a8c"/><w:u w:val="single"/></w:rPr><w:t xml:space="preserve">Kathia Martin-Chenut</w:t></w:r></w:hyperlink></w:p><w:p><w:pPr/><w:r><w:rPr><w:i w:val="1"/><w:iCs w:val="1"/></w:rPr><w:t xml:space="preserve">Internationalisation du droit : Pathologie ou métamorphose de l’ordre juridique ? Rencontre inter-réseaux ID (franco-américain, franco-brésilien et franco-chinois)</w:t></w:r><w:r><w:rPr/><w:t xml:space="preserve">, Apr 2012, Paris, France</w:t></w:r></w:p><w:p><w:pPr/><w:r><w:rPr/><w:t xml:space="preserve">Communication dans un congrès</w:t></w:r></w:p><w:p><w:pPr/><w:hyperlink r:id="rId136" w:history="1"><w:r><w:rPr><w:color w:val="#410a8c"/><w:u w:val="single"/></w:rPr><w:t xml:space="preserve">hal-02114842v1</w:t></w:r></w:hyperlink></w:p></w:tc></w:tr><w:tr><w:trPr/><w:tc><w:tcPr><w:noWrap/></w:tcPr><w:p><w:pPr><w:spacing w:after="200"/></w:pPr><w:hyperlink r:id="rId137" w:history="1"><w:r><w:rPr><w:color w:val="1e198e"/><w:b w:val="1"/><w:bCs w:val="1"/><w:u w:val="single"/></w:rPr><w:t xml:space="preserve">Les interactions entre internationalisation du droit et démocratie</w:t></w:r></w:hyperlink></w:p><w:p><w:pPr/><w:hyperlink r:id="rId12" w:history="1"><w:r><w:rPr><w:color w:val="#410a8c"/><w:u w:val="single"/></w:rPr><w:t xml:space="preserve">Kathia Martin-Chenut</w:t></w:r></w:hyperlink></w:p><w:p><w:pPr/><w:r><w:rPr><w:i w:val="1"/><w:iCs w:val="1"/></w:rPr><w:t xml:space="preserve">Droit et pouvoir, les défis de la démocratie</w:t></w:r><w:r><w:rPr/><w:t xml:space="preserve">, Jan 2012, Séville, Spain</w:t></w:r></w:p><w:p><w:pPr/><w:r><w:rPr/><w:t xml:space="preserve">Communication dans un congrès</w:t></w:r></w:p><w:p><w:pPr/><w:hyperlink r:id="rId137" w:history="1"><w:r><w:rPr><w:color w:val="#410a8c"/><w:u w:val="single"/></w:rPr><w:t xml:space="preserve">hal-05287714v1</w:t></w:r></w:hyperlink></w:p></w:tc></w:tr><w:tr><w:trPr/><w:tc><w:tcPr><w:noWrap/></w:tcPr><w:p><w:pPr><w:spacing w:after="200"/></w:pPr><w:hyperlink r:id="rId138" w:history="1"><w:r><w:rPr><w:color w:val="1e198e"/><w:b w:val="1"/><w:bCs w:val="1"/><w:u w:val="single"/></w:rPr><w:t xml:space="preserve">Le rôle des forces et groupes armées dans la justice internationale et de transition : l'exemple de l'Amérique latine</w:t></w:r></w:hyperlink></w:p><w:p><w:pPr/><w:hyperlink r:id="rId12" w:history="1"><w:r><w:rPr><w:color w:val="#410a8c"/><w:u w:val="single"/></w:rPr><w:t xml:space="preserve">Kathia Martin-Chenut</w:t></w:r></w:hyperlink></w:p><w:p><w:pPr/><w:r><w:rPr><w:i w:val="1"/><w:iCs w:val="1"/></w:rPr><w:t xml:space="preserve">Colloque « Justice transitionnelle et action diplomatique », Ministère des Affaires Etrangères et Européennes (MAEE) et Institut des Hautes Etudes sur la Justice (IHEJ)</w:t></w:r><w:r><w:rPr/><w:t xml:space="preserve">, Jun 2012, Paris, France</w:t></w:r></w:p><w:p><w:pPr/><w:r><w:rPr/><w:t xml:space="preserve">Communication dans un congrès</w:t></w:r></w:p><w:p><w:pPr/><w:hyperlink r:id="rId138" w:history="1"><w:r><w:rPr><w:color w:val="#410a8c"/><w:u w:val="single"/></w:rPr><w:t xml:space="preserve">hal-05426888v1</w:t></w:r></w:hyperlink></w:p></w:tc></w:tr><w:tr><w:trPr/><w:tc><w:tcPr><w:noWrap/></w:tcPr><w:p><w:pPr><w:spacing w:after="200"/></w:pPr><w:hyperlink r:id="rId139" w:history="1"><w:r><w:rPr><w:color w:val="1e198e"/><w:b w:val="1"/><w:bCs w:val="1"/><w:u w:val="single"/></w:rPr><w:t xml:space="preserve">Projeto Democracia e integração regional. Internalização das normas do MERCOSUL</w:t></w:r></w:hyperlink></w:p><w:p><w:pPr/><w:hyperlink r:id="rId12" w:history="1"><w:r><w:rPr><w:color w:val="#410a8c"/><w:u w:val="single"/></w:rPr><w:t xml:space="preserve">Kathia Martin-Chenut</w:t></w:r></w:hyperlink></w:p><w:p><w:pPr/><w:r><w:rPr><w:i w:val="1"/><w:iCs w:val="1"/></w:rPr><w:t xml:space="preserve">Institut de Relations Internationales (IRI) de l’Université de São Paulo, São Paulo (Faculté d'Economie et de Gestion (FEA) de l'Université de São Paulo</w:t></w:r><w:r><w:rPr/><w:t xml:space="preserve">, Nov 2012, São Paulo, Brazil</w:t></w:r></w:p><w:p><w:pPr/><w:r><w:rPr/><w:t xml:space="preserve">Communication dans un congrès</w:t></w:r></w:p><w:p><w:pPr/><w:hyperlink r:id="rId139" w:history="1"><w:r><w:rPr><w:color w:val="#410a8c"/><w:u w:val="single"/></w:rPr><w:t xml:space="preserve">hal-05426865v1</w:t></w:r></w:hyperlink></w:p></w:tc></w:tr><w:tr><w:trPr/><w:tc><w:tcPr><w:noWrap/></w:tcPr><w:p><w:pPr><w:spacing w:after="200"/></w:pPr><w:hyperlink r:id="rId140" w:history="1"><w:r><w:rPr><w:color w:val="1e198e"/><w:b w:val="1"/><w:bCs w:val="1"/><w:u w:val="single"/></w:rPr><w:t xml:space="preserve">Droit international et RSE</w:t></w:r></w:hyperlink></w:p><w:p><w:pPr/><w:hyperlink r:id="rId12" w:history="1"><w:r><w:rPr><w:color w:val="#410a8c"/><w:u w:val="single"/></w:rPr><w:t xml:space="preserve">Kathia Martin-Chenut</w:t></w:r></w:hyperlink></w:p><w:p><w:pPr/><w:r><w:rPr><w:i w:val="1"/><w:iCs w:val="1"/></w:rPr><w:t xml:space="preserve">Séminaire de l’Institut de recherche en gestion « Entreprises-Management-Société »</w:t></w:r><w:r><w:rPr/><w:t xml:space="preserve">, Mar 2012, Créteil, France</w:t></w:r></w:p><w:p><w:pPr/><w:r><w:rPr/><w:t xml:space="preserve">Communication dans un congrès</w:t></w:r></w:p><w:p><w:pPr/><w:hyperlink r:id="rId140" w:history="1"><w:r><w:rPr><w:color w:val="#410a8c"/><w:u w:val="single"/></w:rPr><w:t xml:space="preserve">hal-05425110v1</w:t></w:r></w:hyperlink></w:p></w:tc></w:tr><w:tr><w:trPr/><w:tc><w:tcPr><w:noWrap/></w:tcPr><w:p><w:pPr><w:spacing w:after="200"/></w:pPr><w:hyperlink r:id="rId141" w:history="1"><w:r><w:rPr><w:color w:val="1e198e"/><w:b w:val="1"/><w:bCs w:val="1"/><w:u w:val="single"/></w:rPr><w:t xml:space="preserve">Justice de transition au Brésil : avancées et défis</w:t></w:r></w:hyperlink></w:p><w:p><w:pPr/><w:hyperlink r:id="rId12" w:history="1"><w:r><w:rPr><w:color w:val="#410a8c"/><w:u w:val="single"/></w:rPr><w:t xml:space="preserve">Kathia Martin-Chenut</w:t></w:r></w:hyperlink></w:p><w:p><w:pPr/><w:r><w:rPr><w:i w:val="1"/><w:iCs w:val="1"/></w:rPr><w:t xml:space="preserve">Séminaire « Justice internationale et de transition : éléments pour une doctrine diplomatique française ». Séance consacrée au Brésil</w:t></w:r><w:r><w:rPr/><w:t xml:space="preserve">, Apr 2012, Paris, France</w:t></w:r></w:p><w:p><w:pPr/><w:r><w:rPr/><w:t xml:space="preserve">Communication dans un congrès</w:t></w:r></w:p><w:p><w:pPr/><w:hyperlink r:id="rId141" w:history="1"><w:r><w:rPr><w:color w:val="#410a8c"/><w:u w:val="single"/></w:rPr><w:t xml:space="preserve">hal-05426858v1</w:t></w:r></w:hyperlink></w:p></w:tc></w:tr><w:tr><w:trPr/><w:tc><w:tcPr><w:noWrap/></w:tcPr><w:p><w:pPr><w:spacing w:after="200"/></w:pPr><w:hyperlink r:id="rId142" w:history="1"><w:r><w:rPr><w:color w:val="1e198e"/><w:b w:val="1"/><w:bCs w:val="1"/><w:u w:val="single"/></w:rPr><w:t xml:space="preserve">RSE/RSO et responsabilité de l’avenir</w:t></w:r></w:hyperlink></w:p><w:p><w:pPr/><w:hyperlink r:id="rId12" w:history="1"><w:r><w:rPr><w:color w:val="#410a8c"/><w:u w:val="single"/></w:rPr><w:t xml:space="preserve">Kathia Martin-Chenut</w:t></w:r></w:hyperlink></w:p><w:p><w:pPr/><w:r><w:rPr><w:i w:val="1"/><w:iCs w:val="1"/></w:rPr><w:t xml:space="preserve">Colloque « RSE/RSO : convergence normative ? »</w:t></w:r><w:r><w:rPr/><w:t xml:space="preserve">, Jan 2012, Strasbourg, France</w:t></w:r></w:p><w:p><w:pPr/><w:r><w:rPr/><w:t xml:space="preserve">Communication dans un congrès</w:t></w:r></w:p><w:p><w:pPr/><w:hyperlink r:id="rId142" w:history="1"><w:r><w:rPr><w:color w:val="#410a8c"/><w:u w:val="single"/></w:rPr><w:t xml:space="preserve">hal-05426860v1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La société écologique: normes et relations</w:t></w:r></w:hyperlink></w:p><w:p><w:pPr/><w:hyperlink r:id="rId144" w:history="1"><w:r><w:rPr><w:color w:val="#410a8c"/><w:u w:val="single"/></w:rPr><w:t xml:space="preserve">Rémi Beau</w:t></w:r></w:hyperlink><w:r><w:rPr/><w:t xml:space="preserve">,</w:t></w: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146" w:history="1"><w:r><w:rPr><w:color w:val="#410a8c"/><w:u w:val="single"/></w:rPr><w:t xml:space="preserve">Jean-Philippe Pierron</w:t></w:r></w:hyperlink><w:r><w:rPr/><w:t xml:space="preserve">et al.</w:t></w:r></w:p><w:p><w:pPr/><w:r><w:rPr/><w:t xml:space="preserve">Campus de la transition. Les Liens qui libèrent, pp.144, 2023, 979-10-209-2472-8</w:t></w:r></w:p><w:p><w:pPr/><w:r><w:rPr/><w:t xml:space="preserve">Ouvrages</w:t></w:r></w:p><w:p><w:pPr/><w:hyperlink r:id="rId143" w:history="1"><w:r><w:rPr><w:color w:val="#410a8c"/><w:u w:val="single"/></w:rPr><w:t xml:space="preserve">hal-04207057v1</w:t></w:r></w:hyperlink></w:p></w:tc></w:tr><w:tr><w:trPr/><w:tc><w:tcPr><w:noWrap/></w:tcPr><w:p><w:pPr><w:spacing w:after="200"/></w:pPr><w:hyperlink r:id="rId147" w:history="1"><w:r><w:rPr><w:color w:val="1e198e"/><w:b w:val="1"/><w:bCs w:val="1"/><w:u w:val="single"/></w:rPr><w:t xml:space="preserve">Sur les chemins d'un Jus commune universalisable</w:t></w:r></w:hyperlink></w:p><w:p><w:pPr/><w:hyperlink r:id="rId148" w:history="1"><w:r><w:rPr><w:color w:val="#410a8c"/><w:u w:val="single"/></w:rPr><w:t xml:space="preserve">Camila Akemi Perruso</w:t></w:r></w:hyperlink><w:r><w:rPr/><w:t xml:space="preserve">,</w:t></w:r><w:hyperlink r:id="rId12" w:history="1"><w:r><w:rPr><w:color w:val="#410a8c"/><w:u w:val="single"/></w:rPr><w:t xml:space="preserve">Kathia Martin-Chenut</w:t></w:r></w:hyperlink><w:r><w:rPr/><w:t xml:space="preserve">,</w:t></w:r><w:hyperlink r:id="rId149" w:history="1"><w:r><w:rPr><w:color w:val="#410a8c"/><w:u w:val="single"/></w:rPr><w:t xml:space="preserve">Mireille Delmas-Marty</w:t></w:r></w:hyperlink></w:p><w:p><w:pPr/><w:r><w:rPr/><w:t xml:space="preserve">Mare et Martin. 2021</w:t></w:r></w:p><w:p><w:pPr/><w:r><w:rPr/><w:t xml:space="preserve">Ouvrages</w:t></w:r></w:p><w:p><w:pPr/><w:hyperlink r:id="rId147" w:history="1"><w:r><w:rPr><w:color w:val="#410a8c"/><w:u w:val="single"/></w:rPr><w:t xml:space="preserve">hal-03962003v1</w:t></w:r></w:hyperlink></w:p></w:tc></w:tr><w:tr><w:trPr/><w:tc><w:tcPr><w:noWrap/></w:tcPr><w:p><w:pPr><w:spacing w:after="200"/></w:pPr><w:hyperlink r:id="rId150" w:history="1"><w:r><w:rPr><w:color w:val="1e198e"/><w:b w:val="1"/><w:bCs w:val="1"/><w:u w:val="single"/></w:rPr><w:t xml:space="preserve">La gouvernance d’entreprise : mise en œuvre et nouveaux enjeux : Actes de la journée d’étude du vendredi 16 novembre 2018</w:t></w:r></w:hyperlink></w:p><w:p><w:pPr/><w:hyperlink r:id="rId12" w:history="1"><w:r><w:rPr><w:color w:val="#410a8c"/><w:u w:val="single"/></w:rPr><w:t xml:space="preserve">Kathia Martin-Chenut</w:t></w:r></w:hyperlink><w:r><w:rPr/><w:t xml:space="preserve">,</w:t></w:r><w:hyperlink r:id="rId151" w:history="1"><w:r><w:rPr><w:color w:val="#410a8c"/><w:u w:val="single"/></w:rPr><w:t xml:space="preserve">Michel Laviale</w:t></w:r></w:hyperlink><w:r><w:rPr/><w:t xml:space="preserve">,</w:t></w:r><w:hyperlink r:id="rId152" w:history="1"><w:r><w:rPr><w:color w:val="#410a8c"/><w:u w:val="single"/></w:rPr><w:t xml:space="preserve">Alice Navarro</w:t></w:r></w:hyperlink><w:r><w:rPr/><w:t xml:space="preserve">,</w:t></w:r><w:hyperlink r:id="rId153" w:history="1"><w:r><w:rPr><w:color w:val="#410a8c"/><w:u w:val="single"/></w:rPr><w:t xml:space="preserve">Sylvie Dumanoir</w:t></w:r></w:hyperlink><w:r><w:rPr/><w:t xml:space="preserve">,</w:t></w:r><w:hyperlink r:id="rId154" w:history="1"><w:r><w:rPr><w:color w:val="#410a8c"/><w:u w:val="single"/></w:rPr><w:t xml:space="preserve">Jean-Christophe Duhamel</w:t></w:r></w:hyperlink><w:r><w:rPr/><w:t xml:space="preserve">et al.</w:t></w:r></w:p><w:p><w:pPr/><w:hyperlink r:id="rId155" w:history="1"><w:r><w:rPr><w:color w:val="#410a8c"/><w:u w:val="single"/></w:rPr><w:t xml:space="preserve">Plateforme RSE, France Stratégie</w:t></w:r></w:hyperlink><w:r><w:rPr/><w:t xml:space="preserve">, pp.117, 2019</w:t></w:r></w:p><w:p><w:pPr/><w:r><w:rPr/><w:t xml:space="preserve">Ouvrages</w:t></w:r></w:p><w:p><w:pPr/><w:hyperlink r:id="rId150" w:history="1"><w:r><w:rPr><w:color w:val="#410a8c"/><w:u w:val="single"/></w:rPr><w:t xml:space="preserve">hal-03532380v1</w:t></w:r></w:hyperlink></w:p></w:tc></w:tr><w:tr><w:trPr/><w:tc><w:tcPr><w:noWrap/></w:tcPr><w:p><w:pPr><w:spacing w:after="200"/></w:pPr><w:hyperlink r:id="rId156" w:history="1"><w:r><w:rPr><w:color w:val="1e198e"/><w:b w:val="1"/><w:bCs w:val="1"/><w:u w:val="single"/></w:rPr><w:t xml:space="preserve">Procréations assistées et filiation</w:t></w:r></w:hyperlink></w:p><w:p><w:pPr/><w:hyperlink r:id="rId157" w:history="1"><w:r><w:rPr><w:color w:val="#410a8c"/><w:u w:val="single"/></w:rPr><w:t xml:space="preserve">Marie-Xavière Catto</w:t></w:r></w:hyperlink><w:r><w:rPr/><w:t xml:space="preserve">,</w:t></w:r><w:hyperlink r:id="rId12" w:history="1"><w:r><w:rPr><w:color w:val="#410a8c"/><w:u w:val="single"/></w:rPr><w:t xml:space="preserve">Kathia Martin-Chenut</w:t></w:r></w:hyperlink></w:p><w:p><w:pPr/><w:r><w:rPr/><w:t xml:space="preserve">Mare&amp;Martin, 2019, coll. de l’ISJPS</w:t></w:r></w:p><w:p><w:pPr/><w:r><w:rPr/><w:t xml:space="preserve">Ouvrages</w:t></w:r></w:p><w:p><w:pPr/><w:hyperlink r:id="rId156" w:history="1"><w:r><w:rPr><w:color w:val="#410a8c"/><w:u w:val="single"/></w:rPr><w:t xml:space="preserve">hal-02409182v1</w:t></w:r></w:hyperlink></w:p></w:tc></w:tr><w:tr><w:trPr/><w:tc><w:tcPr><w:noWrap/></w:tcPr><w:p><w:pPr><w:spacing w:after="200"/></w:pPr><w:hyperlink r:id="rId158" w:history="1"><w:r><w:rPr><w:color w:val="1e198e"/><w:b w:val="1"/><w:bCs w:val="1"/><w:u w:val="single"/></w:rPr><w:t xml:space="preserve">Entreprise et responsabilité sociale en questions : savoirs et controverses</w:t></w:r></w:hyperlink></w:p><w:p><w:pPr/><w:hyperlink r:id="rId159" w:history="1"><w:r><w:rPr><w:color w:val="#410a8c"/><w:u w:val="single"/></w:rPr><w:t xml:space="preserve">Jean-Pierre Chanteau</w:t></w:r></w:hyperlink><w:r><w:rPr/><w:t xml:space="preserve">,</w:t></w:r><w:hyperlink r:id="rId12" w:history="1"><w:r><w:rPr><w:color w:val="#410a8c"/><w:u w:val="single"/></w:rPr><w:t xml:space="preserve">Kathia Martin-Chenut</w:t></w:r></w:hyperlink><w:r><w:rPr/><w:t xml:space="preserve">,</w:t></w:r><w:hyperlink r:id="rId160" w:history="1"><w:r><w:rPr><w:color w:val="#410a8c"/><w:u w:val="single"/></w:rPr><w:t xml:space="preserve">Michel Capron</w:t></w:r></w:hyperlink></w:p><w:p><w:pPr/><w:r><w:rPr/><w:t xml:space="preserve">Chanteau, J.-P.; Martin-Chenut, K.; Capron, M. </w:t></w:r><w:hyperlink r:id="rId161" w:history="1"><w:r><w:rPr><w:color w:val="#410a8c"/><w:u w:val="single"/></w:rPr><w:t xml:space="preserve">Classiques Garnier</w:t></w:r></w:hyperlink><w:r><w:rPr/><w:t xml:space="preserve">, 342 p., 2017, 978-2-406-06933-1</w:t></w:r></w:p><w:p><w:pPr/><w:r><w:rPr/><w:t xml:space="preserve">Ouvrages</w:t></w:r></w:p><w:p><w:pPr/><w:hyperlink r:id="rId158" w:history="1"><w:r><w:rPr><w:color w:val="#410a8c"/><w:u w:val="single"/></w:rPr><w:t xml:space="preserve">halshs-01581968v1</w:t></w:r></w:hyperlink></w:p></w:tc></w:tr><w:tr><w:trPr/><w:tc><w:tcPr><w:noWrap/></w:tcPr><w:p><w:pPr><w:spacing w:after="200"/></w:pPr><w:hyperlink r:id="rId162" w:history="1"><w:r><w:rPr><w:color w:val="1e198e"/><w:b w:val="1"/><w:bCs w:val="1"/><w:u w:val="single"/></w:rPr><w:t xml:space="preserve">La RSE saisie par le droit. Perspectives interne et internationale</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t xml:space="preserve">Pedone, 2016</w:t></w:r></w:p><w:p><w:pPr/><w:r><w:rPr/><w:t xml:space="preserve">Ouvrages</w:t></w:r></w:p><w:p><w:pPr/><w:hyperlink r:id="rId162" w:history="1"><w:r><w:rPr><w:color w:val="#410a8c"/><w:u w:val="single"/></w:rPr><w:t xml:space="preserve">hal-02116434v1</w:t></w:r></w:hyperlink></w:p></w:tc></w:tr><w:tr><w:trPr/><w:tc><w:tcPr><w:noWrap/></w:tcPr><w:p><w:pPr><w:spacing w:after="200"/></w:pPr><w:hyperlink r:id="rId164" w:history="1"><w:r><w:rPr><w:color w:val="1e198e"/><w:b w:val="1"/><w:bCs w:val="1"/><w:u w:val="single"/></w:rPr><w:t xml:space="preserve">Développement durable : mutations ou métamorphoses de la responsabilité ?</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t xml:space="preserve">Pedone, 2016</w:t></w:r></w:p><w:p><w:pPr/><w:r><w:rPr/><w:t xml:space="preserve">Ouvrages</w:t></w:r></w:p><w:p><w:pPr/><w:hyperlink r:id="rId164" w:history="1"><w:r><w:rPr><w:color w:val="#410a8c"/><w:u w:val="single"/></w:rPr><w:t xml:space="preserve">hal-02128053v1</w:t></w:r></w:hyperlink></w:p></w:tc></w:tr><w:tr><w:trPr/><w:tc><w:tcPr><w:noWrap/></w:tcPr><w:p><w:pPr><w:spacing w:after="200"/></w:pPr><w:hyperlink r:id="rId165" w:history="1"><w:r><w:rPr><w:color w:val="1e198e"/><w:b w:val="1"/><w:bCs w:val="1"/><w:u w:val="single"/></w:rPr><w:t xml:space="preserve">Clemência e Direito, Anistia, prescriçao e graça no direito internacional e comparado</w:t></w:r></w:hyperlink></w:p><w:p><w:pPr/><w:hyperlink r:id="rId166" w:history="1"><w:r><w:rPr><w:color w:val="#410a8c"/><w:u w:val="single"/></w:rPr><w:t xml:space="preserve">Elisabeth Lambert-Abdelgawad</w:t></w:r></w:hyperlink><w:r><w:rPr/><w:t xml:space="preserve">,</w:t></w:r><w:hyperlink r:id="rId77" w:history="1"><w:r><w:rPr><w:color w:val="#410a8c"/><w:u w:val="single"/></w:rPr><w:t xml:space="preserve">Hélène Ruiz Fabri</w:t></w:r></w:hyperlink><w:r><w:rPr/><w:t xml:space="preserve">,</w:t></w:r><w:hyperlink r:id="rId167" w:history="1"><w:r><w:rPr><w:color w:val="#410a8c"/><w:u w:val="single"/></w:rPr><w:t xml:space="preserve">Gabrielle Della Morte</w:t></w:r></w:hyperlink><w:r><w:rPr/><w:t xml:space="preserve">,</w:t></w:r><w:hyperlink r:id="rId12" w:history="1"><w:r><w:rPr><w:color w:val="#410a8c"/><w:u w:val="single"/></w:rPr><w:t xml:space="preserve">Kathia Martin-Chenut</w:t></w:r></w:hyperlink></w:p><w:p><w:pPr/><w:r><w:rPr/><w:t xml:space="preserve">Lumen Juris Editora, 2011</w:t></w:r></w:p><w:p><w:pPr/><w:r><w:rPr/><w:t xml:space="preserve">Ouvrages</w:t></w:r></w:p><w:p><w:pPr/><w:hyperlink r:id="rId165" w:history="1"><w:r><w:rPr><w:color w:val="#410a8c"/><w:u w:val="single"/></w:rPr><w:t xml:space="preserve">hal-04613980v1</w:t></w:r></w:hyperlink></w:p></w:tc></w:tr><w:tr><w:trPr/><w:tc><w:tcPr><w:noWrap/></w:tcPr><w:p><w:pPr><w:spacing w:after="200"/></w:pPr><w:hyperlink r:id="rId168" w:history="1"><w:r><w:rPr><w:color w:val="1e198e"/><w:b w:val="1"/><w:bCs w:val="1"/><w:u w:val="single"/></w:rPr><w:t xml:space="preserve">Réparer les violations graves et massives des droits de l'homme : la Cour interaméricaine, pionnière et modèle ?</w:t></w:r></w:hyperlink></w:p><w:p><w:pP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Société de législation comparée, pp.334, 2010</w:t></w:r></w:p><w:p><w:pPr/><w:r><w:rPr/><w:t xml:space="preserve">Ouvrages</w:t></w:r></w:p><w:p><w:pPr/><w:hyperlink r:id="rId168" w:history="1"><w:r><w:rPr><w:color w:val="#410a8c"/><w:u w:val="single"/></w:rPr><w:t xml:space="preserve">hal-00489179v1</w:t></w:r></w:hyperlink></w:p></w:tc></w:tr><w:tr><w:trPr/><w:tc><w:tcPr><w:noWrap/></w:tcPr><w:p><w:pPr><w:spacing w:after="200"/></w:pPr><w:hyperlink r:id="rId169" w:history="1"><w:r><w:rPr><w:color w:val="1e198e"/><w:b w:val="1"/><w:bCs w:val="1"/><w:u w:val="single"/></w:rPr><w:t xml:space="preserve">La clémence saisie par le droit, Amnistie, prescription et grâce en droit international et comparé</w:t></w:r></w:hyperlink></w:p><w:p><w:pPr/><w:hyperlink r:id="rId170" w:history="1"><w:r><w:rPr><w:color w:val="#410a8c"/><w:u w:val="single"/></w:rPr><w:t xml:space="preserve">Elisabeth Lambert</w:t></w:r></w:hyperlink><w:r><w:rPr/><w:t xml:space="preserve">,</w:t></w: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12" w:history="1"><w:r><w:rPr><w:color w:val="#410a8c"/><w:u w:val="single"/></w:rPr><w:t xml:space="preserve">Kathia Martin-Chenut</w:t></w:r></w:hyperlink></w:p><w:p><w:pPr/><w:r><w:rPr/><w:t xml:space="preserve">Société de la Législation Comparée, coll. De l'UMR de droit comparé, vol.14, pp.645, 2007</w:t></w:r></w:p><w:p><w:pPr/><w:r><w:rPr/><w:t xml:space="preserve">Ouvrages</w:t></w:r></w:p><w:p><w:pPr/><w:hyperlink r:id="rId169" w:history="1"><w:r><w:rPr><w:color w:val="#410a8c"/><w:u w:val="single"/></w:rPr><w:t xml:space="preserve">hal-00421211v1</w:t></w:r></w:hyperlink></w:p></w:tc></w:tr><w:tr><w:trPr/><w:tc><w:tcPr><w:noWrap/></w:tcPr><w:p><w:pPr><w:spacing w:after="200"/></w:pPr><w:hyperlink r:id="rId171" w:history="1"><w:r><w:rPr><w:color w:val="1e198e"/><w:b w:val="1"/><w:bCs w:val="1"/><w:u w:val="single"/></w:rPr><w:t xml:space="preserve">La clémence saisie par le droit. Amnistie, prescription et grâce en droit international et comparé</w:t></w:r></w:hyperlink></w:p><w:p><w:pP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Société de législation comparée, pp.645, 2007, Collection de l'UMR de droit comparé de Paris</w:t></w:r></w:p><w:p><w:pPr/><w:r><w:rPr/><w:t xml:space="preserve">Ouvrages</w:t></w:r></w:p><w:p><w:pPr/><w:hyperlink r:id="rId171" w:history="1"><w:r><w:rPr><w:color w:val="#410a8c"/><w:u w:val="single"/></w:rPr><w:t xml:space="preserve">halshs-00419031v1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Déclaration de Philadelphie, DUDH et mouvement &amp;quot;Entreprises et droits humains</w:t></w:r></w:hyperlink></w:p><w:p><w:pPr/><w:hyperlink r:id="rId12" w:history="1"><w:r><w:rPr><w:color w:val="#410a8c"/><w:u w:val="single"/></w:rPr><w:t xml:space="preserve">Kathia Martin-Chenut</w:t></w:r></w:hyperlink></w:p><w:p><w:pPr/><w:r><w:rPr/><w:t xml:space="preserve">Marina Eudes. </w:t></w:r><w:r><w:rPr><w:i w:val="1"/><w:iCs w:val="1"/></w:rPr><w:t xml:space="preserve">La Déclaration universelle des droits de l'homme : un "contrat social" pour le monde d'aujourdh'ui</w:t></w:r><w:r><w:rPr/><w:t xml:space="preserve">, 57, Editions A. Pedone, pp.145-164, 2025, Publications de l'Institut International des Droits de l'Homme, 978 2 233 01104-6</w:t></w:r></w:p><w:p><w:pPr/><w:r><w:rPr/><w:t xml:space="preserve">Chapitre d'ouvrage</w:t></w:r></w:p><w:p><w:pPr/><w:hyperlink r:id="rId172" w:history="1"><w:r><w:rPr><w:color w:val="#410a8c"/><w:u w:val="single"/></w:rPr><w:t xml:space="preserve">halshs-05545351v1</w:t></w:r></w:hyperlink></w:p></w:tc></w:tr><w:tr><w:trPr/><w:tc><w:tcPr><w:noWrap/></w:tcPr><w:p><w:pPr><w:spacing w:after="200"/></w:pPr><w:hyperlink r:id="rId173" w:history="1"><w:r><w:rPr><w:color w:val="1e198e"/><w:b w:val="1"/><w:bCs w:val="1"/><w:u w:val="single"/></w:rPr><w:t xml:space="preserve">« Pratiques et conditions d’émergence du commun : l’exemple de la Plateforme RSE »</w:t></w:r></w:hyperlink></w:p><w:p><w:pPr/><w:hyperlink r:id="rId12" w:history="1"><w:r><w:rPr><w:color w:val="#410a8c"/><w:u w:val="single"/></w:rPr><w:t xml:space="preserve">Kathia Martin-Chenut</w:t></w:r></w:hyperlink></w:p><w:p><w:pPr/><w:r><w:rPr/><w:t xml:space="preserve">BOURCIER, D., BREDIF, H., CHEVALLIER, J., HERIARD-DUBREUIL, G., LAVELLE, S., PICAVET, E. </w:t></w:r><w:r><w:rPr><w:i w:val="1"/><w:iCs w:val="1"/></w:rPr><w:t xml:space="preserve">Institutions et transmissions du commun</w:t></w:r><w:r><w:rPr/><w:t xml:space="preserve">, </w:t></w:r><w:hyperlink r:id="rId174" w:history="1"><w:r><w:rPr><w:color w:val="#410a8c"/><w:u w:val="single"/></w:rPr><w:t xml:space="preserve">Mare &amp; Martin</w:t></w:r></w:hyperlink><w:r><w:rPr/><w:t xml:space="preserve">, pp.195-210, 2024, Collection de l'Institut des sciences juridique et philosophie de la Sorbonne</w:t></w:r></w:p><w:p><w:pPr/><w:r><w:rPr/><w:t xml:space="preserve">Chapitre d'ouvrage</w:t></w:r></w:p><w:p><w:pPr/><w:hyperlink r:id="rId173" w:history="1"><w:r><w:rPr><w:color w:val="#410a8c"/><w:u w:val="single"/></w:rPr><w:t xml:space="preserve">hal-04812608v1</w:t></w:r></w:hyperlink></w:p></w:tc></w:tr><w:tr><w:trPr/><w:tc><w:tcPr><w:noWrap/></w:tcPr><w:p><w:pPr><w:spacing w:after="200"/></w:pPr><w:hyperlink r:id="rId175" w:history="1"><w:r><w:rPr><w:color w:val="1e198e"/><w:b w:val="1"/><w:bCs w:val="1"/><w:u w:val="single"/></w:rPr><w:t xml:space="preserve">Prendre au sérieux » la transition écologique : de la nécessaire mutation du droit et des institutions</w:t></w:r></w:hyperlink></w:p><w:p><w:pP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Florilèges du droit de l’environnement</w:t></w:r><w:r><w:rPr/><w:t xml:space="preserve">, La mémoire du droit, p. 41-76, 2024</w:t></w:r></w:p><w:p><w:pPr/><w:r><w:rPr/><w:t xml:space="preserve">Chapitre d'ouvrage</w:t></w:r></w:p><w:p><w:pPr/><w:hyperlink r:id="rId175" w:history="1"><w:r><w:rPr><w:color w:val="#410a8c"/><w:u w:val="single"/></w:rPr><w:t xml:space="preserve">hal-04547798v1</w:t></w:r></w:hyperlink></w:p></w:tc></w:tr><w:tr><w:trPr/><w:tc><w:tcPr><w:noWrap/></w:tcPr><w:p><w:pPr><w:spacing w:after="200"/></w:pPr><w:hyperlink r:id="rId176" w:history="1"><w:r><w:rPr><w:color w:val="1e198e"/><w:b w:val="1"/><w:bCs w:val="1"/><w:u w:val="single"/></w:rPr><w:t xml:space="preserve">Taking the ecological transition seriously: the need for changes in law and institutions</w:t></w:r></w:hyperlink></w:p><w:p><w:pP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Handbook of Labor, Human Resources and Population Economics</w:t></w:r><w:r><w:rPr/><w:t xml:space="preserve">, 2024</w:t></w:r></w:p><w:p><w:pPr/><w:r><w:rPr/><w:t xml:space="preserve">Chapitre d'ouvrage</w:t></w:r></w:p><w:p><w:pPr/><w:hyperlink r:id="rId176" w:history="1"><w:r><w:rPr><w:color w:val="#410a8c"/><w:u w:val="single"/></w:rPr><w:t xml:space="preserve">hal-04547815v1</w:t></w:r></w:hyperlink></w:p></w:tc></w:tr><w:tr><w:trPr/><w:tc><w:tcPr><w:noWrap/></w:tcPr><w:p><w:pPr><w:spacing w:after="200"/></w:pPr><w:hyperlink r:id="rId177" w:history="1"><w:r><w:rPr><w:color w:val="1e198e"/><w:b w:val="1"/><w:bCs w:val="1"/><w:u w:val="single"/></w:rPr><w:t xml:space="preserve">Champ matériel du devoir de vigilance : des contours révélés par des processus d’internormativité ?,</w:t></w:r></w:hyperlink></w:p><w:p><w:pPr/><w:hyperlink r:id="rId12" w:history="1"><w:r><w:rPr><w:color w:val="#410a8c"/><w:u w:val="single"/></w:rPr><w:t xml:space="preserve">Kathia Martin-Chenut</w:t></w:r></w:hyperlink></w:p><w:p><w:pPr/><w:r><w:rPr/><w:t xml:space="preserve">Christophe Maubernard; Aurélie Brès. </w:t></w:r><w:r><w:rPr><w:i w:val="1"/><w:iCs w:val="1"/></w:rPr><w:t xml:space="preserve">Devoir de vigilance des entreprises : l’âge de la maturité ?</w:t></w:r><w:r><w:rPr/><w:t xml:space="preserve">, Bruylant, pp.37-56, 2024, Droit &amp; Economie, 978-2-8027-7365-8</w:t></w:r></w:p><w:p><w:pPr/><w:r><w:rPr/><w:t xml:space="preserve">Chapitre d'ouvrage</w:t></w:r></w:p><w:p><w:pPr/><w:hyperlink r:id="rId177" w:history="1"><w:r><w:rPr><w:color w:val="#410a8c"/><w:u w:val="single"/></w:rPr><w:t xml:space="preserve">hal-04812602v1</w:t></w:r></w:hyperlink></w:p></w:tc></w:tr><w:tr><w:trPr/><w:tc><w:tcPr><w:noWrap/></w:tcPr><w:p><w:pPr><w:spacing w:after="200"/></w:pPr><w:hyperlink r:id="rId178" w:history="1"><w:r><w:rPr><w:color w:val="1e198e"/><w:b w:val="1"/><w:bCs w:val="1"/><w:u w:val="single"/></w:rPr><w:t xml:space="preserve">Du droit pénal à la politique criminelle : l'envers du décor</w:t></w:r></w:hyperlink></w:p><w:p><w:pPr/><w:hyperlink r:id="rId12" w:history="1"><w:r><w:rPr><w:color w:val="#410a8c"/><w:u w:val="single"/></w:rPr><w:t xml:space="preserve">Kathia Martin-Chenut</w:t></w:r></w:hyperlink><w:r><w:rPr/><w:t xml:space="preserve">,</w:t></w:r><w:hyperlink r:id="rId179" w:history="1"><w:r><w:rPr><w:color w:val="#410a8c"/><w:u w:val="single"/></w:rPr><w:t xml:space="preserve">Juliette Tricot</w:t></w:r></w:hyperlink><w:r><w:rPr/><w:t xml:space="preserve">,</w:t></w:r><w:hyperlink r:id="rId180" w:history="1"><w:r><w:rPr><w:color w:val="#410a8c"/><w:u w:val="single"/></w:rPr><w:t xml:space="preserve">Nicolas Guillou</w:t></w:r></w:hyperlink><w:r><w:rPr/><w:t xml:space="preserve">,</w:t></w:r><w:hyperlink r:id="rId181" w:history="1"><w:r><w:rPr><w:color w:val="#410a8c"/><w:u w:val="single"/></w:rPr><w:t xml:space="preserve">Carlo Sotis</w:t></w:r></w:hyperlink><w:r><w:rPr/><w:t xml:space="preserve">,</w:t></w:r><w:hyperlink r:id="rId182" w:history="1"><w:r><w:rPr><w:color w:val="#410a8c"/><w:u w:val="single"/></w:rPr><w:t xml:space="preserve">Emanuela Fronza</w:t></w:r></w:hyperlink></w:p><w:p><w:pPr/><w:r><w:rPr><w:i w:val="1"/><w:iCs w:val="1"/></w:rPr><w:t xml:space="preserve">Cheminer avec Mireille Delmas-Marty : melanges ouverts</w:t></w:r><w:r><w:rPr/><w:t xml:space="preserve">, Mare &amp; Martin, pp.125-135, 2022, 978-2-84934-664-8</w:t></w:r></w:p><w:p><w:pPr/><w:r><w:rPr/><w:t xml:space="preserve">Chapitre d'ouvrage</w:t></w:r></w:p><w:p><w:pPr/><w:hyperlink r:id="rId178" w:history="1"><w:r><w:rPr><w:color w:val="#410a8c"/><w:u w:val="single"/></w:rPr><w:t xml:space="preserve">hal-03923392v1</w:t></w:r></w:hyperlink></w:p></w:tc></w:tr><w:tr><w:trPr/><w:tc><w:tcPr><w:noWrap/></w:tcPr><w:p><w:pPr><w:spacing w:after="200"/></w:pPr><w:hyperlink r:id="rId183" w:history="1"><w:r><w:rPr><w:color w:val="1e198e"/><w:b w:val="1"/><w:bCs w:val="1"/><w:u w:val="single"/></w:rPr><w:t xml:space="preserve">« Résister et responsabiliser. La gestion « inhumaine » de la pandémie au Brésil : un crime contre l’humanité ? »</w:t></w:r></w:hyperlink></w:p><w:p><w:pPr/><w:hyperlink r:id="rId12" w:history="1"><w:r><w:rPr><w:color w:val="#410a8c"/><w:u w:val="single"/></w:rPr><w:t xml:space="preserve">Kathia Martin-Chenut</w:t></w:r></w:hyperlink><w:r><w:rPr/><w:t xml:space="preserve">,</w:t></w:r><w:hyperlink r:id="rId43" w:history="1"><w:r><w:rPr><w:color w:val="#410a8c"/><w:u w:val="single"/></w:rPr><w:t xml:space="preserve">Cláudia Perrone-Moisés</w:t></w:r></w:hyperlink><w:r><w:rPr/><w:t xml:space="preserve">,</w:t></w:r><w:hyperlink r:id="rId42" w:history="1"><w:r><w:rPr><w:color w:val="#410a8c"/><w:u w:val="single"/></w:rPr><w:t xml:space="preserve">Deisy de Freitas Lima Ventura</w:t></w:r></w:hyperlink></w:p><w:p><w:pPr/><w:r><w:rPr><w:i w:val="1"/><w:iCs w:val="1"/></w:rPr><w:t xml:space="preserve">Cheminer avec Mireille Delmas-Marty</w:t></w:r><w:r><w:rPr/><w:t xml:space="preserve">, Mare &amp; Martin, 2022, 978-2-84934-664-8</w:t></w:r></w:p><w:p><w:pPr/><w:r><w:rPr/><w:t xml:space="preserve">Chapitre d'ouvrage</w:t></w:r></w:p><w:p><w:pPr/><w:hyperlink r:id="rId183" w:history="1"><w:r><w:rPr><w:color w:val="#410a8c"/><w:u w:val="single"/></w:rPr><w:t xml:space="preserve">hal-03919294v1</w:t></w:r></w:hyperlink></w:p></w:tc></w:tr><w:tr><w:trPr/><w:tc><w:tcPr><w:noWrap/></w:tcPr><w:p><w:pPr><w:spacing w:after="200"/></w:pPr><w:hyperlink r:id="rId184" w:history="1"><w:r><w:rPr><w:color w:val="1e198e"/><w:b w:val="1"/><w:bCs w:val="1"/><w:u w:val="single"/></w:rPr><w:t xml:space="preserve">Droits autochtones et colonisation</w:t></w:r></w:hyperlink></w:p><w:p><w:pPr/><w:hyperlink r:id="rId185" w:history="1"><w:r><w:rPr><w:color w:val="#410a8c"/><w:u w:val="single"/></w:rPr><w:t xml:space="preserve">Florence Renucci</w:t></w:r></w:hyperlink><w:r><w:rPr/><w:t xml:space="preserve">,</w:t></w:r><w:hyperlink r:id="rId186" w:history="1"><w:r><w:rPr><w:color w:val="#410a8c"/><w:u w:val="single"/></w:rPr><w:t xml:space="preserve">Nora Stirn</w:t></w:r></w:hyperlink><w:r><w:rPr/><w:t xml:space="preserve">,</w:t></w:r><w:hyperlink r:id="rId12" w:history="1"><w:r><w:rPr><w:color w:val="#410a8c"/><w:u w:val="single"/></w:rPr><w:t xml:space="preserve">Kathia Martin-Chenut</w:t></w:r></w:hyperlink></w:p><w:p><w:pPr/><w:r><w:rPr/><w:t xml:space="preserve">M. Delmas-Marty, K. Martin-Chenut et C. Perruso (dir.). </w:t></w:r><w:r><w:rPr><w:i w:val="1"/><w:iCs w:val="1"/></w:rPr><w:t xml:space="preserve">Vers un jus commune universalisable</w:t></w:r><w:r><w:rPr/><w:t xml:space="preserve">, Mare et Martin, pp. 111-134, 2021</w:t></w:r></w:p><w:p><w:pPr/><w:r><w:rPr/><w:t xml:space="preserve">Chapitre d'ouvrage</w:t></w:r></w:p><w:p><w:pPr/><w:hyperlink r:id="rId184" w:history="1"><w:r><w:rPr><w:color w:val="#410a8c"/><w:u w:val="single"/></w:rPr><w:t xml:space="preserve">halshs-03217158v1</w:t></w:r></w:hyperlink></w:p></w:tc></w:tr><w:tr><w:trPr/><w:tc><w:tcPr><w:noWrap/></w:tcPr><w:p><w:pPr><w:spacing w:after="200"/></w:pPr><w:hyperlink r:id="rId187" w:history="1"><w:r><w:rPr><w:color w:val="1e198e"/><w:b w:val="1"/><w:bCs w:val="1"/><w:u w:val="single"/></w:rPr><w:t xml:space="preserve">Genèse et décryptage d’une recherche sur un Jus Commune universalisable au XXIe</w:t></w:r></w:hyperlink></w:p><w:p><w:pPr/><w:hyperlink r:id="rId12" w:history="1"><w:r><w:rPr><w:color w:val="#410a8c"/><w:u w:val="single"/></w:rPr><w:t xml:space="preserve">Kathia Martin-Chenut</w:t></w:r></w:hyperlink></w:p><w:p><w:pPr/><w:r><w:rPr/><w:t xml:space="preserve">Mireille Delmas-Marty; Kathia Matin-Chenut; Camila Perruso. </w:t></w:r><w:r><w:rPr><w:i w:val="1"/><w:iCs w:val="1"/></w:rPr><w:t xml:space="preserve">Sur les chemins d’un Jus Commune universalisable</w:t></w:r><w:r><w:rPr/><w:t xml:space="preserve">, 61, Mare &amp; Martin, pp.497-511, 2021, Collection ISJPS, ISBN 978-2-84934-530-6</w:t></w:r></w:p><w:p><w:pPr/><w:r><w:rPr/><w:t xml:space="preserve">Chapitre d'ouvrage</w:t></w:r></w:p><w:p><w:pPr/><w:hyperlink r:id="rId187" w:history="1"><w:r><w:rPr><w:color w:val="#410a8c"/><w:u w:val="single"/></w:rPr><w:t xml:space="preserve">halshs-03506766v1</w:t></w:r></w:hyperlink></w:p></w:tc></w:tr><w:tr><w:trPr/><w:tc><w:tcPr><w:noWrap/></w:tcPr><w:p><w:pPr><w:spacing w:after="200"/></w:pPr><w:hyperlink r:id="rId188" w:history="1"><w:r><w:rPr><w:color w:val="1e198e"/><w:b w:val="1"/><w:bCs w:val="1"/><w:u w:val="single"/></w:rPr><w:t xml:space="preserve">Les influences croisées entre les Cour européenne et interaméricaine des droits de l’homme</w:t></w:r></w:hyperlink></w:p><w:p><w:pPr/><w:hyperlink r:id="rId21" w:history="1"><w:r><w:rPr><w:color w:val="#410a8c"/><w:u w:val="single"/></w:rPr><w:t xml:space="preserve">Marie Rota</w:t></w:r></w:hyperlink><w:r><w:rPr/><w:t xml:space="preserve">,</w:t></w:r><w:hyperlink r:id="rId12" w:history="1"><w:r><w:rPr><w:color w:val="#410a8c"/><w:u w:val="single"/></w:rPr><w:t xml:space="preserve">Kathia Martin-Chenut</w:t></w:r></w:hyperlink></w:p><w:p><w:pPr/><w:r><w:rPr/><w:t xml:space="preserve">Pedone. </w:t></w:r><w:r><w:rPr><w:i w:val="1"/><w:iCs w:val="1"/></w:rPr><w:t xml:space="preserve">Mouloud Boumghar (dir.), Commentaire de la Convention européenne des droits de l’Homme</w:t></w:r><w:r><w:rPr/><w:t xml:space="preserve">, A paraître</w:t></w:r></w:p><w:p><w:pPr/><w:r><w:rPr/><w:t xml:space="preserve">Chapitre d'ouvrage</w:t></w:r></w:p><w:p><w:pPr/><w:hyperlink r:id="rId188" w:history="1"><w:r><w:rPr><w:color w:val="#410a8c"/><w:u w:val="single"/></w:rPr><w:t xml:space="preserve">hal-03021660v1</w:t></w:r></w:hyperlink></w:p></w:tc></w:tr><w:tr><w:trPr/><w:tc><w:tcPr><w:noWrap/></w:tcPr><w:p><w:pPr><w:spacing w:after="200"/></w:pPr><w:hyperlink r:id="rId189" w:history="1"><w:r><w:rPr><w:color w:val="1e198e"/><w:b w:val="1"/><w:bCs w:val="1"/><w:u w:val="single"/></w:rPr><w:t xml:space="preserve">Les processus de responsabilisation</w:t></w:r></w:hyperlink></w:p><w:p><w:pPr/><w:hyperlink r:id="rId12" w:history="1"><w:r><w:rPr><w:color w:val="#410a8c"/><w:u w:val="single"/></w:rPr><w:t xml:space="preserve">Kathia Martin-Chenut</w:t></w:r></w:hyperlink><w:r><w:rPr/><w:t xml:space="preserve">,</w:t></w:r><w:hyperlink r:id="rId190" w:history="1"><w:r><w:rPr><w:color w:val="#410a8c"/><w:u w:val="single"/></w:rPr><w:t xml:space="preserve">Vivian Curran</w:t></w:r></w:hyperlink></w:p><w:p><w:pPr/><w:r><w:rPr/><w:t xml:space="preserve">Mireille Delmas-Marty; Kathia Martin-Chenut; Camila Perruso. </w:t></w:r><w:r><w:rPr><w:i w:val="1"/><w:iCs w:val="1"/></w:rPr><w:t xml:space="preserve">Sur les chemins d’un Jus Commune universalisable</w:t></w:r><w:r><w:rPr/><w:t xml:space="preserve">, 61, Mare &amp; Martin, pp.323-344, 2021, Collection ISJPS, ISBN 978-2-84934-530-6</w:t></w:r></w:p><w:p><w:pPr/><w:r><w:rPr/><w:t xml:space="preserve">Chapitre d'ouvrage</w:t></w:r></w:p><w:p><w:pPr/><w:hyperlink r:id="rId189" w:history="1"><w:r><w:rPr><w:color w:val="#410a8c"/><w:u w:val="single"/></w:rPr><w:t xml:space="preserve">halshs-03506753v1</w:t></w:r></w:hyperlink></w:p></w:tc></w:tr><w:tr><w:trPr/><w:tc><w:tcPr><w:noWrap/></w:tcPr><w:p><w:pPr><w:spacing w:after="200"/></w:pPr><w:hyperlink r:id="rId191" w:history="1"><w:r><w:rPr><w:color w:val="1e198e"/><w:b w:val="1"/><w:bCs w:val="1"/><w:u w:val="single"/></w:rPr><w:t xml:space="preserve">« Pandémie et responsabilité sociétale des entreprises et des organisations »</w:t></w:r></w:hyperlink></w:p><w:p><w:pPr/><w:hyperlink r:id="rId12" w:history="1"><w:r><w:rPr><w:color w:val="#410a8c"/><w:u w:val="single"/></w:rPr><w:t xml:space="preserve">Kathia Martin-Chenut</w:t></w:r></w:hyperlink><w:r><w:rPr/><w:t xml:space="preserve">,</w:t></w:r><w:hyperlink r:id="rId192" w:history="1"><w:r><w:rPr><w:color w:val="#410a8c"/><w:u w:val="single"/></w:rPr><w:t xml:space="preserve">E. Picavet</w:t></w:r></w:hyperlink></w:p><w:p><w:pPr/><w:r><w:rPr><w:i w:val="1"/><w:iCs w:val="1"/></w:rPr><w:t xml:space="preserve">Des enjeux d’intérêt public en temps de pandémie</w:t></w:r><w:r><w:rPr/><w:t xml:space="preserve">, 68, Mare &amp; Martin, pp.99-114, 2021, Collection ISJPS, 978-2-84934-611-2</w:t></w:r></w:p><w:p><w:pPr/><w:r><w:rPr/><w:t xml:space="preserve">Chapitre d'ouvrage</w:t></w:r></w:p><w:p><w:pPr/><w:hyperlink r:id="rId191" w:history="1"><w:r><w:rPr><w:color w:val="#410a8c"/><w:u w:val="single"/></w:rPr><w:t xml:space="preserve">hal-03410339v1</w:t></w:r></w:hyperlink></w:p></w:tc></w:tr><w:tr><w:trPr/><w:tc><w:tcPr><w:noWrap/></w:tcPr><w:p><w:pPr><w:spacing w:after="200"/></w:pPr><w:hyperlink r:id="rId193" w:history="1"><w:r><w:rPr><w:color w:val="1e198e"/><w:b w:val="1"/><w:bCs w:val="1"/><w:u w:val="single"/></w:rPr><w:t xml:space="preserve">« Droits autochtones et colonisation »</w:t></w:r></w:hyperlink></w:p><w:p><w:pPr/><w:hyperlink r:id="rId12" w:history="1"><w:r><w:rPr><w:color w:val="#410a8c"/><w:u w:val="single"/></w:rPr><w:t xml:space="preserve">Kathia Martin-Chenut</w:t></w:r></w:hyperlink><w:r><w:rPr/><w:t xml:space="preserve">,</w:t></w:r><w:hyperlink r:id="rId185" w:history="1"><w:r><w:rPr><w:color w:val="#410a8c"/><w:u w:val="single"/></w:rPr><w:t xml:space="preserve">Florence Renucci</w:t></w:r></w:hyperlink><w:r><w:rPr/><w:t xml:space="preserve">,</w:t></w:r><w:hyperlink r:id="rId186" w:history="1"><w:r><w:rPr><w:color w:val="#410a8c"/><w:u w:val="single"/></w:rPr><w:t xml:space="preserve">Nora Stirn</w:t></w:r></w:hyperlink></w:p><w:p><w:pPr/><w:r><w:rPr/><w:t xml:space="preserve">Mireille Delmas-Maty; Kathia Martin-Chenut; Camila Perruso. </w:t></w:r><w:r><w:rPr><w:i w:val="1"/><w:iCs w:val="1"/></w:rPr><w:t xml:space="preserve">Sur les chemins d’un Jus Commune universalisable</w:t></w:r><w:r><w:rPr/><w:t xml:space="preserve">, 61, Mare &amp; Martin, pp.111-134, 2021, Collection ISJPS, 978-2-84934-530-6</w:t></w:r></w:p><w:p><w:pPr/><w:r><w:rPr/><w:t xml:space="preserve">Chapitre d'ouvrage</w:t></w:r></w:p><w:p><w:pPr/><w:hyperlink r:id="rId193" w:history="1"><w:r><w:rPr><w:color w:val="#410a8c"/><w:u w:val="single"/></w:rPr><w:t xml:space="preserve">halshs-03506734v1</w:t></w:r></w:hyperlink></w:p></w:tc></w:tr><w:tr><w:trPr/><w:tc><w:tcPr><w:noWrap/></w:tcPr><w:p><w:pPr><w:spacing w:after="200"/></w:pPr><w:hyperlink r:id="rId194" w:history="1"><w:r><w:rPr><w:color w:val="1e198e"/><w:b w:val="1"/><w:bCs w:val="1"/><w:u w:val="single"/></w:rPr><w:t xml:space="preserve">La responsabilité sociale de l'entreprise</w:t></w:r></w:hyperlink></w:p><w:p><w:pPr/><w:hyperlink r:id="rId195" w:history="1"><w:r><w:rPr><w:color w:val="#410a8c"/><w:u w:val="single"/></w:rPr><w:t xml:space="preserve">Stéphane Gerry-Vernières</w:t></w:r></w:hyperlink><w:r><w:rPr/><w:t xml:space="preserve">,</w:t></w:r><w:hyperlink r:id="rId12" w:history="1"><w:r><w:rPr><w:color w:val="#410a8c"/><w:u w:val="single"/></w:rPr><w:t xml:space="preserve">Kathia Martin-Chenut</w:t></w:r></w:hyperlink><w:r><w:rPr/><w:t xml:space="preserve">,</w:t></w:r><w:hyperlink r:id="rId196" w:history="1"><w:r><w:rPr><w:color w:val="#410a8c"/><w:u w:val="single"/></w:rPr><w:t xml:space="preserve">Irina Parachkévova-Racine</w:t></w:r></w:hyperlink></w:p><w:p><w:pPr/><w:r><w:rPr/><w:t xml:space="preserve">Dominique Fenouillet. </w:t></w:r><w:r><w:rPr><w:i w:val="1"/><w:iCs w:val="1"/></w:rPr><w:t xml:space="preserve">Flexibles notions : la responsabilité civile</w:t></w:r><w:r><w:rPr/><w:t xml:space="preserve">, Editions Panthéon-Assas, pp.299-318, 2020, Colloques, 978-2-37651-025-3</w:t></w:r></w:p><w:p><w:pPr/><w:r><w:rPr/><w:t xml:space="preserve">Chapitre d'ouvrage</w:t></w:r></w:p><w:p><w:pPr/><w:hyperlink r:id="rId194" w:history="1"><w:r><w:rPr><w:color w:val="#410a8c"/><w:u w:val="single"/></w:rPr><w:t xml:space="preserve">hal-03093155v1</w:t></w:r></w:hyperlink></w:p></w:tc></w:tr><w:tr><w:trPr/><w:tc><w:tcPr><w:noWrap/></w:tcPr><w:p><w:pPr><w:spacing w:after="200"/></w:pPr><w:hyperlink r:id="rId197" w:history="1"><w:r><w:rPr><w:color w:val="1e198e"/><w:b w:val="1"/><w:bCs w:val="1"/><w:u w:val="single"/></w:rPr><w:t xml:space="preserve">Porosités entre soft et hard law : l’exemple de la Responsabilité Sociétale des Entreprises (RSE</w:t></w:r></w:hyperlink></w:p><w:p><w:pPr/><w:hyperlink r:id="rId12" w:history="1"><w:r><w:rPr><w:color w:val="#410a8c"/><w:u w:val="single"/></w:rPr><w:t xml:space="preserve">Kathia Martin-Chenut</w:t></w:r></w:hyperlink></w:p><w:p><w:pPr/><w:r><w:rPr/><w:t xml:space="preserve">Vivian Curran. </w:t></w:r><w:r><w:rPr><w:i w:val="1"/><w:iCs w:val="1"/></w:rPr><w:t xml:space="preserve">Porosités du droit / Law’s porosities</w:t></w:r><w:r><w:rPr/><w:t xml:space="preserve">, Société de Législation Comparée (SLC), pp.43-61, 2020, 978-2-36517-101-4</w:t></w:r></w:p><w:p><w:pPr/><w:r><w:rPr/><w:t xml:space="preserve">Chapitre d'ouvrage</w:t></w:r></w:p><w:p><w:pPr/><w:hyperlink r:id="rId197" w:history="1"><w:r><w:rPr><w:color w:val="#410a8c"/><w:u w:val="single"/></w:rPr><w:t xml:space="preserve">hal-03093191v1</w:t></w:r></w:hyperlink></w:p></w:tc></w:tr><w:tr><w:trPr/><w:tc><w:tcPr><w:noWrap/></w:tcPr><w:p><w:pPr><w:spacing w:after="200"/></w:pPr><w:hyperlink r:id="rId198" w:history="1"><w:r><w:rPr><w:color w:val="1e198e"/><w:b w:val="1"/><w:bCs w:val="1"/><w:u w:val="single"/></w:rPr><w:t xml:space="preserve">La protection des droits sociaux au Brésil : construction et déconstruction d’un modèle</w:t></w:r></w:hyperlink></w:p><w:p><w:pPr/><w:hyperlink r:id="rId12" w:history="1"><w:r><w:rPr><w:color w:val="#410a8c"/><w:u w:val="single"/></w:rPr><w:t xml:space="preserve">Kathia Martin-Chenut</w:t></w:r></w:hyperlink><w:r><w:rPr/><w:t xml:space="preserve">,</w:t></w:r><w:hyperlink r:id="rId14" w:history="1"><w:r><w:rPr><w:color w:val="#410a8c"/><w:u w:val="single"/></w:rPr><w:t xml:space="preserve">Carla Osmo</w:t></w:r></w:hyperlink></w:p><w:p><w:pPr/><w:r><w:rPr/><w:t xml:space="preserve">Isabelle Daugareilh. </w:t></w:r><w:r><w:rPr><w:i w:val="1"/><w:iCs w:val="1"/></w:rPr><w:t xml:space="preserve">Accès à la justice sociale. La place du juge et des corps intermédiaires. Approche comparative et internationale</w:t></w:r><w:r><w:rPr/><w:t xml:space="preserve">, Bruylant, pp.177-210, 2019, 978-2-8027-6364-2</w:t></w:r></w:p><w:p><w:pPr/><w:r><w:rPr/><w:t xml:space="preserve">Chapitre d'ouvrage</w:t></w:r></w:p><w:p><w:pPr/><w:hyperlink r:id="rId198" w:history="1"><w:r><w:rPr><w:color w:val="#410a8c"/><w:u w:val="single"/></w:rPr><w:t xml:space="preserve">hal-04065892v1</w:t></w:r></w:hyperlink></w:p></w:tc></w:tr><w:tr><w:trPr/><w:tc><w:tcPr><w:noWrap/></w:tcPr><w:p><w:pPr><w:spacing w:after="200"/></w:pPr><w:hyperlink r:id="rId199" w:history="1"><w:r><w:rPr><w:color w:val="1e198e"/><w:b w:val="1"/><w:bCs w:val="1"/><w:u w:val="single"/></w:rPr><w:t xml:space="preserve">Les perspectives d’appréhension du principe de précaution dans le système interaméricain des droits de l’homme</w:t></w:r></w:hyperlink></w:p><w:p><w:pPr/><w:hyperlink r:id="rId12" w:history="1"><w:r><w:rPr><w:color w:val="#410a8c"/><w:u w:val="single"/></w:rPr><w:t xml:space="preserve">Kathia Martin-Chenut</w:t></w:r></w:hyperlink><w:r><w:rPr/><w:t xml:space="preserve">,</w:t></w:r><w:hyperlink r:id="rId148" w:history="1"><w:r><w:rPr><w:color w:val="#410a8c"/><w:u w:val="single"/></w:rPr><w:t xml:space="preserve">Camila Akemi Perruso</w:t></w:r></w:hyperlink></w:p><w:p><w:pPr/><w:r><w:rPr/><w:t xml:space="preserve">D'Ambrosio, Luca and Giudicelli-Delage, Geneviève and Manacorda, Stefano. </w:t></w:r><w:r><w:rPr><w:i w:val="1"/><w:iCs w:val="1"/></w:rPr><w:t xml:space="preserve">Principe de précaution et métamorphoses de la responsabilité juridique</w:t></w:r><w:r><w:rPr/><w:t xml:space="preserve">, Mare &amp; Martin, pp.105-117, 2018, 978-2-84934-332-6</w:t></w:r></w:p><w:p><w:pPr/><w:r><w:rPr/><w:t xml:space="preserve">Chapitre d'ouvrage</w:t></w:r></w:p><w:p><w:pPr/><w:hyperlink r:id="rId199" w:history="1"><w:r><w:rPr><w:color w:val="#410a8c"/><w:u w:val="single"/></w:rPr><w:t xml:space="preserve">hal-04066071v1</w:t></w:r></w:hyperlink></w:p></w:tc></w:tr><w:tr><w:trPr/><w:tc><w:tcPr><w:noWrap/></w:tcPr><w:p><w:pPr><w:spacing w:after="200"/></w:pPr><w:hyperlink r:id="rId200" w:history="1"><w:r><w:rPr><w:color w:val="1e198e"/><w:b w:val="1"/><w:bCs w:val="1"/><w:u w:val="single"/></w:rPr><w:t xml:space="preserve">Gouvernance environnementale : quels partages de responsabilités entre Etats et acteurs économiques privés ?</w:t></w:r></w:hyperlink></w:p><w:p><w:pPr/><w:hyperlink r:id="rId12" w:history="1"><w:r><w:rPr><w:color w:val="#410a8c"/><w:u w:val="single"/></w:rPr><w:t xml:space="preserve">Kathia Martin-Chenut</w:t></w:r></w:hyperlink></w:p><w:p><w:pPr/><w:r><w:rPr/><w:t xml:space="preserve">Thomas Clay, Benedicte Fauvarque Cosson, Florence Renucci, Sandrine Zientara. </w:t></w:r><w:r><w:rPr><w:i w:val="1"/><w:iCs w:val="1"/></w:rPr><w:t xml:space="preserve">États généraux de la recherche sur le droit et la justice</w:t></w:r><w:r><w:rPr/><w:t xml:space="preserve">, LexisNexis, pp.541553, 2018, 978-2-7110-2901-3</w:t></w:r></w:p><w:p><w:pPr/><w:r><w:rPr/><w:t xml:space="preserve">Chapitre d'ouvrage</w:t></w:r></w:p><w:p><w:pPr/><w:hyperlink r:id="rId200" w:history="1"><w:r><w:rPr><w:color w:val="#410a8c"/><w:u w:val="single"/></w:rPr><w:t xml:space="preserve">hal-04065965v1</w:t></w:r></w:hyperlink></w:p></w:tc></w:tr><w:tr><w:trPr/><w:tc><w:tcPr><w:noWrap/></w:tcPr><w:p><w:pPr><w:spacing w:after="200"/></w:pPr><w:hyperlink r:id="rId201" w:history="1"><w:r><w:rPr><w:color w:val="1e198e"/><w:b w:val="1"/><w:bCs w:val="1"/><w:u w:val="single"/></w:rPr><w:t xml:space="preserve">CSR and prostitution</w:t></w:r></w:hyperlink></w:p><w:p><w:pPr/><w:hyperlink r:id="rId12" w:history="1"><w:r><w:rPr><w:color w:val="#410a8c"/><w:u w:val="single"/></w:rPr><w:t xml:space="preserve">Kathia Martin-Chenut</w:t></w:r></w:hyperlink></w:p><w:p><w:pPr/><w:r><w:rPr/><w:t xml:space="preserve">J. Cavala, Y. Lécuyer, B. Taxil. </w:t></w:r><w:r><w:rPr><w:i w:val="1"/><w:iCs w:val="1"/></w:rPr><w:t xml:space="preserve">Sexualité et droit international des droits de l’homme. Actes du colloque d'Angers des 26 et 27 mai 2016,</w:t></w:r><w:r><w:rPr/><w:t xml:space="preserve">, Pedone, pp.283-304, 2017, 978-2233008541</w:t></w:r></w:p><w:p><w:pPr/><w:r><w:rPr/><w:t xml:space="preserve">Chapitre d'ouvrage</w:t></w:r></w:p><w:p><w:pPr/><w:hyperlink r:id="rId201" w:history="1"><w:r><w:rPr><w:color w:val="#410a8c"/><w:u w:val="single"/></w:rPr><w:t xml:space="preserve">hal-04066046v1</w:t></w:r></w:hyperlink></w:p></w:tc></w:tr><w:tr><w:trPr/><w:tc><w:tcPr><w:noWrap/></w:tcPr><w:p><w:pPr><w:spacing w:after="200"/></w:pPr><w:hyperlink r:id="rId202" w:history="1"><w:r><w:rPr><w:color w:val="1e198e"/><w:b w:val="1"/><w:bCs w:val="1"/><w:u w:val="single"/></w:rPr><w:t xml:space="preserve">Introduction générale. Entreprises et responsabilité sociale en questions : regards pluridisciplinaires sur les savoirs et controverses</w:t></w:r></w:hyperlink></w:p><w:p><w:pPr/><w:hyperlink r:id="rId159" w:history="1"><w:r><w:rPr><w:color w:val="#410a8c"/><w:u w:val="single"/></w:rPr><w:t xml:space="preserve">Jean-Pierre Chanteau</w:t></w:r></w:hyperlink><w:r><w:rPr/><w:t xml:space="preserve">,</w:t></w:r><w:hyperlink r:id="rId12" w:history="1"><w:r><w:rPr><w:color w:val="#410a8c"/><w:u w:val="single"/></w:rPr><w:t xml:space="preserve">Kathia Martin-Chenut</w:t></w:r></w:hyperlink><w:r><w:rPr/><w:t xml:space="preserve">,</w:t></w:r><w:hyperlink r:id="rId160" w:history="1"><w:r><w:rPr><w:color w:val="#410a8c"/><w:u w:val="single"/></w:rPr><w:t xml:space="preserve">Michel Capron</w:t></w:r></w:hyperlink></w:p><w:p><w:pPr/><w:r><w:rPr/><w:t xml:space="preserve">Chanteau, J.-P.; Martin-Chenut, K.; Capron, M. </w:t></w:r><w:r><w:rPr><w:i w:val="1"/><w:iCs w:val="1"/></w:rPr><w:t xml:space="preserve">Entreprise et responsabilité sociale en questions : savoirs et controverses</w:t></w:r><w:r><w:rPr/><w:t xml:space="preserve">, </w:t></w:r><w:hyperlink r:id="rId161" w:history="1"><w:r><w:rPr><w:color w:val="#410a8c"/><w:u w:val="single"/></w:rPr><w:t xml:space="preserve">Classiques Garnier</w:t></w:r></w:hyperlink><w:r><w:rPr/><w:t xml:space="preserve">, pp.9-15, 2017, 978-2-406-06933-1</w:t></w:r></w:p><w:p><w:pPr/><w:r><w:rPr/><w:t xml:space="preserve">Chapitre d'ouvrage</w:t></w:r></w:p><w:p><w:pPr/><w:hyperlink r:id="rId202" w:history="1"><w:r><w:rPr><w:color w:val="#410a8c"/><w:u w:val="single"/></w:rPr><w:t xml:space="preserve">halshs-01581977v1</w:t></w:r></w:hyperlink></w:p></w:tc></w:tr><w:tr><w:trPr/><w:tc><w:tcPr><w:noWrap/></w:tcPr><w:p><w:pPr><w:spacing w:after="200"/></w:pPr><w:hyperlink r:id="rId203" w:history="1"><w:r><w:rPr><w:color w:val="1e198e"/><w:b w:val="1"/><w:bCs w:val="1"/><w:u w:val="single"/></w:rPr><w:t xml:space="preserve">Développement durable, juridictions de protection des droits de l’homme et métamorphoses de la responsabilité</w:t></w:r></w:hyperlink></w:p><w:p><w:pPr/><w:hyperlink r:id="rId12" w:history="1"><w:r><w:rPr><w:color w:val="#410a8c"/><w:u w:val="single"/></w:rPr><w:t xml:space="preserve">Kathia Martin-Chenut</w:t></w:r></w:hyperlink></w:p><w:p><w:pPr/><w:r><w:rPr><w:i w:val="1"/><w:iCs w:val="1"/></w:rPr><w:t xml:space="preserve">Développement durable : mutations ou métamorphoses de la responsabilité ?</w:t></w:r><w:r><w:rPr/><w:t xml:space="preserve">, pp.75-121, 2016</w:t></w:r></w:p><w:p><w:pPr/><w:r><w:rPr/><w:t xml:space="preserve">Chapitre d'ouvrage</w:t></w:r></w:p><w:p><w:pPr/><w:hyperlink r:id="rId203" w:history="1"><w:r><w:rPr><w:color w:val="#410a8c"/><w:u w:val="single"/></w:rPr><w:t xml:space="preserve">hal-02179597v1</w:t></w:r></w:hyperlink></w:p></w:tc></w:tr><w:tr><w:trPr/><w:tc><w:tcPr><w:noWrap/></w:tcPr><w:p><w:pPr><w:spacing w:after="200"/></w:pPr><w:hyperlink r:id="rId204" w:history="1"><w:r><w:rPr><w:color w:val="1e198e"/><w:b w:val="1"/><w:bCs w:val="1"/><w:u w:val="single"/></w:rPr><w:t xml:space="preserve">Panorama en droit international des droits de l'homme</w:t></w:r></w:hyperlink></w:p><w:p><w:pPr/><w:hyperlink r:id="rId12" w:history="1"><w:r><w:rPr><w:color w:val="#410a8c"/><w:u w:val="single"/></w:rPr><w:t xml:space="preserve">Kathia Martin-Chenut</w:t></w:r></w:hyperlink></w:p><w:p><w:pPr/><w:r><w:rPr><w:i w:val="1"/><w:iCs w:val="1"/></w:rPr><w:t xml:space="preserve">La RSE saisie par le droit. Perspectives interne et internationale</w:t></w:r><w:r><w:rPr/><w:t xml:space="preserve">, pp.27-48, 2016</w:t></w:r></w:p><w:p><w:pPr/><w:r><w:rPr/><w:t xml:space="preserve">Chapitre d'ouvrage</w:t></w:r></w:p><w:p><w:pPr/><w:hyperlink r:id="rId204" w:history="1"><w:r><w:rPr><w:color w:val="#410a8c"/><w:u w:val="single"/></w:rPr><w:t xml:space="preserve">hal-02158213v1</w:t></w:r></w:hyperlink></w:p></w:tc></w:tr><w:tr><w:trPr/><w:tc><w:tcPr><w:noWrap/></w:tcPr><w:p><w:pPr><w:spacing w:after="200"/></w:pPr><w:hyperlink r:id="rId205" w:history="1"><w:r><w:rPr><w:color w:val="1e198e"/><w:b w:val="1"/><w:bCs w:val="1"/><w:u w:val="single"/></w:rPr><w:t xml:space="preserve">Propos introductifs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2016</w:t></w:r></w:p><w:p><w:pPr/><w:r><w:rPr/><w:t xml:space="preserve">Chapitre d'ouvrage</w:t></w:r></w:p><w:p><w:pPr/><w:hyperlink r:id="rId205" w:history="1"><w:r><w:rPr><w:color w:val="#410a8c"/><w:u w:val="single"/></w:rPr><w:t xml:space="preserve">hal-02159663v1</w:t></w:r></w:hyperlink></w:p></w:tc></w:tr><w:tr><w:trPr/><w:tc><w:tcPr><w:noWrap/></w:tcPr><w:p><w:pPr><w:spacing w:after="200"/></w:pPr><w:hyperlink r:id="rId206" w:history="1"><w:r><w:rPr><w:color w:val="1e198e"/><w:b w:val="1"/><w:bCs w:val="1"/><w:u w:val="single"/></w:rPr><w:t xml:space="preserve">La loyauté des engagements : la RSE prise au mot par le droit</w:t></w:r></w:hyperlink></w:p><w:p><w:pPr/><w:hyperlink r:id="rId179" w:history="1"><w:r><w:rPr><w:color w:val="#410a8c"/><w:u w:val="single"/></w:rPr><w:t xml:space="preserve">Juliette Tricot</w:t></w:r></w:hyperlink><w:r><w:rPr/><w:t xml:space="preserve">,</w:t></w:r><w:hyperlink r:id="rId12" w:history="1"><w:r><w:rPr><w:color w:val="#410a8c"/><w:u w:val="single"/></w:rPr><w:t xml:space="preserve">Kathia Martin-Chenut</w:t></w:r></w:hyperlink></w:p><w:p><w:pPr/><w:r><w:rPr/><w:t xml:space="preserve">Martin-Chenut, Kathia and de Quenaudon, René. </w:t></w:r><w:r><w:rPr><w:i w:val="1"/><w:iCs w:val="1"/></w:rPr><w:t xml:space="preserve">La RSE saisie par le droit: perspectives interne et internationale</w:t></w:r><w:r><w:rPr/><w:t xml:space="preserve">, Éditions A. Pedone, pp.363 et s., 2016, 978-2-233-00793-3</w:t></w:r></w:p><w:p><w:pPr/><w:r><w:rPr/><w:t xml:space="preserve">Chapitre d'ouvrage</w:t></w:r></w:p><w:p><w:pPr/><w:hyperlink r:id="rId206" w:history="1"><w:r><w:rPr><w:color w:val="#410a8c"/><w:u w:val="single"/></w:rPr><w:t xml:space="preserve">hal-01743438v1</w:t></w:r></w:hyperlink></w:p></w:tc></w:tr><w:tr><w:trPr/><w:tc><w:tcPr><w:noWrap/></w:tcPr><w:p><w:pPr><w:spacing w:after="200"/></w:pPr><w:hyperlink r:id="rId207" w:history="1"><w:r><w:rPr><w:color w:val="1e198e"/><w:b w:val="1"/><w:bCs w:val="1"/><w:u w:val="single"/></w:rPr><w:t xml:space="preserve">Les points de contact nationaux : un forum de résolution des conflits complémentaire ou concurrent du juge ?</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208" w:history="1"><w:r><w:rPr><w:color w:val="#410a8c"/><w:u w:val="single"/></w:rPr><w:t xml:space="preserve">Leandro Varison</w:t></w:r></w:hyperlink></w:p><w:p><w:pPr/><w:r><w:rPr><w:i w:val="1"/><w:iCs w:val="1"/></w:rPr><w:t xml:space="preserve">La RSE saisie par le droit. Perspectives interne et internationale</w:t></w:r><w:r><w:rPr/><w:t xml:space="preserve">, pp.607-624, 2016</w:t></w:r></w:p><w:p><w:pPr/><w:r><w:rPr/><w:t xml:space="preserve">Chapitre d'ouvrage</w:t></w:r></w:p><w:p><w:pPr/><w:hyperlink r:id="rId207" w:history="1"><w:r><w:rPr><w:color w:val="#410a8c"/><w:u w:val="single"/></w:rPr><w:t xml:space="preserve">hal-02109509v1</w:t></w:r></w:hyperlink></w:p></w:tc></w:tr><w:tr><w:trPr/><w:tc><w:tcPr><w:noWrap/></w:tcPr><w:p><w:pPr><w:spacing w:after="200"/></w:pPr><w:hyperlink r:id="rId209" w:history="1"><w:r><w:rPr><w:color w:val="1e198e"/><w:b w:val="1"/><w:bCs w:val="1"/><w:u w:val="single"/></w:rPr><w:t xml:space="preserve">La recherche d'un juge compétent : les défis posés par l'extraterritorialité</w:t></w:r></w:hyperlink></w:p><w:p><w:pPr/><w:hyperlink r:id="rId12" w:history="1"><w:r><w:rPr><w:color w:val="#410a8c"/><w:u w:val="single"/></w:rPr><w:t xml:space="preserve">Kathia Martin-Chenut</w:t></w:r></w:hyperlink><w:r><w:rPr/><w:t xml:space="preserve">,</w:t></w:r><w:hyperlink r:id="rId210" w:history="1"><w:r><w:rPr><w:color w:val="#410a8c"/><w:u w:val="single"/></w:rPr><w:t xml:space="preserve">Nicolas Nord</w:t></w:r></w:hyperlink></w:p><w:p><w:pPr/><w:r><w:rPr><w:i w:val="1"/><w:iCs w:val="1"/></w:rPr><w:t xml:space="preserve">La RSE saisie par le droit. Perspectives interne et internationale</w:t></w:r><w:r><w:rPr/><w:t xml:space="preserve">, pp.625-642, 2016</w:t></w:r></w:p><w:p><w:pPr/><w:r><w:rPr/><w:t xml:space="preserve">Chapitre d'ouvrage</w:t></w:r></w:p><w:p><w:pPr/><w:hyperlink r:id="rId209" w:history="1"><w:r><w:rPr><w:color w:val="#410a8c"/><w:u w:val="single"/></w:rPr><w:t xml:space="preserve">hal-02109501v1</w:t></w:r></w:hyperlink></w:p></w:tc></w:tr><w:tr><w:trPr/><w:tc><w:tcPr><w:noWrap/></w:tcPr><w:p><w:pPr><w:spacing w:after="200"/></w:pPr><w:hyperlink r:id="rId211" w:history="1"><w:r><w:rPr><w:color w:val="1e198e"/><w:b w:val="1"/><w:bCs w:val="1"/><w:u w:val="single"/></w:rPr><w:t xml:space="preserve">Conclusions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2016</w:t></w:r></w:p><w:p><w:pPr/><w:r><w:rPr/><w:t xml:space="preserve">Chapitre d'ouvrage</w:t></w:r></w:p><w:p><w:pPr/><w:hyperlink r:id="rId211" w:history="1"><w:r><w:rPr><w:color w:val="#410a8c"/><w:u w:val="single"/></w:rPr><w:t xml:space="preserve">hal-02159662v1</w:t></w:r></w:hyperlink></w:p></w:tc></w:tr><w:tr><w:trPr/><w:tc><w:tcPr><w:noWrap/></w:tcPr><w:p><w:pPr><w:spacing w:after="200"/></w:pPr><w:hyperlink r:id="rId212" w:history="1"><w:r><w:rPr><w:color w:val="1e198e"/><w:b w:val="1"/><w:bCs w:val="1"/><w:u w:val="single"/></w:rPr><w:t xml:space="preserve">Introduction générale</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Développement durable : mutations ou métamorphoses de la responsabilité ?</w:t></w:r><w:r><w:rPr/><w:t xml:space="preserve">, pp.7-17, 2016</w:t></w:r></w:p><w:p><w:pPr/><w:r><w:rPr/><w:t xml:space="preserve">Chapitre d'ouvrage</w:t></w:r></w:p><w:p><w:pPr/><w:hyperlink r:id="rId212" w:history="1"><w:r><w:rPr><w:color w:val="#410a8c"/><w:u w:val="single"/></w:rPr><w:t xml:space="preserve">hal-02165486v1</w:t></w:r></w:hyperlink></w:p></w:tc></w:tr><w:tr><w:trPr/><w:tc><w:tcPr><w:noWrap/></w:tcPr><w:p><w:pPr><w:spacing w:after="200"/></w:pPr><w:hyperlink r:id="rId213" w:history="1"><w:r><w:rPr><w:color w:val="1e198e"/><w:b w:val="1"/><w:bCs w:val="1"/><w:u w:val="single"/></w:rPr><w:t xml:space="preserve">Organe de protection des droits de l'homme et responsabilité des entreprises : la contribution des obligations positives</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La RSE saisie par le droit. Perspectives interne et internationale</w:t></w:r><w:r><w:rPr/><w:t xml:space="preserve">, pp.659-675, 2016</w:t></w:r></w:p><w:p><w:pPr/><w:r><w:rPr/><w:t xml:space="preserve">Chapitre d'ouvrage</w:t></w:r></w:p><w:p><w:pPr/><w:hyperlink r:id="rId213" w:history="1"><w:r><w:rPr><w:color w:val="#410a8c"/><w:u w:val="single"/></w:rPr><w:t xml:space="preserve">hal-02159656v1</w:t></w:r></w:hyperlink></w:p></w:tc></w:tr><w:tr><w:trPr/><w:tc><w:tcPr><w:noWrap/></w:tcPr><w:p><w:pPr><w:spacing w:after="200"/></w:pPr><w:hyperlink r:id="rId214" w:history="1"><w:r><w:rPr><w:color w:val="1e198e"/><w:b w:val="1"/><w:bCs w:val="1"/><w:u w:val="single"/></w:rPr><w:t xml:space="preserve">La difficile réparation des rapports sociaux</w:t></w:r></w:hyperlink></w:p><w:p><w:pPr/><w:hyperlink r:id="rId20" w:history="1"><w:r><w:rPr><w:color w:val="#410a8c"/><w:u w:val="single"/></w:rPr><w:t xml:space="preserve">Camila Perruso</w:t></w:r></w:hyperlink><w:r><w:rPr/><w:t xml:space="preserve">,</w:t></w:r><w:hyperlink r:id="rId12" w:history="1"><w:r><w:rPr><w:color w:val="#410a8c"/><w:u w:val="single"/></w:rPr><w:t xml:space="preserve">Kathia Martin-Chenut</w:t></w:r></w:hyperlink><w:r><w:rPr/><w:t xml:space="preserve">,</w:t></w:r><w:hyperlink r:id="rId208" w:history="1"><w:r><w:rPr><w:color w:val="#410a8c"/><w:u w:val="single"/></w:rPr><w:t xml:space="preserve">Leandro Varison</w:t></w:r></w:hyperlink></w:p><w:p><w:pPr/><w:r><w:rPr/><w:t xml:space="preserve">Pedone. </w:t></w:r><w:r><w:rPr><w:i w:val="1"/><w:iCs w:val="1"/></w:rPr><w:t xml:space="preserve">La RSE saisie par le droit. Perspectives interne et international</w:t></w:r><w:r><w:rPr/><w:t xml:space="preserve">, Pedone, pp.397-413, 2016, 978-2-233-00793-3</w:t></w:r></w:p><w:p><w:pPr/><w:r><w:rPr/><w:t xml:space="preserve">Chapitre d'ouvrage</w:t></w:r></w:p><w:p><w:pPr/><w:hyperlink r:id="rId214" w:history="1"><w:r><w:rPr><w:color w:val="#410a8c"/><w:u w:val="single"/></w:rPr><w:t xml:space="preserve">hal-04207018v1</w:t></w:r></w:hyperlink></w:p></w:tc></w:tr><w:tr><w:trPr/><w:tc><w:tcPr><w:noWrap/></w:tcPr><w:p><w:pPr><w:spacing w:after="200"/></w:pPr><w:hyperlink r:id="rId215" w:history="1"><w:r><w:rPr><w:color w:val="1e198e"/><w:b w:val="1"/><w:bCs w:val="1"/><w:u w:val="single"/></w:rPr><w:t xml:space="preserve">Conclusion et perspectives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pp.679-691, 2016</w:t></w:r></w:p><w:p><w:pPr/><w:r><w:rPr/><w:t xml:space="preserve">Chapitre d'ouvrage</w:t></w:r></w:p><w:p><w:pPr/><w:hyperlink r:id="rId215" w:history="1"><w:r><w:rPr><w:color w:val="#410a8c"/><w:u w:val="single"/></w:rPr><w:t xml:space="preserve">hal-02273420v1</w:t></w:r></w:hyperlink></w:p></w:tc></w:tr><w:tr><w:trPr/><w:tc><w:tcPr><w:noWrap/></w:tcPr><w:p><w:pPr><w:spacing w:after="200"/></w:pPr><w:hyperlink r:id="rId216" w:history="1"><w:r><w:rPr><w:color w:val="1e198e"/><w:b w:val="1"/><w:bCs w:val="1"/><w:u w:val="single"/></w:rPr><w:t xml:space="preserve">L’affaire Chevron-Texaco et l’apport des projets de Conventions Ecocrimes et Ecocide à la responsabilisation pénale des entreprises transnationales</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Des écocrimes à l’écocide, le droit pénal au secours de l’environnement</w:t></w:r><w:r><w:rPr/><w:t xml:space="preserve">, pp.67-86, 2015</w:t></w:r></w:p><w:p><w:pPr/><w:r><w:rPr/><w:t xml:space="preserve">Chapitre d'ouvrage</w:t></w:r></w:p><w:p><w:pPr/><w:hyperlink r:id="rId216" w:history="1"><w:r><w:rPr><w:color w:val="#410a8c"/><w:u w:val="single"/></w:rPr><w:t xml:space="preserve">hal-02109510v1</w:t></w:r></w:hyperlink></w:p></w:tc></w:tr><w:tr><w:trPr/><w:tc><w:tcPr><w:noWrap/></w:tcPr><w:p><w:pPr><w:spacing w:after="200"/></w:pPr><w:hyperlink r:id="rId217" w:history="1"><w:r><w:rPr><w:color w:val="1e198e"/><w:b w:val="1"/><w:bCs w:val="1"/><w:u w:val="single"/></w:rPr><w:t xml:space="preserve">Rumo à internacionalização da proteção penal do meio ambiente : dos ecocrimes ao ecocídio</w:t></w:r></w:hyperlink></w:p><w:p><w:pPr/><w:hyperlink r:id="rId12" w:history="1"><w:r><w:rPr><w:color w:val="#410a8c"/><w:u w:val="single"/></w:rPr><w:t xml:space="preserve">Kathia Martin-Chenut</w:t></w:r></w:hyperlink><w:r><w:rPr/><w:t xml:space="preserve">,</w:t></w:r><w:hyperlink r:id="rId49" w:history="1"><w:r><w:rPr><w:color w:val="#410a8c"/><w:u w:val="single"/></w:rPr><w:t xml:space="preserve">Laurent Neyret</w:t></w:r></w:hyperlink><w:r><w:rPr/><w:t xml:space="preserve">,</w:t></w:r><w:hyperlink r:id="rId20" w:history="1"><w:r><w:rPr><w:color w:val="#410a8c"/><w:u w:val="single"/></w:rPr><w:t xml:space="preserve">Camila Perruso</w:t></w:r></w:hyperlink></w:p><w:p><w:pPr/><w:r><w:rPr><w:i w:val="1"/><w:iCs w:val="1"/></w:rPr><w:t xml:space="preserve">Revista de Direito Internacional</w:t></w:r><w:r><w:rPr/><w:t xml:space="preserve">, 12 (2), </w:t></w:r><w:hyperlink r:id="rId218" w:history="1"><w:r><w:rPr><w:color w:val="#410a8c"/><w:u w:val="single"/></w:rPr><w:t xml:space="preserve">Centro Universitário de Brasília, Programa de Mestrado e Doutorado em Direito</w:t></w:r></w:hyperlink><w:r><w:rPr/><w:t xml:space="preserve">, pp.541-569, 2015</w:t></w:r></w:p><w:p><w:pPr/><w:r><w:rPr/><w:t xml:space="preserve">Chapitre d'ouvrage</w:t></w:r></w:p><w:p><w:pPr/><w:hyperlink r:id="rId217" w:history="1"><w:r><w:rPr><w:color w:val="#410a8c"/><w:u w:val="single"/></w:rPr><w:t xml:space="preserve">hal-02128057v1</w:t></w:r></w:hyperlink></w:p></w:tc></w:tr><w:tr><w:trPr/><w:tc><w:tcPr><w:noWrap/></w:tcPr><w:p><w:pPr><w:spacing w:after="200"/></w:pPr><w:hyperlink r:id="rId219" w:history="1"><w:r><w:rPr><w:color w:val="1e198e"/><w:b w:val="1"/><w:bCs w:val="1"/><w:u w:val="single"/></w:rPr><w:t xml:space="preserve">La contribution des systèmes régionaux de protection des droits de l’homme à la sauvegarde de l’environnement et à la pénalisation des atteintes environnementales</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t xml:space="preserve">Laurent Neyret. </w:t></w:r><w:r><w:rPr><w:i w:val="1"/><w:iCs w:val="1"/></w:rPr><w:t xml:space="preserve">Des écocrimes à l’écocide, le droit pénal au secours de l’environnement</w:t></w:r><w:r><w:rPr/><w:t xml:space="preserve">, pp.39-65, 2015</w:t></w:r></w:p><w:p><w:pPr/><w:r><w:rPr/><w:t xml:space="preserve">Chapitre d'ouvrage</w:t></w:r></w:p><w:p><w:pPr/><w:hyperlink r:id="rId219" w:history="1"><w:r><w:rPr><w:color w:val="#410a8c"/><w:u w:val="single"/></w:rPr><w:t xml:space="preserve">hal-02109511v1</w:t></w:r></w:hyperlink></w:p></w:tc></w:tr><w:tr><w:trPr/><w:tc><w:tcPr><w:noWrap/></w:tcPr><w:p><w:pPr><w:spacing w:after="200"/></w:pPr><w:hyperlink r:id="rId220" w:history="1"><w:r><w:rPr><w:color w:val="1e198e"/><w:b w:val="1"/><w:bCs w:val="1"/><w:u w:val="single"/></w:rPr><w:t xml:space="preserve">Internationalization of Human Rights, Sustainable Development and CSR</w:t></w:r></w:hyperlink></w:p><w:p><w:pPr/><w:hyperlink r:id="rId12" w:history="1"><w:r><w:rPr><w:color w:val="#410a8c"/><w:u w:val="single"/></w:rPr><w:t xml:space="preserve">Kathia Martin-Chenut</w:t></w:r></w:hyperlink></w:p><w:p><w:pPr/><w:r><w:rPr><w:i w:val="1"/><w:iCs w:val="1"/></w:rPr><w:t xml:space="preserve">International Law of sustainable devlopment, trade and competitiveness: a bi-regional perspective</w:t></w:r><w:r><w:rPr/><w:t xml:space="preserve">, , pp.114-123, 2015</w:t></w:r></w:p><w:p><w:pPr/><w:r><w:rPr/><w:t xml:space="preserve">Chapitre d'ouvrage</w:t></w:r></w:p><w:p><w:pPr/><w:hyperlink r:id="rId220" w:history="1"><w:r><w:rPr><w:color w:val="#410a8c"/><w:u w:val="single"/></w:rPr><w:t xml:space="preserve">hal-02179602v1</w:t></w:r></w:hyperlink></w:p></w:tc></w:tr><w:tr><w:trPr/><w:tc><w:tcPr><w:noWrap/></w:tcPr><w:p><w:pPr><w:spacing w:after="200"/></w:pPr><w:hyperlink r:id="rId221" w:history="1"><w:r><w:rPr><w:color w:val="1e198e"/><w:b w:val="1"/><w:bCs w:val="1"/><w:u w:val="single"/></w:rPr><w:t xml:space="preserve">Quelles responsabilités face aux exigences d’une démocratie environnementale ?</w:t></w:r></w:hyperlink></w:p><w:p><w:pPr/><w:hyperlink r:id="rId12" w:history="1"><w:r><w:rPr><w:color w:val="#410a8c"/><w:u w:val="single"/></w:rPr><w:t xml:space="preserve">Kathia Martin-Chenut</w:t></w:r></w:hyperlink></w:p><w:p><w:pPr/><w:r><w:rPr><w:i w:val="1"/><w:iCs w:val="1"/></w:rPr><w:t xml:space="preserve">Démocratie et diplomatie environnementales : acteurs et processus en droit international</w:t></w:r><w:r><w:rPr/><w:t xml:space="preserve">, pp.281-300, 2015</w:t></w:r></w:p><w:p><w:pPr/><w:r><w:rPr/><w:t xml:space="preserve">Chapitre d'ouvrage</w:t></w:r></w:p><w:p><w:pPr/><w:hyperlink r:id="rId221" w:history="1"><w:r><w:rPr><w:color w:val="#410a8c"/><w:u w:val="single"/></w:rPr><w:t xml:space="preserve">hal-02164267v1</w:t></w:r></w:hyperlink></w:p></w:tc></w:tr><w:tr><w:trPr/><w:tc><w:tcPr><w:noWrap/></w:tcPr><w:p><w:pPr><w:spacing w:after="200"/></w:pPr><w:hyperlink r:id="rId222" w:history="1"><w:r><w:rPr><w:color w:val="1e198e"/><w:b w:val="1"/><w:bCs w:val="1"/><w:u w:val="single"/></w:rPr><w:t xml:space="preserve">Humanisme et protection de la nature</w:t></w:r></w:hyperlink></w:p><w:p><w:pPr/><w:hyperlink r:id="rId12" w:history="1"><w:r><w:rPr><w:color w:val="#410a8c"/><w:u w:val="single"/></w:rPr><w:t xml:space="preserve">Kathia Martin-Chenut</w:t></w:r></w:hyperlink><w:r><w:rPr/><w:t xml:space="preserve">,</w:t></w:r><w:hyperlink r:id="rId223" w:history="1"><w:r><w:rPr><w:color w:val="#410a8c"/><w:u w:val="single"/></w:rPr><w:t xml:space="preserve">Geneviève Giudicelli-Delage</w:t></w:r></w:hyperlink></w:p><w:p><w:pPr/><w:r><w:rPr><w:i w:val="1"/><w:iCs w:val="1"/></w:rPr><w:t xml:space="preserve">l’Environnement et ses métamorphoses</w:t></w:r><w:r><w:rPr/><w:t xml:space="preserve">, pp.231-246, 2015</w:t></w:r></w:p><w:p><w:pPr/><w:r><w:rPr/><w:t xml:space="preserve">Chapitre d'ouvrage</w:t></w:r></w:p><w:p><w:pPr/><w:hyperlink r:id="rId222" w:history="1"><w:r><w:rPr><w:color w:val="#410a8c"/><w:u w:val="single"/></w:rPr><w:t xml:space="preserve">hal-02164279v1</w:t></w:r></w:hyperlink></w:p></w:tc></w:tr><w:tr><w:trPr/><w:tc><w:tcPr><w:noWrap/></w:tcPr><w:p><w:pPr><w:spacing w:after="200"/></w:pPr><w:hyperlink r:id="rId224" w:history="1"><w:r><w:rPr><w:color w:val="1e198e"/><w:b w:val="1"/><w:bCs w:val="1"/><w:u w:val="single"/></w:rPr><w:t xml:space="preserve">Quels remèdes à l’irresponsabilité des Etats et des entreprises transnationales (ETN) en matière environnementale, sociale et financière ? Présentation des propositions</w:t></w:r></w:hyperlink></w:p><w:p><w:pPr/><w:hyperlink r:id="rId12" w:history="1"><w:r><w:rPr><w:color w:val="#410a8c"/><w:u w:val="single"/></w:rPr><w:t xml:space="preserve">Kathia Martin-Chenut</w:t></w:r></w:hyperlink><w:r><w:rPr/><w:t xml:space="preserve">,</w:t></w:r><w:hyperlink r:id="rId225" w:history="1"><w:r><w:rPr><w:color w:val="#410a8c"/><w:u w:val="single"/></w:rPr><w:t xml:space="preserve">Caroline Devaux</w:t></w:r></w:hyperlink></w:p><w:p><w:pPr/><w:r><w:rPr><w:i w:val="1"/><w:iCs w:val="1"/></w:rPr><w:t xml:space="preserve">Prendre la responsabilité au sérieux</w:t></w:r><w:r><w:rPr/><w:t xml:space="preserve">, pp.361-371, 2015</w:t></w:r></w:p><w:p><w:pPr/><w:r><w:rPr/><w:t xml:space="preserve">Chapitre d'ouvrage</w:t></w:r></w:p><w:p><w:pPr/><w:hyperlink r:id="rId224" w:history="1"><w:r><w:rPr><w:color w:val="#410a8c"/><w:u w:val="single"/></w:rPr><w:t xml:space="preserve">hal-02164266v1</w:t></w:r></w:hyperlink></w:p></w:tc></w:tr><w:tr><w:trPr/><w:tc><w:tcPr><w:noWrap/></w:tcPr><w:p><w:pPr><w:spacing w:after="200"/></w:pPr><w:hyperlink r:id="rId226" w:history="1"><w:r><w:rPr><w:color w:val="1e198e"/><w:b w:val="1"/><w:bCs w:val="1"/><w:u w:val="single"/></w:rPr><w:t xml:space="preserve">Préface</w:t></w:r></w:hyperlink></w:p><w:p><w:pPr/><w:hyperlink r:id="rId12" w:history="1"><w:r><w:rPr><w:color w:val="#410a8c"/><w:u w:val="single"/></w:rPr><w:t xml:space="preserve">Kathia Martin-Chenut</w:t></w:r></w:hyperlink><w:r><w:rPr/><w:t xml:space="preserve">,</w:t></w:r><w:hyperlink r:id="rId227" w:history="1"><w:r><w:rPr><w:color w:val="#410a8c"/><w:u w:val="single"/></w:rPr><w:t xml:space="preserve">Claudia Perrone Moises</w:t></w:r></w:hyperlink></w:p><w:p><w:pPr/><w:r><w:rPr><w:i w:val="1"/><w:iCs w:val="1"/></w:rPr><w:t xml:space="preserve">Direito penal do inumano</w:t></w:r><w:r><w:rPr/><w:t xml:space="preserve">, 2014</w:t></w:r></w:p><w:p><w:pPr/><w:r><w:rPr/><w:t xml:space="preserve">Chapitre d'ouvrage</w:t></w:r></w:p><w:p><w:pPr/><w:hyperlink r:id="rId226" w:history="1"><w:r><w:rPr><w:color w:val="#410a8c"/><w:u w:val="single"/></w:rPr><w:t xml:space="preserve">hal-02157057v1</w:t></w:r></w:hyperlink></w:p></w:tc></w:tr><w:tr><w:trPr/><w:tc><w:tcPr><w:noWrap/></w:tcPr><w:p><w:pPr><w:spacing w:after="200"/></w:pPr><w:hyperlink r:id="rId228" w:history="1"><w:r><w:rPr><w:color w:val="1e198e"/><w:b w:val="1"/><w:bCs w:val="1"/><w:u w:val="single"/></w:rPr><w:t xml:space="preserve">Justiças nacionais e sistemas regionais de proteçao dos direitos humanos : o exemplo brasileiro à luz da experiência francesa</w:t></w:r></w:hyperlink></w:p><w:p><w:pPr/><w:hyperlink r:id="rId12" w:history="1"><w:r><w:rPr><w:color w:val="#410a8c"/><w:u w:val="single"/></w:rPr><w:t xml:space="preserve">Kathia Martin-Chenut</w:t></w:r></w:hyperlink></w:p><w:p><w:pPr/><w:r><w:rPr/><w:t xml:space="preserve">A. Cicco; M. E. Rocha; A. F. Velloso. </w:t></w:r><w:r><w:rPr><w:i w:val="1"/><w:iCs w:val="1"/></w:rPr><w:t xml:space="preserve">O direito internacional na constituiçao. Estudos em homenagem ao Ministro Francisco Rezek</w:t></w:r><w:r><w:rPr/><w:t xml:space="preserve">, pp.341-374, 2014</w:t></w:r></w:p><w:p><w:pPr/><w:r><w:rPr/><w:t xml:space="preserve">Chapitre d'ouvrage</w:t></w:r></w:p><w:p><w:pPr/><w:hyperlink r:id="rId228" w:history="1"><w:r><w:rPr><w:color w:val="#410a8c"/><w:u w:val="single"/></w:rPr><w:t xml:space="preserve">hal-02159667v1</w:t></w:r></w:hyperlink></w:p></w:tc></w:tr><w:tr><w:trPr/><w:tc><w:tcPr><w:noWrap/></w:tcPr><w:p><w:pPr><w:spacing w:after="200"/></w:pPr><w:hyperlink r:id="rId229" w:history="1"><w:r><w:rPr><w:color w:val="1e198e"/><w:b w:val="1"/><w:bCs w:val="1"/><w:u w:val="single"/></w:rPr><w:t xml:space="preserve">La protection du droit à la vie et les obligations positives de protection pénale dans le système interaméricain des droits de l’homme</w:t></w:r></w:hyperlink></w:p><w:p><w:pPr/><w:hyperlink r:id="rId12" w:history="1"><w:r><w:rPr><w:color w:val="#410a8c"/><w:u w:val="single"/></w:rPr><w:t xml:space="preserve">Kathia Martin-Chenut</w:t></w:r></w:hyperlink><w:r><w:rPr/><w:t xml:space="preserve">,</w:t></w:r><w:hyperlink r:id="rId223" w:history="1"><w:r><w:rPr><w:color w:val="#410a8c"/><w:u w:val="single"/></w:rPr><w:t xml:space="preserve">Geneviève Giudicelli-Delage</w:t></w:r></w:hyperlink><w:r><w:rPr/><w:t xml:space="preserve">,</w:t></w:r><w:hyperlink r:id="rId230" w:history="1"><w:r><w:rPr><w:color w:val="#410a8c"/><w:u w:val="single"/></w:rPr><w:t xml:space="preserve">Stefano Manacorda</w:t></w:r></w:hyperlink><w:r><w:rPr/><w:t xml:space="preserve">,</w:t></w:r><w:hyperlink r:id="rId179" w:history="1"><w:r><w:rPr><w:color w:val="#410a8c"/><w:u w:val="single"/></w:rPr><w:t xml:space="preserve">Juliette Tricot</w:t></w:r></w:hyperlink></w:p><w:p><w:pPr/><w:r><w:rPr><w:i w:val="1"/><w:iCs w:val="1"/></w:rPr><w:t xml:space="preserve">Devoir de punir ? Le système pénal face à la protection internationale du droit à la vie</w:t></w:r><w:r><w:rPr/><w:t xml:space="preserve">, Societe de Legislation Comparée, pp.141-183, 2013</w:t></w:r></w:p><w:p><w:pPr/><w:r><w:rPr/><w:t xml:space="preserve">Chapitre d'ouvrage</w:t></w:r></w:p><w:p><w:pPr/><w:hyperlink r:id="rId229" w:history="1"><w:r><w:rPr><w:color w:val="#410a8c"/><w:u w:val="single"/></w:rPr><w:t xml:space="preserve">hal-02114845v1</w:t></w:r></w:hyperlink></w:p></w:tc></w:tr><w:tr><w:trPr/><w:tc><w:tcPr><w:noWrap/></w:tcPr><w:p><w:pPr><w:spacing w:after="200"/></w:pPr><w:hyperlink r:id="rId231" w:history="1"><w:r><w:rPr><w:color w:val="1e198e"/><w:b w:val="1"/><w:bCs w:val="1"/><w:u w:val="single"/></w:rPr><w:t xml:space="preserve">Droits de l’homme et responsabilité des entreprises : les ‘Principes Directeurs des Nations Unies’</w:t></w:r></w:hyperlink></w:p><w:p><w:pPr/><w:hyperlink r:id="rId12" w:history="1"><w:r><w:rPr><w:color w:val="#410a8c"/><w:u w:val="single"/></w:rPr><w:t xml:space="preserve">Kathia Martin-Chenut</w:t></w:r></w:hyperlink></w:p><w:p><w:pPr/><w:r><w:rPr><w:i w:val="1"/><w:iCs w:val="1"/></w:rPr><w:t xml:space="preserve">Responsabilité pénale des personnes morales : perspectives européennes et internationales</w:t></w:r><w:r><w:rPr/><w:t xml:space="preserve">, pp.229-247, 2013</w:t></w:r></w:p><w:p><w:pPr/><w:r><w:rPr/><w:t xml:space="preserve">Chapitre d'ouvrage</w:t></w:r></w:p><w:p><w:pPr/><w:hyperlink r:id="rId231" w:history="1"><w:r><w:rPr><w:color w:val="#410a8c"/><w:u w:val="single"/></w:rPr><w:t xml:space="preserve">hal-02158239v1</w:t></w:r></w:hyperlink></w:p></w:tc></w:tr><w:tr><w:trPr/><w:tc><w:tcPr><w:noWrap/></w:tcPr><w:p><w:pPr><w:spacing w:after="200"/></w:pPr><w:hyperlink r:id="rId232" w:history="1"><w:r><w:rPr><w:color w:val="1e198e"/><w:b w:val="1"/><w:bCs w:val="1"/><w:u w:val="single"/></w:rPr><w:t xml:space="preserve">Traduction du français vers le portugais du Brésil de l’intervention orale de Mireille Delmas-Marty au Colloque</w:t></w:r></w:hyperlink></w:p><w:p><w:pPr/><w:hyperlink r:id="rId12" w:history="1"><w:r><w:rPr><w:color w:val="#410a8c"/><w:u w:val="single"/></w:rPr><w:t xml:space="preserve">Kathia Martin-Chenut</w:t></w:r></w:hyperlink><w:r><w:rPr/><w:t xml:space="preserve">,</w:t></w:r><w:hyperlink r:id="rId233" w:history="1"><w:r><w:rPr><w:color w:val="#410a8c"/><w:u w:val="single"/></w:rPr><w:t xml:space="preserve">Pedro Charbel</w:t></w:r></w:hyperlink></w:p><w:p><w:pPr/><w:r><w:rPr><w:i w:val="1"/><w:iCs w:val="1"/></w:rPr><w:t xml:space="preserve">Devoir de punir ? Le système pénal face à la protection internationale du droit à la vie</w:t></w:r><w:r><w:rPr/><w:t xml:space="preserve">, pp.141-183, 2013</w:t></w:r></w:p><w:p><w:pPr/><w:r><w:rPr/><w:t xml:space="preserve">Chapitre d'ouvrage</w:t></w:r></w:p><w:p><w:pPr/><w:hyperlink r:id="rId232" w:history="1"><w:r><w:rPr><w:color w:val="#410a8c"/><w:u w:val="single"/></w:rPr><w:t xml:space="preserve">hal-02161662v1</w:t></w:r></w:hyperlink></w:p></w:tc></w:tr><w:tr><w:trPr/><w:tc><w:tcPr><w:noWrap/></w:tcPr><w:p><w:pPr><w:spacing w:after="200"/></w:pPr><w:hyperlink r:id="rId234" w:history="1"><w:r><w:rPr><w:color w:val="1e198e"/><w:b w:val="1"/><w:bCs w:val="1"/><w:u w:val="single"/></w:rPr><w:t xml:space="preserve">Procès international et modèles de justice pénale</w:t></w:r></w:hyperlink></w:p><w:p><w:pPr/><w:hyperlink r:id="rId12" w:history="1"><w:r><w:rPr><w:color w:val="#410a8c"/><w:u w:val="single"/></w:rPr><w:t xml:space="preserve">Kathia Martin-Chenut</w:t></w:r></w:hyperlink></w:p><w:p><w:pPr/><w:r><w:rPr><w:i w:val="1"/><w:iCs w:val="1"/></w:rPr><w:t xml:space="preserve">Droit international pénal</w:t></w:r><w:r><w:rPr/><w:t xml:space="preserve">, pp.847-863, 2012</w:t></w:r></w:p><w:p><w:pPr/><w:r><w:rPr/><w:t xml:space="preserve">Chapitre d'ouvrage</w:t></w:r></w:p><w:p><w:pPr/><w:hyperlink r:id="rId234" w:history="1"><w:r><w:rPr><w:color w:val="#410a8c"/><w:u w:val="single"/></w:rPr><w:t xml:space="preserve">hal-02165467v1</w:t></w:r></w:hyperlink></w:p></w:tc></w:tr><w:tr><w:trPr/><w:tc><w:tcPr><w:noWrap/></w:tcPr><w:p><w:pPr><w:spacing w:after="200"/></w:pPr><w:hyperlink r:id="rId235" w:history="1"><w:r><w:rPr><w:color w:val="1e198e"/><w:b w:val="1"/><w:bCs w:val="1"/><w:u w:val="single"/></w:rPr><w:t xml:space="preserve">La prescription en droit international : vers une imprescriptibilité de certains crimes ?</w:t></w:r></w:hyperlink></w:p><w:p><w:pP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w:t></w:r><w:r><w:rPr><w:i w:val="1"/><w:iCs w:val="1"/></w:rPr><w:t xml:space="preserve">La clémence saisie par le droit. Amnistie, prescription et grâce en droit international et comparé</w:t></w:r><w:r><w:rPr/><w:t xml:space="preserve">, Société de législation comparée, pp. 101-161, 2007</w:t></w:r></w:p><w:p><w:pPr/><w:r><w:rPr/><w:t xml:space="preserve">Chapitre d'ouvrage</w:t></w:r></w:p><w:p><w:pPr/><w:hyperlink r:id="rId235" w:history="1"><w:r><w:rPr><w:color w:val="#410a8c"/><w:u w:val="single"/></w:rPr><w:t xml:space="preserve">hal-00439326v1</w:t></w:r></w:hyperlink></w:p></w:tc></w:tr><w:tr><w:trPr/><w:tc><w:tcPr><w:noWrap/></w:tcPr><w:p><w:pPr><w:spacing w:after="200"/></w:pPr><w:hyperlink r:id="rId236" w:history="1"><w:r><w:rPr><w:color w:val="1e198e"/><w:b w:val="1"/><w:bCs w:val="1"/><w:u w:val="single"/></w:rPr><w:t xml:space="preserve">La constitutionnalisation / conventionnalisation du droit de la preuve</w:t></w:r></w:hyperlink></w:p><w:p><w:pPr/><w:hyperlink r:id="rId12" w:history="1"><w:r><w:rPr><w:color w:val="#410a8c"/><w:u w:val="single"/></w:rPr><w:t xml:space="preserve">Kathia Martin-Chenut</w:t></w:r></w:hyperlink><w:r><w:rPr/><w:t xml:space="preserve">,</w:t></w:r><w:hyperlink r:id="rId237" w:history="1"><w:r><w:rPr><w:color w:val="#410a8c"/><w:u w:val="single"/></w:rPr><w:t xml:space="preserve">Fabia de Melo E Silva</w:t></w:r></w:hyperlink></w:p><w:p><w:pPr/><w:r><w:rPr><w:i w:val="1"/><w:iCs w:val="1"/></w:rPr><w:t xml:space="preserve">Les transformations de l'administration de la preuve pénale. Perspectives comparées</w:t></w:r><w:r><w:rPr/><w:t xml:space="preserve">, Société de législation comparée, pp. 31-66, 2006</w:t></w:r></w:p><w:p><w:pPr/><w:r><w:rPr/><w:t xml:space="preserve">Chapitre d'ouvrage</w:t></w:r></w:p><w:p><w:pPr/><w:hyperlink r:id="rId236" w:history="1"><w:r><w:rPr><w:color w:val="#410a8c"/><w:u w:val="single"/></w:rPr><w:t xml:space="preserve">hal-00439430v1</w:t></w:r></w:hyperlink></w:p></w:tc></w:tr><w:tr><w:trPr/><w:tc><w:tcPr><w:noWrap/></w:tcPr><w:p><w:pPr><w:spacing w:after="200"/></w:pPr><w:hyperlink r:id="rId238" w:history="1"><w:r><w:rPr><w:color w:val="1e198e"/><w:b w:val="1"/><w:bCs w:val="1"/><w:u w:val="single"/></w:rPr><w:t xml:space="preserve">La preuve &amp;quot;cybernétique</w:t></w:r></w:hyperlink></w:p><w:p><w:pPr/><w:hyperlink r:id="rId12" w:history="1"><w:r><w:rPr><w:color w:val="#410a8c"/><w:u w:val="single"/></w:rPr><w:t xml:space="preserve">Kathia Martin-Chenut</w:t></w:r></w:hyperlink><w:r><w:rPr/><w:t xml:space="preserve">,</w:t></w:r><w:hyperlink r:id="rId239" w:history="1"><w:r><w:rPr><w:color w:val="#410a8c"/><w:u w:val="single"/></w:rPr><w:t xml:space="preserve">Maud Olinet</w:t></w:r></w:hyperlink></w:p><w:p><w:pPr/><w:r><w:rPr><w:i w:val="1"/><w:iCs w:val="1"/></w:rPr><w:t xml:space="preserve">Les transformations de l'administration de la preuve pénale. Perspectives comparées</w:t></w:r><w:r><w:rPr/><w:t xml:space="preserve">, Société de législation comparée, pp. 221-244, 2006</w:t></w:r></w:p><w:p><w:pPr/><w:r><w:rPr/><w:t xml:space="preserve">Chapitre d'ouvrage</w:t></w:r></w:p><w:p><w:pPr/><w:hyperlink r:id="rId238" w:history="1"><w:r><w:rPr><w:color w:val="#410a8c"/><w:u w:val="single"/></w:rPr><w:t xml:space="preserve">hal-00439442v1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Internationalisation du droit et relations internationales : interactions et métamorphoses</w:t></w:r></w:hyperlink></w:p><w:p><w:pPr/><w:hyperlink r:id="rId12" w:history="1"><w:r><w:rPr><w:color w:val="#410a8c"/><w:u w:val="single"/></w:rPr><w:t xml:space="preserve">Kathia Martin-Chenut</w:t></w:r></w:hyperlink></w:p><w:p><w:pPr/><w:r><w:rPr/><w:t xml:space="preserve">2015</w:t></w:r></w:p><w:p><w:pPr/><w:r><w:rPr/><w:t xml:space="preserve">Autre publication scientifique</w:t></w:r></w:p><w:p><w:pPr/><w:hyperlink r:id="rId240" w:history="1"><w:r><w:rPr><w:color w:val="#410a8c"/><w:u w:val="single"/></w:rPr><w:t xml:space="preserve">hal-02294989v1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Le dérèglement climatique : un défi pour l’humanité. 12 propositions juridiques pour la Conférence de Paris sur le climat</w:t></w:r></w:hyperlink></w:p><w:p><w:pPr/><w:hyperlink r:id="rId12" w:history="1"><w:r><w:rPr><w:color w:val="#410a8c"/><w:u w:val="single"/></w:rPr><w:t xml:space="preserve">Kathia Martin-Chenut</w:t></w:r></w:hyperlink><w:r><w:rPr/><w:t xml:space="preserve">,</w:t></w:r><w:hyperlink r:id="rId149" w:history="1"><w:r><w:rPr><w:color w:val="#410a8c"/><w:u w:val="single"/></w:rPr><w:t xml:space="preserve">Mireille Delmas-Marty</w:t></w:r></w:hyperlink><w:r><w:rPr/><w:t xml:space="preserve">,</w:t></w:r><w:hyperlink r:id="rId225" w:history="1"><w:r><w:rPr><w:color w:val="#410a8c"/><w:u w:val="single"/></w:rPr><w:t xml:space="preserve">Caroline Devaux</w:t></w:r></w:hyperlink><w:r><w:rPr/><w:t xml:space="preserve">,</w:t></w:r><w:hyperlink r:id="rId242" w:history="1"><w:r><w:rPr><w:color w:val="#410a8c"/><w:u w:val="single"/></w:rPr><w:t xml:space="preserve">Luca d'Ambrosio</w:t></w:r></w:hyperlink></w:p><w:p><w:pPr/><w:r><w:rPr/><w:t xml:space="preserve">[0] COP 21 PAris. 2015</w:t></w:r></w:p><w:p><w:pPr/><w:r><w:rPr/><w:t xml:space="preserve">Rapport</w:t></w:r></w:p><w:p><w:pPr/><w:hyperlink r:id="rId241" w:history="1"><w:r><w:rPr><w:color w:val="#410a8c"/><w:u w:val="single"/></w:rPr><w:t xml:space="preserve">hal-02317263v1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Politica, Propina e Futebol : Como o ‘Padrão FIFA’ Ameaça o Esporte Mais Popular do Planeta (Politique, dessous-de-table et football : comment le standard FIFA menace le sport le plus populaire de la PlanètePolitique, dessous-de-table et football : comment le standard FIFA menace le sport le plus populaire de la Planète), Rio de Janeiro : Objetiva, 2015, par Alexandra Rodrigues</w:t></w:r></w:hyperlink></w:p><w:p><w:pPr/><w:hyperlink r:id="rId12" w:history="1"><w:r><w:rPr><w:color w:val="#410a8c"/><w:u w:val="single"/></w:rPr><w:t xml:space="preserve">Kathia Martin-Chenut</w:t></w:r></w:hyperlink></w:p><w:p><w:pPr/><w:r><w:rPr/><w:t xml:space="preserve">2020</w:t></w:r></w:p><w:p><w:pPr/><w:r><w:rPr/><w:t xml:space="preserve">Traduction</w:t></w:r></w:p><w:p><w:pPr/><w:hyperlink r:id="rId243" w:history="1"><w:r><w:rPr><w:color w:val="#410a8c"/><w:u w:val="single"/></w:rPr><w:t xml:space="preserve">hal-04066094v1</w:t></w:r></w:hyperlink></w:p></w:tc></w:tr><w:tr><w:trPr/><w:tc><w:tcPr><w:noWrap/></w:tcPr><w:p><w:pPr><w:spacing w:after="200"/></w:pPr><w:hyperlink r:id="rId244" w:history="1"><w:r><w:rPr><w:color w:val="1e198e"/><w:b w:val="1"/><w:bCs w:val="1"/><w:u w:val="single"/></w:rPr><w:t xml:space="preserve">Punir e/ou perdoar : a aposta em uma justiça restauradora e instauradora</w:t></w:r></w:hyperlink></w:p><w:p><w:pPr/><w:hyperlink r:id="rId12" w:history="1"><w:r><w:rPr><w:color w:val="#410a8c"/><w:u w:val="single"/></w:rPr><w:t xml:space="preserve">Kathia Martin-Chenut</w:t></w:r></w:hyperlink><w:r><w:rPr/><w:t xml:space="preserve">,</w:t></w:r><w:hyperlink r:id="rId233" w:history="1"><w:r><w:rPr><w:color w:val="#410a8c"/><w:u w:val="single"/></w:rPr><w:t xml:space="preserve">Pedro Charbel</w:t></w:r></w:hyperlink></w:p><w:p><w:pPr/><w:r><w:rPr/><w:t xml:space="preserve">2014</w:t></w:r></w:p><w:p><w:pPr/><w:r><w:rPr/><w:t xml:space="preserve">Traduction</w:t></w:r></w:p><w:p><w:pPr/><w:hyperlink r:id="rId244" w:history="1"><w:r><w:rPr><w:color w:val="#410a8c"/><w:u w:val="single"/></w:rPr><w:t xml:space="preserve">hal-02179601v1</w:t></w:r></w:hyperlink></w:p></w:tc></w:tr></w:tbl><w:sectPr><w:footerReference w:type="default" r:id="rId2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3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iamartin-chenut" TargetMode="External"/><Relationship Id="rId9" Type="http://schemas.openxmlformats.org/officeDocument/2006/relationships/hyperlink" Target="https://orcid.org/0000-0003-3977-9069" TargetMode="External"/><Relationship Id="rId10" Type="http://schemas.openxmlformats.org/officeDocument/2006/relationships/hyperlink" Target="https://www.idref.fr/072245921" TargetMode="External"/><Relationship Id="rId11" Type="http://schemas.openxmlformats.org/officeDocument/2006/relationships/hyperlink" Target="https://hal.science/hal-05545163v1" TargetMode="External"/><Relationship Id="rId12" Type="http://schemas.openxmlformats.org/officeDocument/2006/relationships/hyperlink" Target="https://hal.science/search/index/?q=*&amp;authFullName_s=Kathia Martin-Chenut" TargetMode="External"/><Relationship Id="rId13" Type="http://schemas.openxmlformats.org/officeDocument/2006/relationships/hyperlink" Target="https://hal.science/search/index/?q=*&amp;authFullName_s=Lucas Oliveira" TargetMode="External"/><Relationship Id="rId14" Type="http://schemas.openxmlformats.org/officeDocument/2006/relationships/hyperlink" Target="https://hal.science/search/index/?q=*&amp;authFullName_s=Carla Osmo" TargetMode="External"/><Relationship Id="rId15" Type="http://schemas.openxmlformats.org/officeDocument/2006/relationships/hyperlink" Target="https://hal.science/search/index/?q=*&amp;authFullName_s=Luisa Plastino" TargetMode="External"/><Relationship Id="rId16" Type="http://schemas.openxmlformats.org/officeDocument/2006/relationships/hyperlink" Target="https://hal.science/search/index/?q=*&amp;authFullName_s=J&#226;nia Saldanha" TargetMode="External"/><Relationship Id="rId17" Type="http://schemas.openxmlformats.org/officeDocument/2006/relationships/hyperlink" Target="https://shs.hal.science/halshs-04661209v1" TargetMode="External"/><Relationship Id="rId18" Type="http://schemas.openxmlformats.org/officeDocument/2006/relationships/hyperlink" Target="https://hal.science/search/index/?q=*&amp;authFullName_s=Isabelle Magalh&#227;es" TargetMode="External"/><Relationship Id="rId19" Type="http://schemas.openxmlformats.org/officeDocument/2006/relationships/hyperlink" Target="https://hal.science/search/index/?q=*&amp;authFullName_s=Carina Costa de Oliveira" TargetMode="External"/><Relationship Id="rId20" Type="http://schemas.openxmlformats.org/officeDocument/2006/relationships/hyperlink" Target="https://hal.science/search/index/?q=*&amp;authFullName_s=Camila Perruso" TargetMode="External"/><Relationship Id="rId21" Type="http://schemas.openxmlformats.org/officeDocument/2006/relationships/hyperlink" Target="https://hal.science/search/index/?q=*&amp;authFullName_s=Marie Rota" TargetMode="External"/><Relationship Id="rId22" Type="http://schemas.openxmlformats.org/officeDocument/2006/relationships/hyperlink" Target="https://hal.science/hal-04864835v1" TargetMode="External"/><Relationship Id="rId23" Type="http://schemas.openxmlformats.org/officeDocument/2006/relationships/hyperlink" Target="https://shs.hal.science/halshs-04070213v2" TargetMode="External"/><Relationship Id="rId24" Type="http://schemas.openxmlformats.org/officeDocument/2006/relationships/hyperlink" Target="https://shs.hal.science/halshs-04167226v1" TargetMode="External"/><Relationship Id="rId25" Type="http://schemas.openxmlformats.org/officeDocument/2006/relationships/hyperlink" Target="https://hal.science/search/index/?q=*&amp;authFullName_s=Sandro Gorski" TargetMode="External"/><Relationship Id="rId26" Type="http://schemas.openxmlformats.org/officeDocument/2006/relationships/hyperlink" Target="https://hal.science/search/index/?q=*&amp;authFullName_s=Lucas De Oliveira" TargetMode="External"/><Relationship Id="rId27" Type="http://schemas.openxmlformats.org/officeDocument/2006/relationships/hyperlink" Target="https://dx.doi.org/10.3917/rsc.2302.0401" TargetMode="External"/><Relationship Id="rId28" Type="http://schemas.openxmlformats.org/officeDocument/2006/relationships/hyperlink" Target="https://hal.science/hal-03924710v1" TargetMode="External"/><Relationship Id="rId29" Type="http://schemas.openxmlformats.org/officeDocument/2006/relationships/hyperlink" Target="https://hal.science/hal-03924850v1" TargetMode="External"/><Relationship Id="rId30" Type="http://schemas.openxmlformats.org/officeDocument/2006/relationships/hyperlink" Target="https://hal.science/search/index/?q=*&amp;authFullName_s=Julia Neiva" TargetMode="External"/><Relationship Id="rId31" Type="http://schemas.openxmlformats.org/officeDocument/2006/relationships/hyperlink" Target="https://dx.doi.org/10.3917/rsc.2202.0423" TargetMode="External"/><Relationship Id="rId32" Type="http://schemas.openxmlformats.org/officeDocument/2006/relationships/hyperlink" Target="https://hal.science/hal-05209402v1" TargetMode="External"/><Relationship Id="rId33" Type="http://schemas.openxmlformats.org/officeDocument/2006/relationships/hyperlink" Target="https://hal.science/search/index/?q=*&amp;authFullName_s=Victoria Vanneau" TargetMode="External"/><Relationship Id="rId34" Type="http://schemas.openxmlformats.org/officeDocument/2006/relationships/hyperlink" Target="https://hal.science/search/index/?q=*&amp;authFullName_s=Jeanne Chabbal" TargetMode="External"/><Relationship Id="rId35" Type="http://schemas.openxmlformats.org/officeDocument/2006/relationships/hyperlink" Target="https://hal.science/search/index/?q=*&amp;authFullName_s=Marion David" TargetMode="External"/><Relationship Id="rId36" Type="http://schemas.openxmlformats.org/officeDocument/2006/relationships/hyperlink" Target="https://hal.science/search/index/?q=*&amp;authFullName_s=Nicolas Rafin" TargetMode="External"/><Relationship Id="rId37" Type="http://schemas.openxmlformats.org/officeDocument/2006/relationships/hyperlink" Target="https://hal.science/hal-03357417v1" TargetMode="External"/><Relationship Id="rId38" Type="http://schemas.openxmlformats.org/officeDocument/2006/relationships/hyperlink" Target="https://hal.science/search/index/?q=*&amp;authFullName_s=Kathia Par" TargetMode="External"/><Relationship Id="rId39" Type="http://schemas.openxmlformats.org/officeDocument/2006/relationships/hyperlink" Target="https://shs.hal.science/halshs-03283509v2" TargetMode="External"/><Relationship Id="rId40" Type="http://schemas.openxmlformats.org/officeDocument/2006/relationships/hyperlink" Target="https://dx.doi.org/10.3917/rsc.2102.0487" TargetMode="External"/><Relationship Id="rId41" Type="http://schemas.openxmlformats.org/officeDocument/2006/relationships/hyperlink" Target="https://shs.hal.science/halshs-03500705v1" TargetMode="External"/><Relationship Id="rId42" Type="http://schemas.openxmlformats.org/officeDocument/2006/relationships/hyperlink" Target="https://hal.science/search/index/?q=*&amp;authFullName_s=Deisy de Freitas Lima Ventura" TargetMode="External"/><Relationship Id="rId43" Type="http://schemas.openxmlformats.org/officeDocument/2006/relationships/hyperlink" Target="https://hal.science/search/index/?q=*&amp;authFullName_s=Cl&#225;udia Perrone-Mois&#233;s" TargetMode="External"/><Relationship Id="rId44" Type="http://schemas.openxmlformats.org/officeDocument/2006/relationships/hyperlink" Target="https://dx.doi.org/10.1590/2179-8966/2021/61769" TargetMode="External"/><Relationship Id="rId45" Type="http://schemas.openxmlformats.org/officeDocument/2006/relationships/hyperlink" Target="https://hal.science/hal-03962034v1" TargetMode="External"/><Relationship Id="rId46" Type="http://schemas.openxmlformats.org/officeDocument/2006/relationships/hyperlink" Target="https://shs.hal.science/halshs-02200259v1" TargetMode="External"/><Relationship Id="rId47" Type="http://schemas.openxmlformats.org/officeDocument/2006/relationships/hyperlink" Target="https://hal.science/hal-02966380v1" TargetMode="External"/><Relationship Id="rId48" Type="http://schemas.openxmlformats.org/officeDocument/2006/relationships/hyperlink" Target="https://hal.science/hal-04645464v1" TargetMode="External"/><Relationship Id="rId49" Type="http://schemas.openxmlformats.org/officeDocument/2006/relationships/hyperlink" Target="https://hal.science/search/index/?q=*&amp;authFullName_s=Laurent Neyret" TargetMode="External"/><Relationship Id="rId50" Type="http://schemas.openxmlformats.org/officeDocument/2006/relationships/hyperlink" Target="https://hal.science/hal-02109503v1" TargetMode="External"/><Relationship Id="rId51" Type="http://schemas.openxmlformats.org/officeDocument/2006/relationships/hyperlink" Target="https://shs.hal.science/halshs-02245292v1" TargetMode="External"/><Relationship Id="rId52" Type="http://schemas.openxmlformats.org/officeDocument/2006/relationships/hyperlink" Target="https://hal.science/hal-03049682v1" TargetMode="External"/><Relationship Id="rId53" Type="http://schemas.openxmlformats.org/officeDocument/2006/relationships/hyperlink" Target="https://hal.science/search/index/?q=*&amp;authFullName_s=Isabelle Fouchard" TargetMode="External"/><Relationship Id="rId54" Type="http://schemas.openxmlformats.org/officeDocument/2006/relationships/hyperlink" Target="https://hal.science/hal-02128058v1" TargetMode="External"/><Relationship Id="rId55" Type="http://schemas.openxmlformats.org/officeDocument/2006/relationships/hyperlink" Target="https://hal.science/hal-02129518v1" TargetMode="External"/><Relationship Id="rId56" Type="http://schemas.openxmlformats.org/officeDocument/2006/relationships/hyperlink" Target="https://hal.science/hal-02160782v1" TargetMode="External"/><Relationship Id="rId57" Type="http://schemas.openxmlformats.org/officeDocument/2006/relationships/hyperlink" Target="https://shs.hal.science/halshs-02245207v1" TargetMode="External"/><Relationship Id="rId58" Type="http://schemas.openxmlformats.org/officeDocument/2006/relationships/hyperlink" Target="https://shs.hal.science/halshs-02245110v1" TargetMode="External"/><Relationship Id="rId59" Type="http://schemas.openxmlformats.org/officeDocument/2006/relationships/hyperlink" Target="https://shs.hal.science/halshs-02226666v1" TargetMode="External"/><Relationship Id="rId60" Type="http://schemas.openxmlformats.org/officeDocument/2006/relationships/hyperlink" Target="https://hal.science/hal-02161664v1" TargetMode="External"/><Relationship Id="rId61" Type="http://schemas.openxmlformats.org/officeDocument/2006/relationships/hyperlink" Target="https://hal.science/search/index/?q=*&amp;authFullName_s=Maira Rocha Machado" TargetMode="External"/><Relationship Id="rId62" Type="http://schemas.openxmlformats.org/officeDocument/2006/relationships/hyperlink" Target="https://hal.science/hal-02158267v1" TargetMode="External"/><Relationship Id="rId63" Type="http://schemas.openxmlformats.org/officeDocument/2006/relationships/hyperlink" Target="https://hal.science/hal-02164257v1" TargetMode="External"/><Relationship Id="rId64" Type="http://schemas.openxmlformats.org/officeDocument/2006/relationships/hyperlink" Target="https://hal.science/hal-02114846v1" TargetMode="External"/><Relationship Id="rId65" Type="http://schemas.openxmlformats.org/officeDocument/2006/relationships/hyperlink" Target="https://hal.science/hal-00828823v1" TargetMode="External"/><Relationship Id="rId66" Type="http://schemas.openxmlformats.org/officeDocument/2006/relationships/hyperlink" Target="https://hal.science/hal-02158212v1" TargetMode="External"/><Relationship Id="rId67" Type="http://schemas.openxmlformats.org/officeDocument/2006/relationships/hyperlink" Target="https://hal.science/hal-00828868v1" TargetMode="External"/><Relationship Id="rId68" Type="http://schemas.openxmlformats.org/officeDocument/2006/relationships/hyperlink" Target="https://shs.hal.science/halshs-02244795v1" TargetMode="External"/><Relationship Id="rId69" Type="http://schemas.openxmlformats.org/officeDocument/2006/relationships/hyperlink" Target="https://paris1.hal.science/hal-00438739v1" TargetMode="External"/><Relationship Id="rId70" Type="http://schemas.openxmlformats.org/officeDocument/2006/relationships/hyperlink" Target="https://shs.hal.science/halshs-02244705v1" TargetMode="External"/><Relationship Id="rId71" Type="http://schemas.openxmlformats.org/officeDocument/2006/relationships/hyperlink" Target="https://paris1.hal.science/hal-00439340v1" TargetMode="External"/><Relationship Id="rId72" Type="http://schemas.openxmlformats.org/officeDocument/2006/relationships/hyperlink" Target="https://paris1.hal.science/hal-00438734v1" TargetMode="External"/><Relationship Id="rId73" Type="http://schemas.openxmlformats.org/officeDocument/2006/relationships/hyperlink" Target="https://shs.hal.science/halshs-02244653v1" TargetMode="External"/><Relationship Id="rId74" Type="http://schemas.openxmlformats.org/officeDocument/2006/relationships/hyperlink" Target="https://shs.hal.science/halshs-02244532v1" TargetMode="External"/><Relationship Id="rId75" Type="http://schemas.openxmlformats.org/officeDocument/2006/relationships/hyperlink" Target="https://shs.hal.science/halshs-02224895v1" TargetMode="External"/><Relationship Id="rId76" Type="http://schemas.openxmlformats.org/officeDocument/2006/relationships/hyperlink" Target="https://paris1.hal.science/hal-00440178v1" TargetMode="External"/><Relationship Id="rId77" Type="http://schemas.openxmlformats.org/officeDocument/2006/relationships/hyperlink" Target="https://hal.science/search/index/?q=*&amp;authFullName_s=H&#233;l&#232;ne Ruiz Fabri" TargetMode="External"/><Relationship Id="rId78" Type="http://schemas.openxmlformats.org/officeDocument/2006/relationships/hyperlink" Target="https://hal.science/search/index/?q=*&amp;authFullName_s=Gabriele Della Morte" TargetMode="External"/><Relationship Id="rId79" Type="http://schemas.openxmlformats.org/officeDocument/2006/relationships/hyperlink" Target="https://hal.science/search/index/?q=*&amp;authFullName_s=Elisabeth Lambert Abdelgawad" TargetMode="External"/><Relationship Id="rId80" Type="http://schemas.openxmlformats.org/officeDocument/2006/relationships/hyperlink" Target="https://hal.science/hal-04067058v1" TargetMode="External"/><Relationship Id="rId81" Type="http://schemas.openxmlformats.org/officeDocument/2006/relationships/hyperlink" Target="https://hal.science/hal-04067317v1" TargetMode="External"/><Relationship Id="rId82" Type="http://schemas.openxmlformats.org/officeDocument/2006/relationships/hyperlink" Target="https://hal.science/hal-04067034v1" TargetMode="External"/><Relationship Id="rId83" Type="http://schemas.openxmlformats.org/officeDocument/2006/relationships/hyperlink" Target="https://shs.hal.science/halshs-02244655v1" TargetMode="External"/><Relationship Id="rId84" Type="http://schemas.openxmlformats.org/officeDocument/2006/relationships/hyperlink" Target="https://hal.science/hal-04066331v1" TargetMode="External"/><Relationship Id="rId85" Type="http://schemas.openxmlformats.org/officeDocument/2006/relationships/hyperlink" Target="https://hal.science/hal-04066350v1" TargetMode="External"/><Relationship Id="rId86" Type="http://schemas.openxmlformats.org/officeDocument/2006/relationships/hyperlink" Target="https://hal.science/hal-04066702v1" TargetMode="External"/><Relationship Id="rId87" Type="http://schemas.openxmlformats.org/officeDocument/2006/relationships/hyperlink" Target="https://hal.science/hal-04066686v1" TargetMode="External"/><Relationship Id="rId88" Type="http://schemas.openxmlformats.org/officeDocument/2006/relationships/hyperlink" Target="https://hal.science/hal-04066745v1" TargetMode="External"/><Relationship Id="rId89" Type="http://schemas.openxmlformats.org/officeDocument/2006/relationships/hyperlink" Target="https://hal.science/hal-04066716v1" TargetMode="External"/><Relationship Id="rId90" Type="http://schemas.openxmlformats.org/officeDocument/2006/relationships/hyperlink" Target="https://hal.science/hal-04066862v1" TargetMode="External"/><Relationship Id="rId91" Type="http://schemas.openxmlformats.org/officeDocument/2006/relationships/hyperlink" Target="https://hal.science/hal-04066363v1" TargetMode="External"/><Relationship Id="rId92" Type="http://schemas.openxmlformats.org/officeDocument/2006/relationships/hyperlink" Target="https://hal.science/hal-04067002v1" TargetMode="External"/><Relationship Id="rId93" Type="http://schemas.openxmlformats.org/officeDocument/2006/relationships/hyperlink" Target="https://hal.science/hal-04067020v1" TargetMode="External"/><Relationship Id="rId94" Type="http://schemas.openxmlformats.org/officeDocument/2006/relationships/hyperlink" Target="https://hal.science/hal-04067029v1" TargetMode="External"/><Relationship Id="rId95" Type="http://schemas.openxmlformats.org/officeDocument/2006/relationships/hyperlink" Target="https://hal.science/hal-04066865v1" TargetMode="External"/><Relationship Id="rId96" Type="http://schemas.openxmlformats.org/officeDocument/2006/relationships/hyperlink" Target="https://hal.science/hal-04066860v1" TargetMode="External"/><Relationship Id="rId97" Type="http://schemas.openxmlformats.org/officeDocument/2006/relationships/hyperlink" Target="https://hal.science/hal-04067011v1" TargetMode="External"/><Relationship Id="rId98" Type="http://schemas.openxmlformats.org/officeDocument/2006/relationships/hyperlink" Target="https://hal.science/hal-04067005v1" TargetMode="External"/><Relationship Id="rId99" Type="http://schemas.openxmlformats.org/officeDocument/2006/relationships/hyperlink" Target="https://hal.science/hal-04067018v1" TargetMode="External"/><Relationship Id="rId100" Type="http://schemas.openxmlformats.org/officeDocument/2006/relationships/hyperlink" Target="https://hal.science/hal-04067006v1" TargetMode="External"/><Relationship Id="rId101" Type="http://schemas.openxmlformats.org/officeDocument/2006/relationships/hyperlink" Target="https://univoak.hal.science/hal-05426876v1" TargetMode="External"/><Relationship Id="rId102" Type="http://schemas.openxmlformats.org/officeDocument/2006/relationships/hyperlink" Target="https://univoak.hal.science/hal-05426880v1" TargetMode="External"/><Relationship Id="rId103" Type="http://schemas.openxmlformats.org/officeDocument/2006/relationships/hyperlink" Target="https://univoak.hal.science/hal-05426891v1" TargetMode="External"/><Relationship Id="rId104" Type="http://schemas.openxmlformats.org/officeDocument/2006/relationships/hyperlink" Target="https://hal.science/search/index/?q=*&amp;authFullName_s=Daniele Lorenzini" TargetMode="External"/><Relationship Id="rId105" Type="http://schemas.openxmlformats.org/officeDocument/2006/relationships/hyperlink" Target="https://univoak.hal.science/hal-05426869v1" TargetMode="External"/><Relationship Id="rId106" Type="http://schemas.openxmlformats.org/officeDocument/2006/relationships/hyperlink" Target="https://univoak.hal.science/hal-05426887v1" TargetMode="External"/><Relationship Id="rId107" Type="http://schemas.openxmlformats.org/officeDocument/2006/relationships/hyperlink" Target="https://univoak.hal.science/hal-05426890v1" TargetMode="External"/><Relationship Id="rId108" Type="http://schemas.openxmlformats.org/officeDocument/2006/relationships/hyperlink" Target="https://univoak.hal.science/hal-05426868v1" TargetMode="External"/><Relationship Id="rId109" Type="http://schemas.openxmlformats.org/officeDocument/2006/relationships/hyperlink" Target="https://univoak.hal.science/hal-05426873v1" TargetMode="External"/><Relationship Id="rId110" Type="http://schemas.openxmlformats.org/officeDocument/2006/relationships/hyperlink" Target="https://hal.science/hal-01349969v1" TargetMode="External"/><Relationship Id="rId111" Type="http://schemas.openxmlformats.org/officeDocument/2006/relationships/hyperlink" Target="https://univoak.hal.science/hal-05426886v1" TargetMode="External"/><Relationship Id="rId112" Type="http://schemas.openxmlformats.org/officeDocument/2006/relationships/hyperlink" Target="https://univoak.hal.science/hal-05426867v1" TargetMode="External"/><Relationship Id="rId113" Type="http://schemas.openxmlformats.org/officeDocument/2006/relationships/hyperlink" Target="https://univoak.hal.science/hal-05426866v1" TargetMode="External"/><Relationship Id="rId114" Type="http://schemas.openxmlformats.org/officeDocument/2006/relationships/hyperlink" Target="https://univoak.hal.science/hal-05426864v1" TargetMode="External"/><Relationship Id="rId115" Type="http://schemas.openxmlformats.org/officeDocument/2006/relationships/hyperlink" Target="https://hal.science/hal-02128035v1" TargetMode="External"/><Relationship Id="rId116" Type="http://schemas.openxmlformats.org/officeDocument/2006/relationships/hyperlink" Target="https://univoak.hal.science/hal-05426882v1" TargetMode="External"/><Relationship Id="rId117" Type="http://schemas.openxmlformats.org/officeDocument/2006/relationships/hyperlink" Target="https://univoak.hal.science/hal-05426885v1" TargetMode="External"/><Relationship Id="rId118" Type="http://schemas.openxmlformats.org/officeDocument/2006/relationships/hyperlink" Target="https://univoak.hal.science/hal-05380651v1" TargetMode="External"/><Relationship Id="rId119" Type="http://schemas.openxmlformats.org/officeDocument/2006/relationships/hyperlink" Target="https://univoak.hal.science/hal-05426871v1" TargetMode="External"/><Relationship Id="rId120" Type="http://schemas.openxmlformats.org/officeDocument/2006/relationships/hyperlink" Target="https://univoak.hal.science/hal-05426877v1" TargetMode="External"/><Relationship Id="rId121" Type="http://schemas.openxmlformats.org/officeDocument/2006/relationships/hyperlink" Target="https://hal.science/hal-02114873v1" TargetMode="External"/><Relationship Id="rId122" Type="http://schemas.openxmlformats.org/officeDocument/2006/relationships/hyperlink" Target="https://hal.science/hal-02111281v1" TargetMode="External"/><Relationship Id="rId123" Type="http://schemas.openxmlformats.org/officeDocument/2006/relationships/hyperlink" Target="https://univoak.hal.science/hal-05426878v1" TargetMode="External"/><Relationship Id="rId124" Type="http://schemas.openxmlformats.org/officeDocument/2006/relationships/hyperlink" Target="https://univoak.hal.science/hal-05426857v1" TargetMode="External"/><Relationship Id="rId125" Type="http://schemas.openxmlformats.org/officeDocument/2006/relationships/hyperlink" Target="https://univoak.hal.science/hal-05426889v1" TargetMode="External"/><Relationship Id="rId126" Type="http://schemas.openxmlformats.org/officeDocument/2006/relationships/hyperlink" Target="https://univoak.hal.science/hal-05426879v1" TargetMode="External"/><Relationship Id="rId127" Type="http://schemas.openxmlformats.org/officeDocument/2006/relationships/hyperlink" Target="https://hal.science/hal-02114871v1" TargetMode="External"/><Relationship Id="rId128" Type="http://schemas.openxmlformats.org/officeDocument/2006/relationships/hyperlink" Target="https://hal.science/hal-02114847v1" TargetMode="External"/><Relationship Id="rId129" Type="http://schemas.openxmlformats.org/officeDocument/2006/relationships/hyperlink" Target="https://univoak.hal.science/hal-05426863v1" TargetMode="External"/><Relationship Id="rId130" Type="http://schemas.openxmlformats.org/officeDocument/2006/relationships/hyperlink" Target="https://hal.science/hal-02114892v1" TargetMode="External"/><Relationship Id="rId131" Type="http://schemas.openxmlformats.org/officeDocument/2006/relationships/hyperlink" Target="https://hal.science/hal-02114890v1" TargetMode="External"/><Relationship Id="rId132" Type="http://schemas.openxmlformats.org/officeDocument/2006/relationships/hyperlink" Target="https://univoak.hal.science/hal-05426862v1" TargetMode="External"/><Relationship Id="rId133" Type="http://schemas.openxmlformats.org/officeDocument/2006/relationships/hyperlink" Target="https://univoak.hal.science/hal-05426859v1" TargetMode="External"/><Relationship Id="rId134" Type="http://schemas.openxmlformats.org/officeDocument/2006/relationships/hyperlink" Target="https://univoak.hal.science/hal-05426881v1" TargetMode="External"/><Relationship Id="rId135" Type="http://schemas.openxmlformats.org/officeDocument/2006/relationships/hyperlink" Target="https://univoak.hal.science/hal-05426861v1" TargetMode="External"/><Relationship Id="rId136" Type="http://schemas.openxmlformats.org/officeDocument/2006/relationships/hyperlink" Target="https://hal.science/hal-02114842v1" TargetMode="External"/><Relationship Id="rId137" Type="http://schemas.openxmlformats.org/officeDocument/2006/relationships/hyperlink" Target="https://univoak.hal.science/hal-05287714v1" TargetMode="External"/><Relationship Id="rId138" Type="http://schemas.openxmlformats.org/officeDocument/2006/relationships/hyperlink" Target="https://univoak.hal.science/hal-05426888v1" TargetMode="External"/><Relationship Id="rId139" Type="http://schemas.openxmlformats.org/officeDocument/2006/relationships/hyperlink" Target="https://univoak.hal.science/hal-05426865v1" TargetMode="External"/><Relationship Id="rId140" Type="http://schemas.openxmlformats.org/officeDocument/2006/relationships/hyperlink" Target="https://hal.science/hal-05425110v1" TargetMode="External"/><Relationship Id="rId141" Type="http://schemas.openxmlformats.org/officeDocument/2006/relationships/hyperlink" Target="https://univoak.hal.science/hal-05426858v1" TargetMode="External"/><Relationship Id="rId142" Type="http://schemas.openxmlformats.org/officeDocument/2006/relationships/hyperlink" Target="https://univoak.hal.science/hal-05426860v1" TargetMode="External"/><Relationship Id="rId143" Type="http://schemas.openxmlformats.org/officeDocument/2006/relationships/hyperlink" Target="https://hal.science/hal-04207057v1" TargetMode="External"/><Relationship Id="rId144" Type="http://schemas.openxmlformats.org/officeDocument/2006/relationships/hyperlink" Target="https://hal.science/search/index/?q=*&amp;authFullName_s=R&#233;mi Beau" TargetMode="External"/><Relationship Id="rId145" Type="http://schemas.openxmlformats.org/officeDocument/2006/relationships/hyperlink" Target="https://hal.science/search/index/?q=*&amp;authFullName_s=Christel Cournil" TargetMode="External"/><Relationship Id="rId146" Type="http://schemas.openxmlformats.org/officeDocument/2006/relationships/hyperlink" Target="https://hal.science/search/index/?q=*&amp;authFullName_s=Jean-Philippe Pierron" TargetMode="External"/><Relationship Id="rId147" Type="http://schemas.openxmlformats.org/officeDocument/2006/relationships/hyperlink" Target="https://hal.science/hal-03962003v1" TargetMode="External"/><Relationship Id="rId148" Type="http://schemas.openxmlformats.org/officeDocument/2006/relationships/hyperlink" Target="https://hal.science/search/index/?q=*&amp;authFullName_s=Camila Akemi Perruso" TargetMode="External"/><Relationship Id="rId149" Type="http://schemas.openxmlformats.org/officeDocument/2006/relationships/hyperlink" Target="https://hal.science/search/index/?q=*&amp;authFullName_s=Mireille Delmas-Marty" TargetMode="External"/><Relationship Id="rId150" Type="http://schemas.openxmlformats.org/officeDocument/2006/relationships/hyperlink" Target="https://lilloa.hal.science/hal-03532380v1" TargetMode="External"/><Relationship Id="rId151" Type="http://schemas.openxmlformats.org/officeDocument/2006/relationships/hyperlink" Target="https://hal.science/search/index/?q=*&amp;authFullName_s=Michel Laviale" TargetMode="External"/><Relationship Id="rId152" Type="http://schemas.openxmlformats.org/officeDocument/2006/relationships/hyperlink" Target="https://hal.science/search/index/?q=*&amp;authFullName_s=Alice Navarro" TargetMode="External"/><Relationship Id="rId153" Type="http://schemas.openxmlformats.org/officeDocument/2006/relationships/hyperlink" Target="https://hal.science/search/index/?q=*&amp;authFullName_s=Sylvie Dumanoir" TargetMode="External"/><Relationship Id="rId154" Type="http://schemas.openxmlformats.org/officeDocument/2006/relationships/hyperlink" Target="https://hal.science/search/index/?q=*&amp;authFullName_s=Jean-Christophe Duhamel" TargetMode="External"/><Relationship Id="rId155" Type="http://schemas.openxmlformats.org/officeDocument/2006/relationships/hyperlink" Target="https://www.strategie.gouv.fr/debats/journee-detude-gouvernance-dentreprise-mise-oeuvre-enjeux" TargetMode="External"/><Relationship Id="rId156" Type="http://schemas.openxmlformats.org/officeDocument/2006/relationships/hyperlink" Target="https://hal.science/hal-02409182v1" TargetMode="External"/><Relationship Id="rId157" Type="http://schemas.openxmlformats.org/officeDocument/2006/relationships/hyperlink" Target="https://hal.science/search/index/?q=*&amp;authFullName_s=Marie-Xavi&#232;re Catto" TargetMode="External"/><Relationship Id="rId158" Type="http://schemas.openxmlformats.org/officeDocument/2006/relationships/hyperlink" Target="https://shs.hal.science/halshs-01581968v1" TargetMode="External"/><Relationship Id="rId159" Type="http://schemas.openxmlformats.org/officeDocument/2006/relationships/hyperlink" Target="https://hal.science/search/index/?q=*&amp;authFullName_s=Jean-Pierre Chanteau" TargetMode="External"/><Relationship Id="rId160" Type="http://schemas.openxmlformats.org/officeDocument/2006/relationships/hyperlink" Target="https://hal.science/search/index/?q=*&amp;authFullName_s=Michel Capron" TargetMode="External"/><Relationship Id="rId161" Type="http://schemas.openxmlformats.org/officeDocument/2006/relationships/hyperlink" Target="https://www.classiques-garnier.com/editions/index.php?option=com_virtuemart&amp;amp;page=shop.product_details&amp;amp;flypage=flypage_garnier.tpl&amp;amp;product_id=2792" TargetMode="External"/><Relationship Id="rId162" Type="http://schemas.openxmlformats.org/officeDocument/2006/relationships/hyperlink" Target="https://hal.science/hal-02116434v1" TargetMode="External"/><Relationship Id="rId163" Type="http://schemas.openxmlformats.org/officeDocument/2006/relationships/hyperlink" Target="https://hal.science/search/index/?q=*&amp;authFullName_s=Ren&#233; de Quenaudon" TargetMode="External"/><Relationship Id="rId164" Type="http://schemas.openxmlformats.org/officeDocument/2006/relationships/hyperlink" Target="https://hal.science/hal-02128053v1" TargetMode="External"/><Relationship Id="rId165" Type="http://schemas.openxmlformats.org/officeDocument/2006/relationships/hyperlink" Target="https://hal.science/hal-04613980v1" TargetMode="External"/><Relationship Id="rId166" Type="http://schemas.openxmlformats.org/officeDocument/2006/relationships/hyperlink" Target="https://hal.science/search/index/?q=*&amp;authFullName_s=Elisabeth Lambert-Abdelgawad" TargetMode="External"/><Relationship Id="rId167" Type="http://schemas.openxmlformats.org/officeDocument/2006/relationships/hyperlink" Target="https://hal.science/search/index/?q=*&amp;authFullName_s=Gabrielle Della Morte" TargetMode="External"/><Relationship Id="rId168" Type="http://schemas.openxmlformats.org/officeDocument/2006/relationships/hyperlink" Target="https://paris1.hal.science/hal-00489179v1" TargetMode="External"/><Relationship Id="rId169" Type="http://schemas.openxmlformats.org/officeDocument/2006/relationships/hyperlink" Target="https://hal.science/hal-00421211v1" TargetMode="External"/><Relationship Id="rId170" Type="http://schemas.openxmlformats.org/officeDocument/2006/relationships/hyperlink" Target="https://hal.science/search/index/?q=*&amp;authFullName_s=Elisabeth Lambert" TargetMode="External"/><Relationship Id="rId171" Type="http://schemas.openxmlformats.org/officeDocument/2006/relationships/hyperlink" Target="https://shs.hal.science/halshs-00419031v1" TargetMode="External"/><Relationship Id="rId172" Type="http://schemas.openxmlformats.org/officeDocument/2006/relationships/hyperlink" Target="https://shs.hal.science/halshs-05545351v1" TargetMode="External"/><Relationship Id="rId173" Type="http://schemas.openxmlformats.org/officeDocument/2006/relationships/hyperlink" Target="https://hal.science/hal-04812608v1" TargetMode="External"/><Relationship Id="rId174" Type="http://schemas.openxmlformats.org/officeDocument/2006/relationships/hyperlink" Target="https://isjps.pantheonsorbonne.fr/rayonnement-lisjps/valorisation-editoriale" TargetMode="External"/><Relationship Id="rId175" Type="http://schemas.openxmlformats.org/officeDocument/2006/relationships/hyperlink" Target="https://hal.science/hal-04547798v1" TargetMode="External"/><Relationship Id="rId176" Type="http://schemas.openxmlformats.org/officeDocument/2006/relationships/hyperlink" Target="https://hal.science/hal-04547815v1" TargetMode="External"/><Relationship Id="rId177" Type="http://schemas.openxmlformats.org/officeDocument/2006/relationships/hyperlink" Target="https://hal.science/hal-04812602v1" TargetMode="External"/><Relationship Id="rId178" Type="http://schemas.openxmlformats.org/officeDocument/2006/relationships/hyperlink" Target="https://hal.science/hal-03923392v1" TargetMode="External"/><Relationship Id="rId179" Type="http://schemas.openxmlformats.org/officeDocument/2006/relationships/hyperlink" Target="https://hal.science/search/index/?q=*&amp;authFullName_s=Juliette Tricot" TargetMode="External"/><Relationship Id="rId180" Type="http://schemas.openxmlformats.org/officeDocument/2006/relationships/hyperlink" Target="https://hal.science/search/index/?q=*&amp;authFullName_s=Nicolas Guillou" TargetMode="External"/><Relationship Id="rId181" Type="http://schemas.openxmlformats.org/officeDocument/2006/relationships/hyperlink" Target="https://hal.science/search/index/?q=*&amp;authFullName_s=Carlo Sotis" TargetMode="External"/><Relationship Id="rId182" Type="http://schemas.openxmlformats.org/officeDocument/2006/relationships/hyperlink" Target="https://hal.science/search/index/?q=*&amp;authFullName_s=Emanuela Fronza" TargetMode="External"/><Relationship Id="rId183" Type="http://schemas.openxmlformats.org/officeDocument/2006/relationships/hyperlink" Target="https://hal.science/hal-03919294v1" TargetMode="External"/><Relationship Id="rId184" Type="http://schemas.openxmlformats.org/officeDocument/2006/relationships/hyperlink" Target="https://shs.hal.science/halshs-03217158v1" TargetMode="External"/><Relationship Id="rId185" Type="http://schemas.openxmlformats.org/officeDocument/2006/relationships/hyperlink" Target="https://hal.science/search/index/?q=*&amp;authFullName_s=Florence Renucci" TargetMode="External"/><Relationship Id="rId186" Type="http://schemas.openxmlformats.org/officeDocument/2006/relationships/hyperlink" Target="https://hal.science/search/index/?q=*&amp;authFullName_s=Nora Stirn" TargetMode="External"/><Relationship Id="rId187" Type="http://schemas.openxmlformats.org/officeDocument/2006/relationships/hyperlink" Target="https://shs.hal.science/halshs-03506766v1" TargetMode="External"/><Relationship Id="rId188" Type="http://schemas.openxmlformats.org/officeDocument/2006/relationships/hyperlink" Target="https://hal.science/hal-03021660v1" TargetMode="External"/><Relationship Id="rId189" Type="http://schemas.openxmlformats.org/officeDocument/2006/relationships/hyperlink" Target="https://shs.hal.science/halshs-03506753v1" TargetMode="External"/><Relationship Id="rId190" Type="http://schemas.openxmlformats.org/officeDocument/2006/relationships/hyperlink" Target="https://hal.science/search/index/?q=*&amp;authFullName_s=Vivian Curran" TargetMode="External"/><Relationship Id="rId191" Type="http://schemas.openxmlformats.org/officeDocument/2006/relationships/hyperlink" Target="https://hal.science/hal-03410339v1" TargetMode="External"/><Relationship Id="rId192" Type="http://schemas.openxmlformats.org/officeDocument/2006/relationships/hyperlink" Target="https://hal.science/search/index/?q=*&amp;authFullName_s=E. Picavet" TargetMode="External"/><Relationship Id="rId193" Type="http://schemas.openxmlformats.org/officeDocument/2006/relationships/hyperlink" Target="https://shs.hal.science/halshs-03506734v1" TargetMode="External"/><Relationship Id="rId194" Type="http://schemas.openxmlformats.org/officeDocument/2006/relationships/hyperlink" Target="https://hal.science/hal-03093155v1" TargetMode="External"/><Relationship Id="rId195" Type="http://schemas.openxmlformats.org/officeDocument/2006/relationships/hyperlink" Target="https://hal.science/search/index/?q=*&amp;authFullName_s=St&#233;phane Gerry-Verni&#232;res" TargetMode="External"/><Relationship Id="rId196" Type="http://schemas.openxmlformats.org/officeDocument/2006/relationships/hyperlink" Target="https://hal.science/search/index/?q=*&amp;authFullName_s=Irina Parachk&#233;vova-Racine" TargetMode="External"/><Relationship Id="rId197" Type="http://schemas.openxmlformats.org/officeDocument/2006/relationships/hyperlink" Target="https://hal.science/hal-03093191v1" TargetMode="External"/><Relationship Id="rId198" Type="http://schemas.openxmlformats.org/officeDocument/2006/relationships/hyperlink" Target="https://hal.science/hal-04065892v1" TargetMode="External"/><Relationship Id="rId199" Type="http://schemas.openxmlformats.org/officeDocument/2006/relationships/hyperlink" Target="https://hal.science/hal-04066071v1" TargetMode="External"/><Relationship Id="rId200" Type="http://schemas.openxmlformats.org/officeDocument/2006/relationships/hyperlink" Target="https://hal.science/hal-04065965v1" TargetMode="External"/><Relationship Id="rId201" Type="http://schemas.openxmlformats.org/officeDocument/2006/relationships/hyperlink" Target="https://hal.science/hal-04066046v1" TargetMode="External"/><Relationship Id="rId202" Type="http://schemas.openxmlformats.org/officeDocument/2006/relationships/hyperlink" Target="https://shs.hal.science/halshs-01581977v1" TargetMode="External"/><Relationship Id="rId203" Type="http://schemas.openxmlformats.org/officeDocument/2006/relationships/hyperlink" Target="https://hal.science/hal-02179597v1" TargetMode="External"/><Relationship Id="rId204" Type="http://schemas.openxmlformats.org/officeDocument/2006/relationships/hyperlink" Target="https://hal.science/hal-02158213v1" TargetMode="External"/><Relationship Id="rId205" Type="http://schemas.openxmlformats.org/officeDocument/2006/relationships/hyperlink" Target="https://hal.science/hal-02159663v1" TargetMode="External"/><Relationship Id="rId206" Type="http://schemas.openxmlformats.org/officeDocument/2006/relationships/hyperlink" Target="https://hal.parisnanterre.fr/hal-01743438v1" TargetMode="External"/><Relationship Id="rId207" Type="http://schemas.openxmlformats.org/officeDocument/2006/relationships/hyperlink" Target="https://hal.science/hal-02109509v1" TargetMode="External"/><Relationship Id="rId208" Type="http://schemas.openxmlformats.org/officeDocument/2006/relationships/hyperlink" Target="https://hal.science/search/index/?q=*&amp;authFullName_s=Leandro Varison" TargetMode="External"/><Relationship Id="rId209" Type="http://schemas.openxmlformats.org/officeDocument/2006/relationships/hyperlink" Target="https://hal.science/hal-02109501v1" TargetMode="External"/><Relationship Id="rId210" Type="http://schemas.openxmlformats.org/officeDocument/2006/relationships/hyperlink" Target="https://hal.science/search/index/?q=*&amp;authFullName_s=Nicolas Nord" TargetMode="External"/><Relationship Id="rId211" Type="http://schemas.openxmlformats.org/officeDocument/2006/relationships/hyperlink" Target="https://hal.science/hal-02159662v1" TargetMode="External"/><Relationship Id="rId212" Type="http://schemas.openxmlformats.org/officeDocument/2006/relationships/hyperlink" Target="https://hal.science/hal-02165486v1" TargetMode="External"/><Relationship Id="rId213" Type="http://schemas.openxmlformats.org/officeDocument/2006/relationships/hyperlink" Target="https://hal.science/hal-02159656v1" TargetMode="External"/><Relationship Id="rId214" Type="http://schemas.openxmlformats.org/officeDocument/2006/relationships/hyperlink" Target="https://hal.science/hal-04207018v1" TargetMode="External"/><Relationship Id="rId215" Type="http://schemas.openxmlformats.org/officeDocument/2006/relationships/hyperlink" Target="https://hal.science/hal-02273420v1" TargetMode="External"/><Relationship Id="rId216" Type="http://schemas.openxmlformats.org/officeDocument/2006/relationships/hyperlink" Target="https://hal.science/hal-02109510v1" TargetMode="External"/><Relationship Id="rId217" Type="http://schemas.openxmlformats.org/officeDocument/2006/relationships/hyperlink" Target="https://hal.science/hal-02128057v1" TargetMode="External"/><Relationship Id="rId218" Type="http://schemas.openxmlformats.org/officeDocument/2006/relationships/hyperlink" Target="http://www.publicacoesacademicas.uniceub.br/index.php/rdi/article/view/3753" TargetMode="External"/><Relationship Id="rId219" Type="http://schemas.openxmlformats.org/officeDocument/2006/relationships/hyperlink" Target="https://hal.science/hal-02109511v1" TargetMode="External"/><Relationship Id="rId220" Type="http://schemas.openxmlformats.org/officeDocument/2006/relationships/hyperlink" Target="https://hal.science/hal-02179602v1" TargetMode="External"/><Relationship Id="rId221" Type="http://schemas.openxmlformats.org/officeDocument/2006/relationships/hyperlink" Target="https://hal.science/hal-02164267v1" TargetMode="External"/><Relationship Id="rId222" Type="http://schemas.openxmlformats.org/officeDocument/2006/relationships/hyperlink" Target="https://hal.science/hal-02164279v1" TargetMode="External"/><Relationship Id="rId223" Type="http://schemas.openxmlformats.org/officeDocument/2006/relationships/hyperlink" Target="https://hal.science/search/index/?q=*&amp;authFullName_s=Genevi&#232;ve Giudicelli-Delage" TargetMode="External"/><Relationship Id="rId224" Type="http://schemas.openxmlformats.org/officeDocument/2006/relationships/hyperlink" Target="https://hal.science/hal-02164266v1" TargetMode="External"/><Relationship Id="rId225" Type="http://schemas.openxmlformats.org/officeDocument/2006/relationships/hyperlink" Target="https://hal.science/search/index/?q=*&amp;authFullName_s=Caroline Devaux" TargetMode="External"/><Relationship Id="rId226" Type="http://schemas.openxmlformats.org/officeDocument/2006/relationships/hyperlink" Target="https://hal.science/hal-02157057v1" TargetMode="External"/><Relationship Id="rId227" Type="http://schemas.openxmlformats.org/officeDocument/2006/relationships/hyperlink" Target="https://hal.science/search/index/?q=*&amp;authFullName_s=Claudia Perrone Moises" TargetMode="External"/><Relationship Id="rId228" Type="http://schemas.openxmlformats.org/officeDocument/2006/relationships/hyperlink" Target="https://hal.science/hal-02159667v1" TargetMode="External"/><Relationship Id="rId229" Type="http://schemas.openxmlformats.org/officeDocument/2006/relationships/hyperlink" Target="https://hal.science/hal-02114845v1" TargetMode="External"/><Relationship Id="rId230" Type="http://schemas.openxmlformats.org/officeDocument/2006/relationships/hyperlink" Target="https://hal.science/search/index/?q=*&amp;authFullName_s=Stefano Manacorda" TargetMode="External"/><Relationship Id="rId231" Type="http://schemas.openxmlformats.org/officeDocument/2006/relationships/hyperlink" Target="https://hal.science/hal-02158239v1" TargetMode="External"/><Relationship Id="rId232" Type="http://schemas.openxmlformats.org/officeDocument/2006/relationships/hyperlink" Target="https://hal.science/hal-02161662v1" TargetMode="External"/><Relationship Id="rId233" Type="http://schemas.openxmlformats.org/officeDocument/2006/relationships/hyperlink" Target="https://hal.science/search/index/?q=*&amp;authFullName_s=Pedro Charbel" TargetMode="External"/><Relationship Id="rId234" Type="http://schemas.openxmlformats.org/officeDocument/2006/relationships/hyperlink" Target="https://hal.science/hal-02165467v1" TargetMode="External"/><Relationship Id="rId235" Type="http://schemas.openxmlformats.org/officeDocument/2006/relationships/hyperlink" Target="https://paris1.hal.science/hal-00439326v1" TargetMode="External"/><Relationship Id="rId236" Type="http://schemas.openxmlformats.org/officeDocument/2006/relationships/hyperlink" Target="https://paris1.hal.science/hal-00439430v1" TargetMode="External"/><Relationship Id="rId237" Type="http://schemas.openxmlformats.org/officeDocument/2006/relationships/hyperlink" Target="https://hal.science/search/index/?q=*&amp;authFullName_s=Fabia de Melo E Silva" TargetMode="External"/><Relationship Id="rId238" Type="http://schemas.openxmlformats.org/officeDocument/2006/relationships/hyperlink" Target="https://paris1.hal.science/hal-00439442v1" TargetMode="External"/><Relationship Id="rId239" Type="http://schemas.openxmlformats.org/officeDocument/2006/relationships/hyperlink" Target="https://hal.science/search/index/?q=*&amp;authFullName_s=Maud Olinet" TargetMode="External"/><Relationship Id="rId240" Type="http://schemas.openxmlformats.org/officeDocument/2006/relationships/hyperlink" Target="https://hal.science/hal-02294989v1" TargetMode="External"/><Relationship Id="rId241" Type="http://schemas.openxmlformats.org/officeDocument/2006/relationships/hyperlink" Target="https://hal.science/hal-02317263v1" TargetMode="External"/><Relationship Id="rId242" Type="http://schemas.openxmlformats.org/officeDocument/2006/relationships/hyperlink" Target="https://hal.science/search/index/?q=*&amp;authFullName_s=Luca d'Ambrosio" TargetMode="External"/><Relationship Id="rId243" Type="http://schemas.openxmlformats.org/officeDocument/2006/relationships/hyperlink" Target="https://hal.science/hal-04066094v1" TargetMode="External"/><Relationship Id="rId244" Type="http://schemas.openxmlformats.org/officeDocument/2006/relationships/hyperlink" Target="https://hal.science/hal-02179601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Kathia Martin-Chenut</dc:title>
  <dc:description>CV</dc:description>
  <dc:subject/>
  <cp:keywords/>
  <cp:category/>
  <cp:lastModifiedBy/>
  <dcterms:created xsi:type="dcterms:W3CDTF">2026-04-06T06:50:58+02:00</dcterms:created>
  <dcterms:modified xsi:type="dcterms:W3CDTF">2026-04-06T06:50:58+02:00</dcterms:modified>
</cp:coreProperties>
</file>

<file path=docProps/custom.xml><?xml version="1.0" encoding="utf-8"?>
<Properties xmlns="http://schemas.openxmlformats.org/officeDocument/2006/custom-properties" xmlns:vt="http://schemas.openxmlformats.org/officeDocument/2006/docPropsVTypes"/>
</file>