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Kathy Similowski </w:t>
      </w:r>
      <w:r>
        <w:rPr>
          <w:color w:val="641e6e"/>
        </w:rPr>
        <w:t xml:space="preserve">Maitre de Conférences -INSPÉ de l'Académie de Versailles -CY Cergy-Paris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kathy-rebours-similowski</w:t>
        </w:r>
      </w:hyperlink>
    </w:p>
    <w:p>
      <w:pPr>
        <w:numPr>
          <w:ilvl w:val="0"/>
          <w:numId w:val="1"/>
        </w:numPr>
      </w:pPr>
      <w:r>
        <w:rPr/>
        <w:t xml:space="preserve"> ORCID : </w:t>
      </w:r>
      <w:hyperlink r:id="rId9" w:history="1">
        <w:r>
          <w:rPr>
            <w:color w:val="#410a8c"/>
            <w:u w:val="single"/>
          </w:rPr>
          <w:t xml:space="preserve">0000-0003-3329-4749</w:t>
        </w:r>
      </w:hyperlink>
    </w:p>
    <w:p>
      <w:pPr>
        <w:numPr>
          <w:ilvl w:val="0"/>
          <w:numId w:val="1"/>
        </w:numPr>
      </w:pPr>
      <w:r>
        <w:rPr/>
        <w:t xml:space="preserve"> IdRef : </w:t>
      </w:r>
      <w:hyperlink r:id="rId10" w:history="1">
        <w:r>
          <w:rPr>
            <w:color w:val="#410a8c"/>
            <w:u w:val="single"/>
          </w:rPr>
          <w:t xml:space="preserve">164304428</w:t>
        </w:r>
      </w:hyperlink>
    </w:p>
    <w:p>
      <w:pPr>
        <w:spacing w:before="600"/>
      </w:pPr>
    </w:p>
    <w:p>
      <w:pPr>
        <w:pStyle w:val="Heading2"/>
      </w:pPr>
      <w:r>
        <w:rPr>
          <w:color w:val="1e198e"/>
          <w:b w:val="1"/>
          <w:bCs w:val="1"/>
        </w:rPr>
        <w:t xml:space="preserve">Présentation</w:t>
      </w:r>
    </w:p>
    <w:p>
      <w:pPr>
        <w:spacing w:after="100"/>
      </w:pPr>
    </w:p>
    <w:p>
      <w:pPr/>
      <w:r>
        <w:rPr/>
        <w:t xml:space="preserve">Docteur en Sciences du langage à l’Université Paris-Sorbonne (2017), Kathy Similowski a obtenu une triple qualification : Section 07 Sciences du langage (n°18207307018), Section 09 Langue et littérature française (n°18209307018), Section 70 Sciences de l'éducation et de la formation (n°18270307018).Maitre de conférences en sciences du langage (section 7) depuis 2019.Formatrice à l'INSPÉ de l’académie de Versailles depuis 2016 - enseignement en présentiel et à distance des étudiants de Master 1 et 2 : Master MEEF1 (Formation aux métiers de l'enseignement, l'éducation, et la formation du premier degré) et Master MEEF 4 (Formation aux métiers du livre et de la lecture pour jeunes publics).Responsable depuis 2021 du module de formation à distance  EAD Master MEEF1 - CY Cergy-Paris Université  &amp;quot;maitrise de la langue&amp;quot;.Coresponsable (2022-2024) du module « Des dispositifs réflexifs et collaboratifs pour le développement professionnel des enseignants », laboratoire EMA .Coresponsable depuis 2023 des UE libres &amp;quot;savoir communiquer à l'écrit et à l'oral&amp;quot; à destination des étudiants de licence UFR Droit, IEG, UFR LSH, UFR LEI et IST, CY Cergy Paris Université.Membre du laboratoire EMA (Ecole, Mutations, Apprentissage) de l'université CY Cergy Paris Université, et élue membre du bureau (2019-2025).Membre de l'AIRDF (Association Internationale pour la Recherche en Didactique du Français), élue membre suppléante du CA (2022-2025) puis membre titulaire (depuis 2025).Membre de l'AFEF (Association Française pour l'Enseignement du Français), élue membre du CA (depuis 2024).Membre de l'Association des enseignant.e.s et chercheur.e.s en sciences de l’éducation (AECSE)Membre de l'Association des sciences du langage (ASL).Membre du groupe de recherche EUROLIJE (Médiation autour du livre pour la jeunesse en Europe).Membre suppléant nommé à la 7e section du CNU (mandat du 03/09/2024 au 18/11/2027)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Quels modèles didactiques sur l’écriture circulent au travers des outils proposés dans un dispositif de formation continue ?</w:t>
              </w:r>
            </w:hyperlink>
          </w:p>
          <w:p>
            <w:pPr/>
            <w:hyperlink r:id="rId12" w:history="1">
              <w:r>
                <w:rPr>
                  <w:color w:val="#410a8c"/>
                  <w:u w:val="single"/>
                </w:rPr>
                <w:t xml:space="preserve">Kathy Similowski</w:t>
              </w:r>
            </w:hyperlink>
            <w:r>
              <w:rPr/>
              <w:t xml:space="preserve">,</w:t>
            </w:r>
            <w:hyperlink r:id="rId13" w:history="1">
              <w:r>
                <w:rPr>
                  <w:color w:val="#410a8c"/>
                  <w:u w:val="single"/>
                </w:rPr>
                <w:t xml:space="preserve">Christelle Camsuza</w:t>
              </w:r>
            </w:hyperlink>
            <w:r>
              <w:rPr/>
              <w:t xml:space="preserve">,</w:t>
            </w:r>
            <w:hyperlink r:id="rId14" w:history="1">
              <w:r>
                <w:rPr>
                  <w:color w:val="#410a8c"/>
                  <w:u w:val="single"/>
                </w:rPr>
                <w:t xml:space="preserve">Valérie Lecomte</w:t>
              </w:r>
            </w:hyperlink>
          </w:p>
          <w:p>
            <w:pPr/>
            <w:r>
              <w:rPr>
                <w:i w:val="1"/>
                <w:iCs w:val="1"/>
              </w:rPr>
              <w:t xml:space="preserve">Repères</w:t>
            </w:r>
            <w:r>
              <w:rPr/>
              <w:t xml:space="preserve">, 2026, 72, pp.25-43. </w:t>
            </w:r>
            <w:hyperlink r:id="rId15" w:history="1">
              <w:r>
                <w:rPr>
                  <w:color w:val="#410a8c"/>
                  <w:u w:val="single"/>
                </w:rPr>
                <w:t xml:space="preserve">⟨10.4000/15zal⟩</w:t>
              </w:r>
            </w:hyperlink>
          </w:p>
          <w:p>
            <w:pPr/>
            <w:r>
              <w:rPr/>
              <w:t xml:space="preserve">Article dans une revue</w:t>
            </w:r>
          </w:p>
          <w:p>
            <w:pPr/>
            <w:hyperlink r:id="rId11" w:history="1">
              <w:r>
                <w:rPr>
                  <w:color w:val="#410a8c"/>
                  <w:u w:val="single"/>
                </w:rPr>
                <w:t xml:space="preserve">hal-05578391v1</w:t>
              </w:r>
            </w:hyperlink>
          </w:p>
        </w:tc>
      </w:tr>
      <w:tr>
        <w:trPr/>
        <w:tc>
          <w:tcPr>
            <w:noWrap/>
          </w:tcPr>
          <w:p>
            <w:pPr>
              <w:spacing w:after="200"/>
            </w:pPr>
            <w:hyperlink r:id="rId16" w:history="1">
              <w:r>
                <w:rPr>
                  <w:color w:val="1e198e"/>
                  <w:b w:val="1"/>
                  <w:bCs w:val="1"/>
                  <w:u w:val="single"/>
                </w:rPr>
                <w:t xml:space="preserve">De la trace du processus d'écriture d'élèves de CM2 à la trace laissée par des enseignants : hiatus ou harmonie ?</w:t>
              </w:r>
            </w:hyperlink>
          </w:p>
          <w:p>
            <w:pPr/>
            <w:hyperlink r:id="rId17" w:history="1">
              <w:r>
                <w:rPr>
                  <w:color w:val="#410a8c"/>
                  <w:u w:val="single"/>
                </w:rPr>
                <w:t xml:space="preserve">Marie-Noëlle Roubaud</w:t>
              </w:r>
            </w:hyperlink>
            <w:r>
              <w:rPr/>
              <w:t xml:space="preserve">,</w:t>
            </w:r>
            <w:hyperlink r:id="rId12" w:history="1">
              <w:r>
                <w:rPr>
                  <w:color w:val="#410a8c"/>
                  <w:u w:val="single"/>
                </w:rPr>
                <w:t xml:space="preserve">Kathy Similowski</w:t>
              </w:r>
            </w:hyperlink>
          </w:p>
          <w:p>
            <w:pPr/>
            <w:r>
              <w:rPr>
                <w:i w:val="1"/>
                <w:iCs w:val="1"/>
              </w:rPr>
              <w:t xml:space="preserve">Scolagram -Revue de didactique de la grammaire</w:t>
            </w:r>
            <w:r>
              <w:rPr/>
              <w:t xml:space="preserve">, 2026, 12</w:t>
            </w:r>
          </w:p>
          <w:p>
            <w:pPr/>
            <w:r>
              <w:rPr/>
              <w:t xml:space="preserve">Article dans une revue</w:t>
            </w:r>
          </w:p>
          <w:p>
            <w:pPr/>
            <w:hyperlink r:id="rId16" w:history="1">
              <w:r>
                <w:rPr>
                  <w:color w:val="#410a8c"/>
                  <w:u w:val="single"/>
                </w:rPr>
                <w:t xml:space="preserve">hal-05550812v1</w:t>
              </w:r>
            </w:hyperlink>
          </w:p>
        </w:tc>
      </w:tr>
      <w:tr>
        <w:trPr/>
        <w:tc>
          <w:tcPr>
            <w:noWrap/>
          </w:tcPr>
          <w:p>
            <w:pPr>
              <w:spacing w:after="200"/>
            </w:pPr>
            <w:hyperlink r:id="rId18" w:history="1">
              <w:r>
                <w:rPr>
                  <w:color w:val="1e198e"/>
                  <w:b w:val="1"/>
                  <w:bCs w:val="1"/>
                  <w:u w:val="single"/>
                </w:rPr>
                <w:t xml:space="preserve">Traces écrites et apprentisssages</w:t>
              </w:r>
            </w:hyperlink>
          </w:p>
          <w:p>
            <w:pPr/>
            <w:hyperlink r:id="rId19" w:history="1">
              <w:r>
                <w:rPr>
                  <w:color w:val="#410a8c"/>
                  <w:u w:val="single"/>
                </w:rPr>
                <w:t xml:space="preserve">Aurore Promonet</w:t>
              </w:r>
            </w:hyperlink>
            <w:r>
              <w:rPr/>
              <w:t xml:space="preserve">,</w:t>
            </w:r>
            <w:hyperlink r:id="rId12" w:history="1">
              <w:r>
                <w:rPr>
                  <w:color w:val="#410a8c"/>
                  <w:u w:val="single"/>
                </w:rPr>
                <w:t xml:space="preserve">Kathy Similowski</w:t>
              </w:r>
            </w:hyperlink>
            <w:r>
              <w:rPr/>
              <w:t xml:space="preserve">,</w:t>
            </w:r>
            <w:hyperlink r:id="rId20" w:history="1">
              <w:r>
                <w:rPr>
                  <w:color w:val="#410a8c"/>
                  <w:u w:val="single"/>
                </w:rPr>
                <w:t xml:space="preserve">Jacques David</w:t>
              </w:r>
            </w:hyperlink>
          </w:p>
          <w:p>
            <w:pPr/>
            <w:r>
              <w:rPr>
                <w:i w:val="1"/>
                <w:iCs w:val="1"/>
              </w:rPr>
              <w:t xml:space="preserve">Le Français Aujourd'hui</w:t>
            </w:r>
            <w:r>
              <w:rPr/>
              <w:t xml:space="preserve">, 2025, 231 (4), pp.3-14. </w:t>
            </w:r>
            <w:hyperlink r:id="rId21" w:history="1">
              <w:r>
                <w:rPr>
                  <w:color w:val="#410a8c"/>
                  <w:u w:val="single"/>
                </w:rPr>
                <w:t xml:space="preserve">⟨10.3917/lfa.231.0003⟩</w:t>
              </w:r>
            </w:hyperlink>
          </w:p>
          <w:p>
            <w:pPr/>
            <w:r>
              <w:rPr/>
              <w:t xml:space="preserve">Article dans une revue</w:t>
            </w:r>
          </w:p>
          <w:p>
            <w:pPr/>
            <w:hyperlink r:id="rId18" w:history="1">
              <w:r>
                <w:rPr>
                  <w:color w:val="#410a8c"/>
                  <w:u w:val="single"/>
                </w:rPr>
                <w:t xml:space="preserve">hal-05411999v1</w:t>
              </w:r>
            </w:hyperlink>
          </w:p>
        </w:tc>
      </w:tr>
      <w:tr>
        <w:trPr/>
        <w:tc>
          <w:tcPr>
            <w:noWrap/>
          </w:tcPr>
          <w:p>
            <w:pPr>
              <w:spacing w:after="200"/>
            </w:pPr>
            <w:hyperlink r:id="rId22" w:history="1">
              <w:r>
                <w:rPr>
                  <w:color w:val="1e198e"/>
                  <w:b w:val="1"/>
                  <w:bCs w:val="1"/>
                  <w:u w:val="single"/>
                </w:rPr>
                <w:t xml:space="preserve">Violences sexuelles faites aux enfants : l’appropriation du texte littéraire peut-elle permettre l’appropriation de la loi ?</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Recherches et travaux (Grenoble)</w:t>
            </w:r>
            <w:r>
              <w:rPr/>
              <w:t xml:space="preserve">, 2025, 107</w:t>
            </w:r>
          </w:p>
          <w:p>
            <w:pPr/>
            <w:r>
              <w:rPr/>
              <w:t xml:space="preserve">Article dans une revue</w:t>
            </w:r>
          </w:p>
          <w:p>
            <w:pPr/>
            <w:hyperlink r:id="rId22" w:history="1">
              <w:r>
                <w:rPr>
                  <w:color w:val="#410a8c"/>
                  <w:u w:val="single"/>
                </w:rPr>
                <w:t xml:space="preserve">hal-05412233v1</w:t>
              </w:r>
            </w:hyperlink>
          </w:p>
        </w:tc>
      </w:tr>
      <w:tr>
        <w:trPr/>
        <w:tc>
          <w:tcPr>
            <w:noWrap/>
          </w:tcPr>
          <w:p>
            <w:pPr>
              <w:spacing w:after="200"/>
            </w:pPr>
            <w:hyperlink r:id="rId24" w:history="1">
              <w:r>
                <w:rPr>
                  <w:color w:val="1e198e"/>
                  <w:b w:val="1"/>
                  <w:bCs w:val="1"/>
                  <w:u w:val="single"/>
                </w:rPr>
                <w:t xml:space="preserve">Les traces de lecture en maternelle : du collectif au singulier</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Le Français Aujourd'hui</w:t>
            </w:r>
            <w:r>
              <w:rPr/>
              <w:t xml:space="preserve">, 2025, 231</w:t>
            </w:r>
          </w:p>
          <w:p>
            <w:pPr/>
            <w:r>
              <w:rPr/>
              <w:t xml:space="preserve">Article dans une revue</w:t>
            </w:r>
          </w:p>
          <w:p>
            <w:pPr/>
            <w:hyperlink r:id="rId24" w:history="1">
              <w:r>
                <w:rPr>
                  <w:color w:val="#410a8c"/>
                  <w:u w:val="single"/>
                </w:rPr>
                <w:t xml:space="preserve">hal-05412216v1</w:t>
              </w:r>
            </w:hyperlink>
          </w:p>
        </w:tc>
      </w:tr>
      <w:tr>
        <w:trPr/>
        <w:tc>
          <w:tcPr>
            <w:noWrap/>
          </w:tcPr>
          <w:p>
            <w:pPr>
              <w:spacing w:after="200"/>
            </w:pPr>
            <w:hyperlink r:id="rId25" w:history="1">
              <w:r>
                <w:rPr>
                  <w:color w:val="1e198e"/>
                  <w:b w:val="1"/>
                  <w:bCs w:val="1"/>
                  <w:u w:val="single"/>
                </w:rPr>
                <w:t xml:space="preserve">Écriture en fin d’école primaire : quels outils et obstacles à la fictionnalisation des récits ?</w:t>
              </w:r>
            </w:hyperlink>
          </w:p>
          <w:p>
            <w:pPr/>
            <w:hyperlink r:id="rId12" w:history="1">
              <w:r>
                <w:rPr>
                  <w:color w:val="#410a8c"/>
                  <w:u w:val="single"/>
                </w:rPr>
                <w:t xml:space="preserve">Kathy Similowski</w:t>
              </w:r>
            </w:hyperlink>
          </w:p>
          <w:p>
            <w:pPr/>
            <w:r>
              <w:rPr>
                <w:i w:val="1"/>
                <w:iCs w:val="1"/>
              </w:rPr>
              <w:t xml:space="preserve">Le Français Aujourd'hui</w:t>
            </w:r>
            <w:r>
              <w:rPr/>
              <w:t xml:space="preserve">, 2025, 228, pp.41- 52</w:t>
            </w:r>
          </w:p>
          <w:p>
            <w:pPr/>
            <w:r>
              <w:rPr/>
              <w:t xml:space="preserve">Article dans une revue</w:t>
            </w:r>
          </w:p>
          <w:p>
            <w:pPr/>
            <w:hyperlink r:id="rId25" w:history="1">
              <w:r>
                <w:rPr>
                  <w:color w:val="#410a8c"/>
                  <w:u w:val="single"/>
                </w:rPr>
                <w:t xml:space="preserve">hal-04989079v1</w:t>
              </w:r>
            </w:hyperlink>
          </w:p>
        </w:tc>
      </w:tr>
      <w:tr>
        <w:trPr/>
        <w:tc>
          <w:tcPr>
            <w:noWrap/>
          </w:tcPr>
          <w:p>
            <w:pPr>
              <w:spacing w:after="200"/>
            </w:pPr>
            <w:hyperlink r:id="rId26" w:history="1">
              <w:r>
                <w:rPr>
                  <w:color w:val="1e198e"/>
                  <w:b w:val="1"/>
                  <w:bCs w:val="1"/>
                  <w:u w:val="single"/>
                </w:rPr>
                <w:t xml:space="preserve">Entretien avec Grégoire Solotareff (avril 2020)</w:t>
              </w:r>
            </w:hyperlink>
          </w:p>
          <w:p>
            <w:pPr/>
            <w:hyperlink r:id="rId12" w:history="1">
              <w:r>
                <w:rPr>
                  <w:color w:val="#410a8c"/>
                  <w:u w:val="single"/>
                </w:rPr>
                <w:t xml:space="preserve">Kathy Similowski</w:t>
              </w:r>
            </w:hyperlink>
          </w:p>
          <w:p>
            <w:pPr/>
            <w:r>
              <w:rPr>
                <w:i w:val="1"/>
                <w:iCs w:val="1"/>
              </w:rPr>
              <w:t xml:space="preserve">eurolije</w:t>
            </w:r>
            <w:r>
              <w:rPr/>
              <w:t xml:space="preserve">, 2024</w:t>
            </w:r>
          </w:p>
          <w:p>
            <w:pPr/>
            <w:r>
              <w:rPr/>
              <w:t xml:space="preserve">Article dans une revue</w:t>
            </w:r>
          </w:p>
          <w:p>
            <w:pPr/>
            <w:hyperlink r:id="rId26" w:history="1">
              <w:r>
                <w:rPr>
                  <w:color w:val="#410a8c"/>
                  <w:u w:val="single"/>
                </w:rPr>
                <w:t xml:space="preserve">hal-04770522v1</w:t>
              </w:r>
            </w:hyperlink>
          </w:p>
        </w:tc>
      </w:tr>
      <w:tr>
        <w:trPr/>
        <w:tc>
          <w:tcPr>
            <w:noWrap/>
          </w:tcPr>
          <w:p>
            <w:pPr>
              <w:spacing w:after="200"/>
            </w:pPr>
            <w:hyperlink r:id="rId27" w:history="1">
              <w:r>
                <w:rPr>
                  <w:color w:val="1e198e"/>
                  <w:b w:val="1"/>
                  <w:bCs w:val="1"/>
                  <w:u w:val="single"/>
                </w:rPr>
                <w:t xml:space="preserve">Entretien avec Christophe Besse réalisé les 9 et 10 avril 2024</w:t>
              </w:r>
            </w:hyperlink>
          </w:p>
          <w:p>
            <w:pPr/>
            <w:hyperlink r:id="rId12" w:history="1">
              <w:r>
                <w:rPr>
                  <w:color w:val="#410a8c"/>
                  <w:u w:val="single"/>
                </w:rPr>
                <w:t xml:space="preserve">Kathy Similowski</w:t>
              </w:r>
            </w:hyperlink>
          </w:p>
          <w:p>
            <w:pPr/>
            <w:r>
              <w:rPr>
                <w:i w:val="1"/>
                <w:iCs w:val="1"/>
              </w:rPr>
              <w:t xml:space="preserve">eurolije</w:t>
            </w:r>
            <w:r>
              <w:rPr/>
              <w:t xml:space="preserve">, 2024</w:t>
            </w:r>
          </w:p>
          <w:p>
            <w:pPr/>
            <w:r>
              <w:rPr/>
              <w:t xml:space="preserve">Article dans une revue</w:t>
            </w:r>
          </w:p>
          <w:p>
            <w:pPr/>
            <w:hyperlink r:id="rId27" w:history="1">
              <w:r>
                <w:rPr>
                  <w:color w:val="#410a8c"/>
                  <w:u w:val="single"/>
                </w:rPr>
                <w:t xml:space="preserve">hal-04770528v1</w:t>
              </w:r>
            </w:hyperlink>
          </w:p>
        </w:tc>
      </w:tr>
      <w:tr>
        <w:trPr/>
        <w:tc>
          <w:tcPr>
            <w:noWrap/>
          </w:tcPr>
          <w:p>
            <w:pPr>
              <w:spacing w:after="200"/>
            </w:pPr>
            <w:hyperlink r:id="rId28" w:history="1">
              <w:r>
                <w:rPr>
                  <w:color w:val="1e198e"/>
                  <w:b w:val="1"/>
                  <w:bCs w:val="1"/>
                  <w:u w:val="single"/>
                </w:rPr>
                <w:t xml:space="preserve">Que corrigent les enseignants et les élèves à l’école primaire ?</w:t>
              </w:r>
            </w:hyperlink>
          </w:p>
          <w:p>
            <w:pPr/>
            <w:hyperlink r:id="rId12" w:history="1">
              <w:r>
                <w:rPr>
                  <w:color w:val="#410a8c"/>
                  <w:u w:val="single"/>
                </w:rPr>
                <w:t xml:space="preserve">Kathy Similowski</w:t>
              </w:r>
            </w:hyperlink>
            <w:r>
              <w:rPr/>
              <w:t xml:space="preserve">,</w:t>
            </w:r>
            <w:hyperlink r:id="rId29" w:history="1">
              <w:r>
                <w:rPr>
                  <w:color w:val="#410a8c"/>
                  <w:u w:val="single"/>
                </w:rPr>
                <w:t xml:space="preserve">Valerie Lecomte</w:t>
              </w:r>
            </w:hyperlink>
          </w:p>
          <w:p>
            <w:pPr/>
            <w:r>
              <w:rPr>
                <w:i w:val="1"/>
                <w:iCs w:val="1"/>
              </w:rPr>
              <w:t xml:space="preserve">Recherches. Revue de didactique et de pédagogie du français</w:t>
            </w:r>
            <w:r>
              <w:rPr/>
              <w:t xml:space="preserve">, 2024, 79/2e semestre 2023</w:t>
            </w:r>
          </w:p>
          <w:p>
            <w:pPr/>
            <w:r>
              <w:rPr/>
              <w:t xml:space="preserve">Article dans une revue</w:t>
            </w:r>
          </w:p>
          <w:p>
            <w:pPr/>
            <w:hyperlink r:id="rId28" w:history="1">
              <w:r>
                <w:rPr>
                  <w:color w:val="#410a8c"/>
                  <w:u w:val="single"/>
                </w:rPr>
                <w:t xml:space="preserve">hal-04401813v1</w:t>
              </w:r>
            </w:hyperlink>
          </w:p>
        </w:tc>
      </w:tr>
      <w:tr>
        <w:trPr/>
        <w:tc>
          <w:tcPr>
            <w:noWrap/>
          </w:tcPr>
          <w:p>
            <w:pPr>
              <w:spacing w:after="200"/>
            </w:pPr>
            <w:hyperlink r:id="rId30" w:history="1">
              <w:r>
                <w:rPr>
                  <w:color w:val="1e198e"/>
                  <w:b w:val="1"/>
                  <w:bCs w:val="1"/>
                  <w:u w:val="single"/>
                </w:rPr>
                <w:t xml:space="preserve">La production de textes dans les évaluations nationales françaises : constats et controverses</w:t>
              </w:r>
            </w:hyperlink>
          </w:p>
          <w:p>
            <w:pPr/>
            <w:hyperlink r:id="rId12" w:history="1">
              <w:r>
                <w:rPr>
                  <w:color w:val="#410a8c"/>
                  <w:u w:val="single"/>
                </w:rPr>
                <w:t xml:space="preserve">Kathy Similowski</w:t>
              </w:r>
            </w:hyperlink>
          </w:p>
          <w:p>
            <w:pPr/>
            <w:r>
              <w:rPr>
                <w:i w:val="1"/>
                <w:iCs w:val="1"/>
              </w:rPr>
              <w:t xml:space="preserve">Repères : Recherches en didactique du français langue maternelle</w:t>
            </w:r>
            <w:r>
              <w:rPr/>
              <w:t xml:space="preserve">, 2024, 69</w:t>
            </w:r>
          </w:p>
          <w:p>
            <w:pPr/>
            <w:r>
              <w:rPr/>
              <w:t xml:space="preserve">Article dans une revue</w:t>
            </w:r>
          </w:p>
          <w:p>
            <w:pPr/>
            <w:hyperlink r:id="rId30" w:history="1">
              <w:r>
                <w:rPr>
                  <w:color w:val="#410a8c"/>
                  <w:u w:val="single"/>
                </w:rPr>
                <w:t xml:space="preserve">hal-04646991v1</w:t>
              </w:r>
            </w:hyperlink>
          </w:p>
        </w:tc>
      </w:tr>
      <w:tr>
        <w:trPr/>
        <w:tc>
          <w:tcPr>
            <w:noWrap/>
          </w:tcPr>
          <w:p>
            <w:pPr>
              <w:spacing w:after="200"/>
            </w:pPr>
            <w:hyperlink r:id="rId31" w:history="1">
              <w:r>
                <w:rPr>
                  <w:color w:val="1e198e"/>
                  <w:b w:val="1"/>
                  <w:bCs w:val="1"/>
                  <w:u w:val="single"/>
                </w:rPr>
                <w:t xml:space="preserve">la robinsonnade : un &amp;quot;pré-texte&amp;quot; pour lire et écrire la nature à l'école primaire</w:t>
              </w:r>
            </w:hyperlink>
          </w:p>
          <w:p>
            <w:pPr/>
            <w:hyperlink r:id="rId12" w:history="1">
              <w:r>
                <w:rPr>
                  <w:color w:val="#410a8c"/>
                  <w:u w:val="single"/>
                </w:rPr>
                <w:t xml:space="preserve">Kathy Similowski</w:t>
              </w:r>
            </w:hyperlink>
          </w:p>
          <w:p>
            <w:pPr/>
            <w:r>
              <w:rPr>
                <w:i w:val="1"/>
                <w:iCs w:val="1"/>
              </w:rPr>
              <w:t xml:space="preserve">RELIEF - Revue électronique de littérature française</w:t>
            </w:r>
            <w:r>
              <w:rPr/>
              <w:t xml:space="preserve">, 2024, 18 (1), pp.112-130. </w:t>
            </w:r>
            <w:hyperlink r:id="rId32" w:history="1">
              <w:r>
                <w:rPr>
                  <w:color w:val="#410a8c"/>
                  <w:u w:val="single"/>
                </w:rPr>
                <w:t xml:space="preserve">⟨10.51777/relief19405⟩</w:t>
              </w:r>
            </w:hyperlink>
          </w:p>
          <w:p>
            <w:pPr/>
            <w:r>
              <w:rPr/>
              <w:t xml:space="preserve">Article dans une revue</w:t>
            </w:r>
          </w:p>
          <w:p>
            <w:pPr/>
            <w:hyperlink r:id="rId31" w:history="1">
              <w:r>
                <w:rPr>
                  <w:color w:val="#410a8c"/>
                  <w:u w:val="single"/>
                </w:rPr>
                <w:t xml:space="preserve">hal-04650559v1</w:t>
              </w:r>
            </w:hyperlink>
          </w:p>
        </w:tc>
      </w:tr>
      <w:tr>
        <w:trPr/>
        <w:tc>
          <w:tcPr>
            <w:noWrap/>
          </w:tcPr>
          <w:p>
            <w:pPr>
              <w:spacing w:after="200"/>
            </w:pPr>
            <w:hyperlink r:id="rId33" w:history="1">
              <w:r>
                <w:rPr>
                  <w:color w:val="1e198e"/>
                  <w:b w:val="1"/>
                  <w:bCs w:val="1"/>
                  <w:u w:val="single"/>
                </w:rPr>
                <w:t xml:space="preserve">Maitrise de la langue à l’université : quelle alternative au projet Voltaire ?</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35" w:history="1">
              <w:r>
                <w:rPr>
                  <w:color w:val="#410a8c"/>
                  <w:u w:val="single"/>
                </w:rPr>
                <w:t xml:space="preserve">Marie-Laure Elalouf</w:t>
              </w:r>
            </w:hyperlink>
          </w:p>
          <w:p>
            <w:pPr/>
            <w:r>
              <w:rPr>
                <w:i w:val="1"/>
                <w:iCs w:val="1"/>
              </w:rPr>
              <w:t xml:space="preserve">Le Français Aujourd'hui</w:t>
            </w:r>
            <w:r>
              <w:rPr/>
              <w:t xml:space="preserve">, 2023, 221</w:t>
            </w:r>
          </w:p>
          <w:p>
            <w:pPr/>
            <w:r>
              <w:rPr/>
              <w:t xml:space="preserve">Article dans une revue</w:t>
            </w:r>
          </w:p>
          <w:p>
            <w:pPr/>
            <w:hyperlink r:id="rId33" w:history="1">
              <w:r>
                <w:rPr>
                  <w:color w:val="#410a8c"/>
                  <w:u w:val="single"/>
                </w:rPr>
                <w:t xml:space="preserve">hal-04143823v1</w:t>
              </w:r>
            </w:hyperlink>
          </w:p>
        </w:tc>
      </w:tr>
      <w:tr>
        <w:trPr/>
        <w:tc>
          <w:tcPr>
            <w:noWrap/>
          </w:tcPr>
          <w:p>
            <w:pPr>
              <w:spacing w:after="200"/>
            </w:pPr>
            <w:hyperlink r:id="rId36" w:history="1">
              <w:r>
                <w:rPr>
                  <w:color w:val="1e198e"/>
                  <w:b w:val="1"/>
                  <w:bCs w:val="1"/>
                  <w:u w:val="single"/>
                </w:rPr>
                <w:t xml:space="preserve">Dispositifs autour de la notion d’auteur</w:t>
              </w:r>
            </w:hyperlink>
          </w:p>
          <w:p>
            <w:pPr/>
            <w:hyperlink r:id="rId37" w:history="1">
              <w:r>
                <w:rPr>
                  <w:color w:val="#410a8c"/>
                  <w:u w:val="single"/>
                </w:rPr>
                <w:t xml:space="preserve">Lydie Laroque</w:t>
              </w:r>
            </w:hyperlink>
            <w:r>
              <w:rPr/>
              <w:t xml:space="preserve">,</w:t>
            </w:r>
            <w:hyperlink r:id="rId38" w:history="1">
              <w:r>
                <w:rPr>
                  <w:color w:val="#410a8c"/>
                  <w:u w:val="single"/>
                </w:rPr>
                <w:t xml:space="preserve">Marthe Fradet-Hannoyer</w:t>
              </w:r>
            </w:hyperlink>
            <w:r>
              <w:rPr/>
              <w:t xml:space="preserve">,</w:t>
            </w:r>
            <w:hyperlink r:id="rId12" w:history="1">
              <w:r>
                <w:rPr>
                  <w:color w:val="#410a8c"/>
                  <w:u w:val="single"/>
                </w:rPr>
                <w:t xml:space="preserve">Kathy Similowski</w:t>
              </w:r>
            </w:hyperlink>
            <w:r>
              <w:rPr/>
              <w:t xml:space="preserve">,</w:t>
            </w:r>
            <w:hyperlink r:id="rId39" w:history="1">
              <w:r>
                <w:rPr>
                  <w:color w:val="#410a8c"/>
                  <w:u w:val="single"/>
                </w:rPr>
                <w:t xml:space="preserve">Frédérique Masson</w:t>
              </w:r>
            </w:hyperlink>
          </w:p>
          <w:p>
            <w:pPr/>
            <w:r>
              <w:rPr>
                <w:i w:val="1"/>
                <w:iCs w:val="1"/>
              </w:rPr>
              <w:t xml:space="preserve">Le Français Aujourd'hui</w:t>
            </w:r>
            <w:r>
              <w:rPr/>
              <w:t xml:space="preserve">, 2023, 3 (222), pp.99-110. </w:t>
            </w:r>
            <w:hyperlink r:id="rId40" w:history="1">
              <w:r>
                <w:rPr>
                  <w:color w:val="#410a8c"/>
                  <w:u w:val="single"/>
                </w:rPr>
                <w:t xml:space="preserve">⟨10.3917/lfa.222.0099⟩</w:t>
              </w:r>
            </w:hyperlink>
          </w:p>
          <w:p>
            <w:pPr/>
            <w:r>
              <w:rPr/>
              <w:t xml:space="preserve">Article dans une revue</w:t>
            </w:r>
          </w:p>
          <w:p>
            <w:pPr/>
            <w:hyperlink r:id="rId36" w:history="1">
              <w:r>
                <w:rPr>
                  <w:color w:val="#410a8c"/>
                  <w:u w:val="single"/>
                </w:rPr>
                <w:t xml:space="preserve">hal-04205496v1</w:t>
              </w:r>
            </w:hyperlink>
          </w:p>
        </w:tc>
      </w:tr>
      <w:tr>
        <w:trPr/>
        <w:tc>
          <w:tcPr>
            <w:noWrap/>
          </w:tcPr>
          <w:p>
            <w:pPr>
              <w:spacing w:after="200"/>
            </w:pPr>
            <w:hyperlink r:id="rId41" w:history="1">
              <w:r>
                <w:rPr>
                  <w:color w:val="1e198e"/>
                  <w:b w:val="1"/>
                  <w:bCs w:val="1"/>
                  <w:u w:val="single"/>
                </w:rPr>
                <w:t xml:space="preserve">Du conte merveilleux au récit de guerre: la violence dans Harry Potter</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Cultural Express [en ligne]</w:t>
            </w:r>
            <w:r>
              <w:rPr/>
              <w:t xml:space="preserve">, 2023, 10. « La violence dans les objets sémiotiques destinés à l'enfance et à la jeunesse », Régine Atzenhoffer (dir.)</w:t>
            </w:r>
          </w:p>
          <w:p>
            <w:pPr/>
            <w:r>
              <w:rPr/>
              <w:t xml:space="preserve">Article dans une revue</w:t>
            </w:r>
          </w:p>
          <w:p>
            <w:pPr/>
            <w:hyperlink r:id="rId41" w:history="1">
              <w:r>
                <w:rPr>
                  <w:color w:val="#410a8c"/>
                  <w:u w:val="single"/>
                </w:rPr>
                <w:t xml:space="preserve">hal-04346065v1</w:t>
              </w:r>
            </w:hyperlink>
          </w:p>
        </w:tc>
      </w:tr>
      <w:tr>
        <w:trPr/>
        <w:tc>
          <w:tcPr>
            <w:noWrap/>
          </w:tcPr>
          <w:p>
            <w:pPr>
              <w:spacing w:after="200"/>
            </w:pPr>
            <w:hyperlink r:id="rId42" w:history="1">
              <w:r>
                <w:rPr>
                  <w:color w:val="1e198e"/>
                  <w:b w:val="1"/>
                  <w:bCs w:val="1"/>
                  <w:u w:val="single"/>
                </w:rPr>
                <w:t xml:space="preserve">Commenter par écrit des récits littéraires : que nous apprennent les réponses à des questions de lecture en fin d’école primaire ?</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Repères : recherches en didactique du français langue maternelle</w:t>
            </w:r>
            <w:r>
              <w:rPr/>
              <w:t xml:space="preserve">, 2022, 66, pp.25-44. </w:t>
            </w:r>
            <w:hyperlink r:id="rId43" w:history="1">
              <w:r>
                <w:rPr>
                  <w:color w:val="#410a8c"/>
                  <w:u w:val="single"/>
                </w:rPr>
                <w:t xml:space="preserve">⟨10.4000/reperes.5382⟩</w:t>
              </w:r>
            </w:hyperlink>
          </w:p>
          <w:p>
            <w:pPr/>
            <w:r>
              <w:rPr/>
              <w:t xml:space="preserve">Article dans une revue</w:t>
            </w:r>
          </w:p>
          <w:p>
            <w:pPr/>
            <w:hyperlink r:id="rId42" w:history="1">
              <w:r>
                <w:rPr>
                  <w:color w:val="#410a8c"/>
                  <w:u w:val="single"/>
                </w:rPr>
                <w:t xml:space="preserve">hal-03974026v1</w:t>
              </w:r>
            </w:hyperlink>
          </w:p>
        </w:tc>
      </w:tr>
      <w:tr>
        <w:trPr/>
        <w:tc>
          <w:tcPr>
            <w:noWrap/>
          </w:tcPr>
          <w:p>
            <w:pPr>
              <w:spacing w:after="200"/>
            </w:pPr>
            <w:hyperlink r:id="rId44" w:history="1">
              <w:r>
                <w:rPr>
                  <w:color w:val="1e198e"/>
                  <w:b w:val="1"/>
                  <w:bCs w:val="1"/>
                  <w:u w:val="single"/>
                </w:rPr>
                <w:t xml:space="preserve">Comment les élèves d’école primaire reconfigurent les collocations en écrivant</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45" w:history="1">
              <w:r>
                <w:rPr>
                  <w:color w:val="#410a8c"/>
                  <w:u w:val="single"/>
                </w:rPr>
                <w:t xml:space="preserve">Yelle Koulibali</w:t>
              </w:r>
            </w:hyperlink>
            <w:r>
              <w:rPr/>
              <w:t xml:space="preserve">,</w:t>
            </w:r>
            <w:hyperlink r:id="rId35" w:history="1">
              <w:r>
                <w:rPr>
                  <w:color w:val="#410a8c"/>
                  <w:u w:val="single"/>
                </w:rPr>
                <w:t xml:space="preserve">Marie-Laure Elalouf</w:t>
              </w:r>
            </w:hyperlink>
          </w:p>
          <w:p>
            <w:pPr/>
            <w:r>
              <w:rPr>
                <w:i w:val="1"/>
                <w:iCs w:val="1"/>
              </w:rPr>
              <w:t xml:space="preserve">SHS Web of Conferences</w:t>
            </w:r>
            <w:r>
              <w:rPr/>
              <w:t xml:space="preserve">, 2022, 138, pp.06004. </w:t>
            </w:r>
            <w:hyperlink r:id="rId46" w:history="1">
              <w:r>
                <w:rPr>
                  <w:color w:val="#410a8c"/>
                  <w:u w:val="single"/>
                </w:rPr>
                <w:t xml:space="preserve">⟨10.1051/shsconf/202213806004⟩</w:t>
              </w:r>
            </w:hyperlink>
          </w:p>
          <w:p>
            <w:pPr/>
            <w:r>
              <w:rPr/>
              <w:t xml:space="preserve">Article dans une revue</w:t>
            </w:r>
          </w:p>
          <w:p>
            <w:pPr/>
            <w:hyperlink r:id="rId44" w:history="1">
              <w:r>
                <w:rPr>
                  <w:color w:val="#410a8c"/>
                  <w:u w:val="single"/>
                </w:rPr>
                <w:t xml:space="preserve">hal-04251872v1</w:t>
              </w:r>
            </w:hyperlink>
          </w:p>
        </w:tc>
      </w:tr>
      <w:tr>
        <w:trPr/>
        <w:tc>
          <w:tcPr>
            <w:noWrap/>
          </w:tcPr>
          <w:p>
            <w:pPr>
              <w:spacing w:after="200"/>
            </w:pPr>
            <w:hyperlink r:id="rId47" w:history="1">
              <w:r>
                <w:rPr>
                  <w:color w:val="1e198e"/>
                  <w:b w:val="1"/>
                  <w:bCs w:val="1"/>
                  <w:u w:val="single"/>
                </w:rPr>
                <w:t xml:space="preserve">L’implicite, une notion en creux dans les programmes de l’école primaire</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Le français aujourd'hui</w:t>
            </w:r>
            <w:r>
              <w:rPr/>
              <w:t xml:space="preserve">, 2022, 218, pp.17-28. </w:t>
            </w:r>
            <w:hyperlink r:id="rId48" w:history="1">
              <w:r>
                <w:rPr>
                  <w:color w:val="#410a8c"/>
                  <w:u w:val="single"/>
                </w:rPr>
                <w:t xml:space="preserve">⟨10.3917/lfa.218.0017⟩</w:t>
              </w:r>
            </w:hyperlink>
          </w:p>
          <w:p>
            <w:pPr/>
            <w:r>
              <w:rPr/>
              <w:t xml:space="preserve">Article dans une revue</w:t>
            </w:r>
          </w:p>
          <w:p>
            <w:pPr/>
            <w:hyperlink r:id="rId47" w:history="1">
              <w:r>
                <w:rPr>
                  <w:color w:val="#410a8c"/>
                  <w:u w:val="single"/>
                </w:rPr>
                <w:t xml:space="preserve">hal-04316451v1</w:t>
              </w:r>
            </w:hyperlink>
          </w:p>
        </w:tc>
      </w:tr>
      <w:tr>
        <w:trPr/>
        <w:tc>
          <w:tcPr>
            <w:noWrap/>
          </w:tcPr>
          <w:p>
            <w:pPr>
              <w:spacing w:after="200"/>
            </w:pPr>
            <w:hyperlink r:id="rId49" w:history="1">
              <w:r>
                <w:rPr>
                  <w:color w:val="1e198e"/>
                  <w:b w:val="1"/>
                  <w:bCs w:val="1"/>
                  <w:u w:val="single"/>
                </w:rPr>
                <w:t xml:space="preserve">L’implicite, une notion en creux dans les programmes de l’école primaire</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Le Français Aujourd'hui</w:t>
            </w:r>
            <w:r>
              <w:rPr/>
              <w:t xml:space="preserve">, 2022, L'implicite et ses lectures, 3 (218), pp.17-27</w:t>
            </w:r>
          </w:p>
          <w:p>
            <w:pPr/>
            <w:r>
              <w:rPr/>
              <w:t xml:space="preserve">Article dans une revue</w:t>
            </w:r>
          </w:p>
          <w:p>
            <w:pPr/>
            <w:hyperlink r:id="rId49" w:history="1">
              <w:r>
                <w:rPr>
                  <w:color w:val="#410a8c"/>
                  <w:u w:val="single"/>
                </w:rPr>
                <w:t xml:space="preserve">hal-03761856v1</w:t>
              </w:r>
            </w:hyperlink>
          </w:p>
        </w:tc>
      </w:tr>
      <w:tr>
        <w:trPr/>
        <w:tc>
          <w:tcPr>
            <w:noWrap/>
          </w:tcPr>
          <w:p>
            <w:pPr>
              <w:spacing w:after="200"/>
            </w:pPr>
            <w:hyperlink r:id="rId50" w:history="1">
              <w:r>
                <w:rPr>
                  <w:color w:val="1e198e"/>
                  <w:b w:val="1"/>
                  <w:bCs w:val="1"/>
                  <w:u w:val="single"/>
                </w:rPr>
                <w:t xml:space="preserve">Choix éditoriaux et adaptation d’un mythe littéraire. Quel Robinson abrégé pour le lecteur du XXIème siècle ?</w:t>
              </w:r>
            </w:hyperlink>
          </w:p>
          <w:p>
            <w:pPr/>
            <w:hyperlink r:id="rId12" w:history="1">
              <w:r>
                <w:rPr>
                  <w:color w:val="#410a8c"/>
                  <w:u w:val="single"/>
                </w:rPr>
                <w:t xml:space="preserve">Kathy Similowski</w:t>
              </w:r>
            </w:hyperlink>
          </w:p>
          <w:p>
            <w:pPr/>
            <w:r>
              <w:rPr>
                <w:i w:val="1"/>
                <w:iCs w:val="1"/>
              </w:rPr>
              <w:t xml:space="preserve">Le Français Aujourd'hui</w:t>
            </w:r>
            <w:r>
              <w:rPr/>
              <w:t xml:space="preserve">, 2021, Adaptation des textes littéraires : pour quel lecteur ?, 213, pp.65-75</w:t>
            </w:r>
          </w:p>
          <w:p>
            <w:pPr/>
            <w:r>
              <w:rPr/>
              <w:t xml:space="preserve">Article dans une revue</w:t>
            </w:r>
          </w:p>
          <w:p>
            <w:pPr/>
            <w:hyperlink r:id="rId50" w:history="1">
              <w:r>
                <w:rPr>
                  <w:color w:val="#410a8c"/>
                  <w:u w:val="single"/>
                </w:rPr>
                <w:t xml:space="preserve">hal-03273168v1</w:t>
              </w:r>
            </w:hyperlink>
          </w:p>
        </w:tc>
      </w:tr>
      <w:tr>
        <w:trPr/>
        <w:tc>
          <w:tcPr>
            <w:noWrap/>
          </w:tcPr>
          <w:p>
            <w:pPr>
              <w:spacing w:after="200"/>
            </w:pPr>
            <w:hyperlink r:id="rId51" w:history="1">
              <w:r>
                <w:rPr>
                  <w:color w:val="1e198e"/>
                  <w:b w:val="1"/>
                  <w:bCs w:val="1"/>
                  <w:u w:val="single"/>
                </w:rPr>
                <w:t xml:space="preserve">La réception du discours de vulgarisation : analyse de quatre mémoires de professeurs des écoles stagiaires sur le lexique et la production d’écrit</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Repères : Recherches en didactique du français langue maternelle</w:t>
            </w:r>
            <w:r>
              <w:rPr/>
              <w:t xml:space="preserve">, 2021, La place de la vulgarisation dans le discours professionnel des enseignants, 63, pp.123-140</w:t>
            </w:r>
          </w:p>
          <w:p>
            <w:pPr/>
            <w:r>
              <w:rPr/>
              <w:t xml:space="preserve">Article dans une revue</w:t>
            </w:r>
          </w:p>
          <w:p>
            <w:pPr/>
            <w:hyperlink r:id="rId51" w:history="1">
              <w:r>
                <w:rPr>
                  <w:color w:val="#410a8c"/>
                  <w:u w:val="single"/>
                </w:rPr>
                <w:t xml:space="preserve">hal-03241636v1</w:t>
              </w:r>
            </w:hyperlink>
          </w:p>
        </w:tc>
      </w:tr>
      <w:tr>
        <w:trPr/>
        <w:tc>
          <w:tcPr>
            <w:noWrap/>
          </w:tcPr>
          <w:p>
            <w:pPr>
              <w:spacing w:after="200"/>
            </w:pPr>
            <w:hyperlink r:id="rId52" w:history="1">
              <w:r>
                <w:rPr>
                  <w:color w:val="1e198e"/>
                  <w:b w:val="1"/>
                  <w:bCs w:val="1"/>
                  <w:u w:val="single"/>
                </w:rPr>
                <w:t xml:space="preserve">Projet</w:t>
              </w:r>
            </w:hyperlink>
          </w:p>
          <w:p>
            <w:pPr/>
            <w:hyperlink r:id="rId34" w:history="1">
              <w:r>
                <w:rPr>
                  <w:color w:val="#410a8c"/>
                  <w:u w:val="single"/>
                </w:rPr>
                <w:t xml:space="preserve">Stéphanie Genre</w:t>
              </w:r>
            </w:hyperlink>
            <w:r>
              <w:rPr/>
              <w:t xml:space="preserve">,</w:t>
            </w:r>
            <w:hyperlink r:id="rId53" w:history="1">
              <w:r>
                <w:rPr>
                  <w:color w:val="#410a8c"/>
                  <w:u w:val="single"/>
                </w:rPr>
                <w:t xml:space="preserve">Guilhem Labinal</w:t>
              </w:r>
            </w:hyperlink>
            <w:r>
              <w:rPr/>
              <w:t xml:space="preserve">,</w:t>
            </w:r>
            <w:hyperlink r:id="rId12" w:history="1">
              <w:r>
                <w:rPr>
                  <w:color w:val="#410a8c"/>
                  <w:u w:val="single"/>
                </w:rPr>
                <w:t xml:space="preserve">Kathy Similowski</w:t>
              </w:r>
            </w:hyperlink>
          </w:p>
          <w:p>
            <w:pPr/>
            <w:r>
              <w:rPr>
                <w:i w:val="1"/>
                <w:iCs w:val="1"/>
              </w:rPr>
              <w:t xml:space="preserve">Dictionnaire des termes utilisés en formation</w:t>
            </w:r>
            <w:r>
              <w:rPr/>
              <w:t xml:space="preserve">, 2021</w:t>
            </w:r>
          </w:p>
          <w:p>
            <w:pPr/>
            <w:r>
              <w:rPr/>
              <w:t xml:space="preserve">Article dans une revue</w:t>
            </w:r>
          </w:p>
          <w:p>
            <w:pPr/>
            <w:hyperlink r:id="rId52" w:history="1">
              <w:r>
                <w:rPr>
                  <w:color w:val="#410a8c"/>
                  <w:u w:val="single"/>
                </w:rPr>
                <w:t xml:space="preserve">hal-03285516v2</w:t>
              </w:r>
            </w:hyperlink>
          </w:p>
        </w:tc>
      </w:tr>
      <w:tr>
        <w:trPr/>
        <w:tc>
          <w:tcPr>
            <w:noWrap/>
          </w:tcPr>
          <w:p>
            <w:pPr>
              <w:spacing w:after="200"/>
            </w:pPr>
            <w:hyperlink r:id="rId54" w:history="1">
              <w:r>
                <w:rPr>
                  <w:color w:val="1e198e"/>
                  <w:b w:val="1"/>
                  <w:bCs w:val="1"/>
                  <w:u w:val="single"/>
                </w:rPr>
                <w:t xml:space="preserve">Témoignage d’Anaïs Vaugelade (entretien à distance du 10 avril 2020)</w:t>
              </w:r>
            </w:hyperlink>
          </w:p>
          <w:p>
            <w:pPr/>
            <w:hyperlink r:id="rId12" w:history="1">
              <w:r>
                <w:rPr>
                  <w:color w:val="#410a8c"/>
                  <w:u w:val="single"/>
                </w:rPr>
                <w:t xml:space="preserve">Kathy Similowski</w:t>
              </w:r>
            </w:hyperlink>
          </w:p>
          <w:p>
            <w:pPr/>
            <w:r>
              <w:rPr>
                <w:i w:val="1"/>
                <w:iCs w:val="1"/>
              </w:rPr>
              <w:t xml:space="preserve">eurolije</w:t>
            </w:r>
            <w:r>
              <w:rPr/>
              <w:t xml:space="preserve">, 2021</w:t>
            </w:r>
          </w:p>
          <w:p>
            <w:pPr/>
            <w:r>
              <w:rPr/>
              <w:t xml:space="preserve">Article dans une revue</w:t>
            </w:r>
          </w:p>
          <w:p>
            <w:pPr/>
            <w:hyperlink r:id="rId54" w:history="1">
              <w:r>
                <w:rPr>
                  <w:color w:val="#410a8c"/>
                  <w:u w:val="single"/>
                </w:rPr>
                <w:t xml:space="preserve">hal-04770517v1</w:t>
              </w:r>
            </w:hyperlink>
          </w:p>
        </w:tc>
      </w:tr>
      <w:tr>
        <w:trPr/>
        <w:tc>
          <w:tcPr>
            <w:noWrap/>
          </w:tcPr>
          <w:p>
            <w:pPr>
              <w:spacing w:after="200"/>
            </w:pPr>
            <w:hyperlink r:id="rId55" w:history="1">
              <w:r>
                <w:rPr>
                  <w:color w:val="1e198e"/>
                  <w:b w:val="1"/>
                  <w:bCs w:val="1"/>
                  <w:u w:val="single"/>
                </w:rPr>
                <w:t xml:space="preserve">J.-L. Lebrave. Théorie et linguistique de l’écriture. Des manuscrits aux processus scripturaux (1983-2018), B. Vauthier et R. Mahrer (éd.)</w:t>
              </w:r>
            </w:hyperlink>
          </w:p>
          <w:p>
            <w:pPr/>
            <w:hyperlink r:id="rId12" w:history="1">
              <w:r>
                <w:rPr>
                  <w:color w:val="#410a8c"/>
                  <w:u w:val="single"/>
                </w:rPr>
                <w:t xml:space="preserve">Kathy Similowski</w:t>
              </w:r>
            </w:hyperlink>
          </w:p>
          <w:p>
            <w:pPr/>
            <w:r>
              <w:rPr/>
              <w:t xml:space="preserve">2020</w:t>
            </w:r>
          </w:p>
          <w:p>
            <w:pPr/>
            <w:r>
              <w:rPr/>
              <w:t xml:space="preserve">Article dans une revue</w:t>
            </w:r>
            <w:r>
              <w:rPr/>
              <w:t xml:space="preserve"> (compte-rendu de lecture)</w:t>
            </w:r>
          </w:p>
          <w:p>
            <w:pPr/>
            <w:hyperlink r:id="rId55" w:history="1">
              <w:r>
                <w:rPr>
                  <w:color w:val="#410a8c"/>
                  <w:u w:val="single"/>
                </w:rPr>
                <w:t xml:space="preserve">hal-03169390v1</w:t>
              </w:r>
            </w:hyperlink>
          </w:p>
        </w:tc>
      </w:tr>
      <w:tr>
        <w:trPr/>
        <w:tc>
          <w:tcPr>
            <w:noWrap/>
          </w:tcPr>
          <w:p>
            <w:pPr>
              <w:spacing w:after="200"/>
            </w:pPr>
            <w:hyperlink r:id="rId56" w:history="1">
              <w:r>
                <w:rPr>
                  <w:color w:val="1e198e"/>
                  <w:b w:val="1"/>
                  <w:bCs w:val="1"/>
                  <w:u w:val="single"/>
                </w:rPr>
                <w:t xml:space="preserve">La consigne d’écriture : ligne d’action et espace de détournement</w:t>
              </w:r>
            </w:hyperlink>
          </w:p>
          <w:p>
            <w:pPr/>
            <w:hyperlink r:id="rId12" w:history="1">
              <w:r>
                <w:rPr>
                  <w:color w:val="#410a8c"/>
                  <w:u w:val="single"/>
                </w:rPr>
                <w:t xml:space="preserve">Kathy Similowski</w:t>
              </w:r>
            </w:hyperlink>
          </w:p>
          <w:p>
            <w:pPr/>
            <w:r>
              <w:rPr>
                <w:i w:val="1"/>
                <w:iCs w:val="1"/>
              </w:rPr>
              <w:t xml:space="preserve">La lettre de l'AIRDF</w:t>
            </w:r>
            <w:r>
              <w:rPr/>
              <w:t xml:space="preserve">, 2019, Traces des apprentissages des élèves dans les dispositifs didactiques, dossier coordonné par V. Marmy Cusin et N. Denizot, 66</w:t>
            </w:r>
          </w:p>
          <w:p>
            <w:pPr/>
            <w:r>
              <w:rPr/>
              <w:t xml:space="preserve">Article dans une revue</w:t>
            </w:r>
          </w:p>
          <w:p>
            <w:pPr/>
            <w:hyperlink r:id="rId56" w:history="1">
              <w:r>
                <w:rPr>
                  <w:color w:val="#410a8c"/>
                  <w:u w:val="single"/>
                </w:rPr>
                <w:t xml:space="preserve">hal-03169463v1</w:t>
              </w:r>
            </w:hyperlink>
          </w:p>
        </w:tc>
      </w:tr>
      <w:tr>
        <w:trPr/>
        <w:tc>
          <w:tcPr>
            <w:noWrap/>
          </w:tcPr>
          <w:p>
            <w:pPr>
              <w:spacing w:after="200"/>
            </w:pPr>
            <w:hyperlink r:id="rId57" w:history="1">
              <w:r>
                <w:rPr>
                  <w:color w:val="1e198e"/>
                  <w:b w:val="1"/>
                  <w:bCs w:val="1"/>
                  <w:u w:val="single"/>
                </w:rPr>
                <w:t xml:space="preserve">ÉCRITURE ET LIGNES DE FRACTURES : LE PLAGIAT ET LA CONTREFAÇON EN DROIT FRANÇAIS OU LES LIMITES DE L'IMITATION</w:t>
              </w:r>
            </w:hyperlink>
          </w:p>
          <w:p>
            <w:pPr/>
            <w:hyperlink r:id="rId12" w:history="1">
              <w:r>
                <w:rPr>
                  <w:color w:val="#410a8c"/>
                  <w:u w:val="single"/>
                </w:rPr>
                <w:t xml:space="preserve">Kathy Similowski</w:t>
              </w:r>
            </w:hyperlink>
          </w:p>
          <w:p>
            <w:pPr/>
            <w:r>
              <w:rPr>
                <w:i w:val="1"/>
                <w:iCs w:val="1"/>
              </w:rPr>
              <w:t xml:space="preserve">Revue Algérienne des Lettres (RAL)</w:t>
            </w:r>
            <w:r>
              <w:rPr/>
              <w:t xml:space="preserve">, 2018, Plagiat, intersexualité, citation : quelles frontières ?, 2 (2), pp.57-72</w:t>
            </w:r>
          </w:p>
          <w:p>
            <w:pPr/>
            <w:r>
              <w:rPr/>
              <w:t xml:space="preserve">Article dans une revue</w:t>
            </w:r>
          </w:p>
          <w:p>
            <w:pPr/>
            <w:hyperlink r:id="rId57" w:history="1">
              <w:r>
                <w:rPr>
                  <w:color w:val="#410a8c"/>
                  <w:u w:val="single"/>
                </w:rPr>
                <w:t xml:space="preserve">hal-03169480v1</w:t>
              </w:r>
            </w:hyperlink>
          </w:p>
        </w:tc>
      </w:tr>
      <w:tr>
        <w:trPr/>
        <w:tc>
          <w:tcPr>
            <w:noWrap/>
          </w:tcPr>
          <w:p>
            <w:pPr>
              <w:spacing w:after="200"/>
            </w:pPr>
            <w:hyperlink r:id="rId58" w:history="1">
              <w:r>
                <w:rPr>
                  <w:color w:val="1e198e"/>
                  <w:b w:val="1"/>
                  <w:bCs w:val="1"/>
                  <w:u w:val="single"/>
                </w:rPr>
                <w:t xml:space="preserve">Du lire dans l’écrire : ce que les maitres repèrent et évaluent dans les écrits des élèves</w:t>
              </w:r>
            </w:hyperlink>
          </w:p>
          <w:p>
            <w:pPr/>
            <w:hyperlink r:id="rId12" w:history="1">
              <w:r>
                <w:rPr>
                  <w:color w:val="#410a8c"/>
                  <w:u w:val="single"/>
                </w:rPr>
                <w:t xml:space="preserve">Kathy Similowski</w:t>
              </w:r>
            </w:hyperlink>
          </w:p>
          <w:p>
            <w:pPr/>
            <w:r>
              <w:rPr>
                <w:i w:val="1"/>
                <w:iCs w:val="1"/>
              </w:rPr>
              <w:t xml:space="preserve">Le Français Aujourd'hui</w:t>
            </w:r>
            <w:r>
              <w:rPr/>
              <w:t xml:space="preserve">, 2018, Que faire avec les écrits d’élèves ?, 203, </w:t>
            </w:r>
            <w:hyperlink r:id="rId59" w:history="1">
              <w:r>
                <w:rPr>
                  <w:color w:val="#410a8c"/>
                  <w:u w:val="single"/>
                </w:rPr>
                <w:t xml:space="preserve">⟨10.3917/lfa.203.0005⟩</w:t>
              </w:r>
            </w:hyperlink>
          </w:p>
          <w:p>
            <w:pPr/>
            <w:r>
              <w:rPr/>
              <w:t xml:space="preserve">Article dans une revue</w:t>
            </w:r>
          </w:p>
          <w:p>
            <w:pPr/>
            <w:hyperlink r:id="rId58" w:history="1">
              <w:r>
                <w:rPr>
                  <w:color w:val="#410a8c"/>
                  <w:u w:val="single"/>
                </w:rPr>
                <w:t xml:space="preserve">hal-03169445v1</w:t>
              </w:r>
            </w:hyperlink>
          </w:p>
        </w:tc>
      </w:tr>
      <w:tr>
        <w:trPr/>
        <w:tc>
          <w:tcPr>
            <w:noWrap/>
          </w:tcPr>
          <w:p>
            <w:pPr>
              <w:spacing w:after="200"/>
            </w:pPr>
            <w:hyperlink r:id="rId60" w:history="1">
              <w:r>
                <w:rPr>
                  <w:color w:val="1e198e"/>
                  <w:b w:val="1"/>
                  <w:bCs w:val="1"/>
                  <w:u w:val="single"/>
                </w:rPr>
                <w:t xml:space="preserve">Que révèlent les traces de réécriture dans les brouillons d’élèves produisant des récits à partir de sources littéraires ?</w:t>
              </w:r>
            </w:hyperlink>
          </w:p>
          <w:p>
            <w:pPr/>
            <w:hyperlink r:id="rId12" w:history="1">
              <w:r>
                <w:rPr>
                  <w:color w:val="#410a8c"/>
                  <w:u w:val="single"/>
                </w:rPr>
                <w:t xml:space="preserve">Kathy Similowski</w:t>
              </w:r>
            </w:hyperlink>
            <w:r>
              <w:rPr/>
              <w:t xml:space="preserve">,</w:t>
            </w:r>
            <w:hyperlink r:id="rId61" w:history="1">
              <w:r>
                <w:rPr>
                  <w:color w:val="#410a8c"/>
                  <w:u w:val="single"/>
                </w:rPr>
                <w:t xml:space="preserve">Dominique Pellan</w:t>
              </w:r>
            </w:hyperlink>
            <w:r>
              <w:rPr/>
              <w:t xml:space="preserve">,</w:t>
            </w:r>
            <w:hyperlink r:id="rId62" w:history="1">
              <w:r>
                <w:rPr>
                  <w:color w:val="#410a8c"/>
                  <w:u w:val="single"/>
                </w:rPr>
                <w:t xml:space="preserve">Sylvie Plane</w:t>
              </w:r>
            </w:hyperlink>
          </w:p>
          <w:p>
            <w:pPr/>
            <w:r>
              <w:rPr>
                <w:i w:val="1"/>
                <w:iCs w:val="1"/>
              </w:rPr>
              <w:t xml:space="preserve">Repères : Recherches en didactique du français langue maternelle</w:t>
            </w:r>
            <w:r>
              <w:rPr/>
              <w:t xml:space="preserve">, 2018, Collecter, interpréter, enseigner l'écriture, 57, pp.15-34. </w:t>
            </w:r>
            <w:hyperlink r:id="rId63" w:history="1">
              <w:r>
                <w:rPr>
                  <w:color w:val="#410a8c"/>
                  <w:u w:val="single"/>
                </w:rPr>
                <w:t xml:space="preserve">⟨10.4000/reperes.1448⟩</w:t>
              </w:r>
            </w:hyperlink>
          </w:p>
          <w:p>
            <w:pPr/>
            <w:r>
              <w:rPr/>
              <w:t xml:space="preserve">Article dans une revue</w:t>
            </w:r>
          </w:p>
          <w:p>
            <w:pPr/>
            <w:hyperlink r:id="rId60" w:history="1">
              <w:r>
                <w:rPr>
                  <w:color w:val="#410a8c"/>
                  <w:u w:val="single"/>
                </w:rPr>
                <w:t xml:space="preserve">hal-03169043v1</w:t>
              </w:r>
            </w:hyperlink>
          </w:p>
        </w:tc>
      </w:tr>
      <w:tr>
        <w:trPr/>
        <w:tc>
          <w:tcPr>
            <w:noWrap/>
          </w:tcPr>
          <w:p>
            <w:pPr>
              <w:spacing w:after="200"/>
            </w:pPr>
            <w:hyperlink r:id="rId64" w:history="1">
              <w:r>
                <w:rPr>
                  <w:color w:val="1e198e"/>
                  <w:b w:val="1"/>
                  <w:bCs w:val="1"/>
                  <w:u w:val="single"/>
                </w:rPr>
                <w:t xml:space="preserve">Le déjà-là chez des scripteurs apprenants : des ressources diversement exploitées</w:t>
              </w:r>
            </w:hyperlink>
          </w:p>
          <w:p>
            <w:pPr/>
            <w:hyperlink r:id="rId12" w:history="1">
              <w:r>
                <w:rPr>
                  <w:color w:val="#410a8c"/>
                  <w:u w:val="single"/>
                </w:rPr>
                <w:t xml:space="preserve">Kathy Similowski</w:t>
              </w:r>
            </w:hyperlink>
          </w:p>
          <w:p>
            <w:pPr/>
            <w:r>
              <w:rPr>
                <w:i w:val="1"/>
                <w:iCs w:val="1"/>
              </w:rPr>
              <w:t xml:space="preserve">Pratiques : linguistique, littérature, didactique</w:t>
            </w:r>
            <w:r>
              <w:rPr/>
              <w:t xml:space="preserve">, 2017, Le déjà-là dans l'écriture, 173-174, </w:t>
            </w:r>
            <w:hyperlink r:id="rId65" w:history="1">
              <w:r>
                <w:rPr>
                  <w:color w:val="#410a8c"/>
                  <w:u w:val="single"/>
                </w:rPr>
                <w:t xml:space="preserve">⟨10.4000/pratiques.3358⟩</w:t>
              </w:r>
            </w:hyperlink>
          </w:p>
          <w:p>
            <w:pPr/>
            <w:r>
              <w:rPr/>
              <w:t xml:space="preserve">Article dans une revue</w:t>
            </w:r>
          </w:p>
          <w:p>
            <w:pPr/>
            <w:hyperlink r:id="rId64" w:history="1">
              <w:r>
                <w:rPr>
                  <w:color w:val="#410a8c"/>
                  <w:u w:val="single"/>
                </w:rPr>
                <w:t xml:space="preserve">hal-03169069v1</w:t>
              </w:r>
            </w:hyperlink>
          </w:p>
        </w:tc>
      </w:tr>
      <w:tr>
        <w:trPr/>
        <w:tc>
          <w:tcPr>
            <w:noWrap/>
          </w:tcPr>
          <w:p>
            <w:pPr>
              <w:spacing w:after="200"/>
            </w:pPr>
            <w:hyperlink r:id="rId66" w:history="1">
              <w:r>
                <w:rPr>
                  <w:color w:val="1e198e"/>
                  <w:b w:val="1"/>
                  <w:bCs w:val="1"/>
                  <w:u w:val="single"/>
                </w:rPr>
                <w:t xml:space="preserve">Robinsons en fin d’école primaire : de la réécriture à l’invention</w:t>
              </w:r>
            </w:hyperlink>
          </w:p>
          <w:p>
            <w:pPr/>
            <w:hyperlink r:id="rId12" w:history="1">
              <w:r>
                <w:rPr>
                  <w:color w:val="#410a8c"/>
                  <w:u w:val="single"/>
                </w:rPr>
                <w:t xml:space="preserve">Kathy Similowski</w:t>
              </w:r>
            </w:hyperlink>
          </w:p>
          <w:p>
            <w:pPr/>
            <w:r>
              <w:rPr>
                <w:i w:val="1"/>
                <w:iCs w:val="1"/>
              </w:rPr>
              <w:t xml:space="preserve">Cahiers Robinson</w:t>
            </w:r>
            <w:r>
              <w:rPr/>
              <w:t xml:space="preserve">, 2017, Encore Robinson, 41</w:t>
            </w:r>
          </w:p>
          <w:p>
            <w:pPr/>
            <w:r>
              <w:rPr/>
              <w:t xml:space="preserve">Article dans une revue</w:t>
            </w:r>
          </w:p>
          <w:p>
            <w:pPr/>
            <w:hyperlink r:id="rId66" w:history="1">
              <w:r>
                <w:rPr>
                  <w:color w:val="#410a8c"/>
                  <w:u w:val="single"/>
                </w:rPr>
                <w:t xml:space="preserve">hal-03169494v1</w:t>
              </w:r>
            </w:hyperlink>
          </w:p>
        </w:tc>
      </w:tr>
      <w:tr>
        <w:trPr/>
        <w:tc>
          <w:tcPr>
            <w:noWrap/>
          </w:tcPr>
          <w:p>
            <w:pPr>
              <w:spacing w:after="200"/>
            </w:pPr>
            <w:hyperlink r:id="rId67" w:history="1">
              <w:r>
                <w:rPr>
                  <w:color w:val="1e198e"/>
                  <w:b w:val="1"/>
                  <w:bCs w:val="1"/>
                  <w:u w:val="single"/>
                </w:rPr>
                <w:t xml:space="preserve">L'APPRENTISSAGE DE LA REDACTION À L'EPREUVE DES MANUELS SCOLAIRES</w:t>
              </w:r>
            </w:hyperlink>
          </w:p>
          <w:p>
            <w:pPr/>
            <w:hyperlink r:id="rId62" w:history="1">
              <w:r>
                <w:rPr>
                  <w:color w:val="#410a8c"/>
                  <w:u w:val="single"/>
                </w:rPr>
                <w:t xml:space="preserve">Sylvie Plane</w:t>
              </w:r>
            </w:hyperlink>
            <w:r>
              <w:rPr/>
              <w:t xml:space="preserve">,</w:t>
            </w:r>
            <w:hyperlink r:id="rId12" w:history="1">
              <w:r>
                <w:rPr>
                  <w:color w:val="#410a8c"/>
                  <w:u w:val="single"/>
                </w:rPr>
                <w:t xml:space="preserve">Kathy Similowski</w:t>
              </w:r>
            </w:hyperlink>
          </w:p>
          <w:p>
            <w:pPr/>
            <w:r>
              <w:rPr>
                <w:i w:val="1"/>
                <w:iCs w:val="1"/>
              </w:rPr>
              <w:t xml:space="preserve">Linha d'Àgua</w:t>
            </w:r>
            <w:r>
              <w:rPr/>
              <w:t xml:space="preserve">, 2015, 28 (2), pp.31-45</w:t>
            </w:r>
          </w:p>
          <w:p>
            <w:pPr/>
            <w:r>
              <w:rPr/>
              <w:t xml:space="preserve">Article dans une revue</w:t>
            </w:r>
          </w:p>
          <w:p>
            <w:pPr/>
            <w:hyperlink r:id="rId67" w:history="1">
              <w:r>
                <w:rPr>
                  <w:color w:val="#410a8c"/>
                  <w:u w:val="single"/>
                </w:rPr>
                <w:t xml:space="preserve">hal-03170902v1</w:t>
              </w:r>
            </w:hyperlink>
          </w:p>
        </w:tc>
      </w:tr>
      <w:tr>
        <w:trPr/>
        <w:tc>
          <w:tcPr>
            <w:noWrap/>
          </w:tcPr>
          <w:p>
            <w:pPr>
              <w:spacing w:after="200"/>
            </w:pPr>
            <w:hyperlink r:id="rId68" w:history="1">
              <w:r>
                <w:rPr>
                  <w:color w:val="1e198e"/>
                  <w:b w:val="1"/>
                  <w:bCs w:val="1"/>
                  <w:u w:val="single"/>
                </w:rPr>
                <w:t xml:space="preserve">Le lexique fourni et intériorisé : un moyen efficace pour construire le genre ?</w:t>
              </w:r>
            </w:hyperlink>
          </w:p>
          <w:p>
            <w:pPr/>
            <w:hyperlink r:id="rId12" w:history="1">
              <w:r>
                <w:rPr>
                  <w:color w:val="#410a8c"/>
                  <w:u w:val="single"/>
                </w:rPr>
                <w:t xml:space="preserve">Kathy Similowski</w:t>
              </w:r>
            </w:hyperlink>
          </w:p>
          <w:p>
            <w:pPr/>
            <w:r>
              <w:rPr>
                <w:i w:val="1"/>
                <w:iCs w:val="1"/>
              </w:rPr>
              <w:t xml:space="preserve">Da investigação às práticas</w:t>
            </w:r>
            <w:r>
              <w:rPr/>
              <w:t xml:space="preserve">, 2014, 4 (II), pp.31-45. </w:t>
            </w:r>
            <w:hyperlink r:id="rId69" w:history="1">
              <w:r>
                <w:rPr>
                  <w:color w:val="#410a8c"/>
                  <w:u w:val="single"/>
                </w:rPr>
                <w:t xml:space="preserve">⟨10.25757/invep.v4i2.21⟩</w:t>
              </w:r>
            </w:hyperlink>
          </w:p>
          <w:p>
            <w:pPr/>
            <w:r>
              <w:rPr/>
              <w:t xml:space="preserve">Article dans une revue</w:t>
            </w:r>
          </w:p>
          <w:p>
            <w:pPr/>
            <w:hyperlink r:id="rId68" w:history="1">
              <w:r>
                <w:rPr>
                  <w:color w:val="#410a8c"/>
                  <w:u w:val="single"/>
                </w:rPr>
                <w:t xml:space="preserve">hal-03169116v1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Réception de la littérature de jeunesse française dans les Caraïbes</w:t>
              </w:r>
            </w:hyperlink>
          </w:p>
          <w:p>
            <w:pPr/>
            <w:hyperlink r:id="rId12" w:history="1">
              <w:r>
                <w:rPr>
                  <w:color w:val="#410a8c"/>
                  <w:u w:val="single"/>
                </w:rPr>
                <w:t xml:space="preserve">Kathy Similowski</w:t>
              </w:r>
            </w:hyperlink>
          </w:p>
          <w:p>
            <w:pPr/>
            <w:r>
              <w:rPr>
                <w:i w:val="1"/>
                <w:iCs w:val="1"/>
              </w:rPr>
              <w:t xml:space="preserve">Symposium Francophonies : des archipels – monde connectés, 9 et 10 avril 2026. Eutopia.</w:t>
            </w:r>
            <w:r>
              <w:rPr/>
              <w:t xml:space="preserve">, Université Pompeu Fabra à Barcelone (Espagne), Apr 2026, Barcelone (Espagne), Espagne</w:t>
            </w:r>
          </w:p>
          <w:p>
            <w:pPr/>
            <w:r>
              <w:rPr/>
              <w:t xml:space="preserve">Communication dans un congrès</w:t>
            </w:r>
          </w:p>
          <w:p>
            <w:pPr/>
            <w:hyperlink r:id="rId70" w:history="1">
              <w:r>
                <w:rPr>
                  <w:color w:val="#410a8c"/>
                  <w:u w:val="single"/>
                </w:rPr>
                <w:t xml:space="preserve">hal-05586759v1</w:t>
              </w:r>
            </w:hyperlink>
          </w:p>
        </w:tc>
      </w:tr>
      <w:tr>
        <w:trPr/>
        <w:tc>
          <w:tcPr>
            <w:noWrap/>
          </w:tcPr>
          <w:p>
            <w:pPr>
              <w:spacing w:after="200"/>
            </w:pPr>
            <w:hyperlink r:id="rId71" w:history="1">
              <w:r>
                <w:rPr>
                  <w:color w:val="1e198e"/>
                  <w:b w:val="1"/>
                  <w:bCs w:val="1"/>
                  <w:u w:val="single"/>
                </w:rPr>
                <w:t xml:space="preserve">Des pratiques d’écriture pour favoriser un apprentissage explicite de la compréhension et construire la figure du sujet lecteur</w:t>
              </w:r>
            </w:hyperlink>
          </w:p>
          <w:p>
            <w:pPr/>
            <w:hyperlink r:id="rId12" w:history="1">
              <w:r>
                <w:rPr>
                  <w:color w:val="#410a8c"/>
                  <w:u w:val="single"/>
                </w:rPr>
                <w:t xml:space="preserve">Kathy Similowski</w:t>
              </w:r>
            </w:hyperlink>
            <w:r>
              <w:rPr/>
              <w:t xml:space="preserve">,</w:t>
            </w:r>
            <w:hyperlink r:id="rId13" w:history="1">
              <w:r>
                <w:rPr>
                  <w:color w:val="#410a8c"/>
                  <w:u w:val="single"/>
                </w:rPr>
                <w:t xml:space="preserve">Christelle Camsuza</w:t>
              </w:r>
            </w:hyperlink>
          </w:p>
          <w:p>
            <w:pPr/>
            <w:r>
              <w:rPr>
                <w:i w:val="1"/>
                <w:iCs w:val="1"/>
              </w:rPr>
              <w:t xml:space="preserve">Journée d’études « Lire, relire et faire lire l’œuvre de Jean-Claude Mourlevat » Université de Picardie-Jules Verne La Citadelle, 5 novembre 2025</w:t>
            </w:r>
            <w:r>
              <w:rPr/>
              <w:t xml:space="preserve">, Université de Picardie-Jules Verne, Nov 2025, Amiens ( Université Picardie Jules Vernes), France</w:t>
            </w:r>
          </w:p>
          <w:p>
            <w:pPr/>
            <w:r>
              <w:rPr/>
              <w:t xml:space="preserve">Communication dans un congrès</w:t>
            </w:r>
          </w:p>
          <w:p>
            <w:pPr/>
            <w:hyperlink r:id="rId71" w:history="1">
              <w:r>
                <w:rPr>
                  <w:color w:val="#410a8c"/>
                  <w:u w:val="single"/>
                </w:rPr>
                <w:t xml:space="preserve">hal-05384367v1</w:t>
              </w:r>
            </w:hyperlink>
          </w:p>
        </w:tc>
      </w:tr>
      <w:tr>
        <w:trPr/>
        <w:tc>
          <w:tcPr>
            <w:noWrap/>
          </w:tcPr>
          <w:p>
            <w:pPr>
              <w:spacing w:after="200"/>
            </w:pPr>
            <w:hyperlink r:id="rId72" w:history="1">
              <w:r>
                <w:rPr>
                  <w:color w:val="1e198e"/>
                  <w:b w:val="1"/>
                  <w:bCs w:val="1"/>
                  <w:u w:val="single"/>
                </w:rPr>
                <w:t xml:space="preserve">Comment susciter le plaisir d'écrire quand la norme prime ?</w:t>
              </w:r>
            </w:hyperlink>
          </w:p>
          <w:p>
            <w:pPr/>
            <w:hyperlink r:id="rId73" w:history="1">
              <w:r>
                <w:rPr>
                  <w:color w:val="#410a8c"/>
                  <w:u w:val="single"/>
                </w:rPr>
                <w:t xml:space="preserve">Fatma Ben Barka Messaoudi</w:t>
              </w:r>
            </w:hyperlink>
            <w:r>
              <w:rPr/>
              <w:t xml:space="preserve">,</w:t>
            </w:r>
            <w:hyperlink r:id="rId12" w:history="1">
              <w:r>
                <w:rPr>
                  <w:color w:val="#410a8c"/>
                  <w:u w:val="single"/>
                </w:rPr>
                <w:t xml:space="preserve">Kathy Similowski</w:t>
              </w:r>
            </w:hyperlink>
          </w:p>
          <w:p>
            <w:pPr/>
            <w:r>
              <w:rPr>
                <w:i w:val="1"/>
                <w:iCs w:val="1"/>
              </w:rPr>
              <w:t xml:space="preserve">XVIe congrès mondial de la FIPF. Les utopies francophones en tout genre.</w:t>
            </w:r>
            <w:r>
              <w:rPr/>
              <w:t xml:space="preserve">, FIPF, Jul 2025, Besançon, France</w:t>
            </w:r>
          </w:p>
          <w:p>
            <w:pPr/>
            <w:r>
              <w:rPr/>
              <w:t xml:space="preserve">Communication dans un congrès</w:t>
            </w:r>
          </w:p>
          <w:p>
            <w:pPr/>
            <w:hyperlink r:id="rId72" w:history="1">
              <w:r>
                <w:rPr>
                  <w:color w:val="#410a8c"/>
                  <w:u w:val="single"/>
                </w:rPr>
                <w:t xml:space="preserve">hal-05161586v1</w:t>
              </w:r>
            </w:hyperlink>
          </w:p>
        </w:tc>
      </w:tr>
      <w:tr>
        <w:trPr/>
        <w:tc>
          <w:tcPr>
            <w:noWrap/>
          </w:tcPr>
          <w:p>
            <w:pPr>
              <w:spacing w:after="200"/>
            </w:pPr>
            <w:hyperlink r:id="rId74" w:history="1">
              <w:r>
                <w:rPr>
                  <w:color w:val="1e198e"/>
                  <w:b w:val="1"/>
                  <w:bCs w:val="1"/>
                  <w:u w:val="single"/>
                </w:rPr>
                <w:t xml:space="preserve">La littérature pour parler des violences sexuelles, mais avec quelle didactique ?</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XVIe colloque de l’AIRDF. Pratiques enseignantes et activité des apprenant.es en didactique du français : où en sommes-nous en 2025 ?</w:t>
            </w:r>
            <w:r>
              <w:rPr/>
              <w:t xml:space="preserve">, AIRDF, Jul 2025, FRIGOURG, Suisse</w:t>
            </w:r>
          </w:p>
          <w:p>
            <w:pPr/>
            <w:r>
              <w:rPr/>
              <w:t xml:space="preserve">Communication dans un congrès</w:t>
            </w:r>
          </w:p>
          <w:p>
            <w:pPr/>
            <w:hyperlink r:id="rId74" w:history="1">
              <w:r>
                <w:rPr>
                  <w:color w:val="#410a8c"/>
                  <w:u w:val="single"/>
                </w:rPr>
                <w:t xml:space="preserve">hal-05231559v1</w:t>
              </w:r>
            </w:hyperlink>
          </w:p>
        </w:tc>
      </w:tr>
      <w:tr>
        <w:trPr/>
        <w:tc>
          <w:tcPr>
            <w:noWrap/>
          </w:tcPr>
          <w:p>
            <w:pPr>
              <w:spacing w:after="200"/>
            </w:pPr>
            <w:hyperlink r:id="rId75" w:history="1">
              <w:r>
                <w:rPr>
                  <w:color w:val="1e198e"/>
                  <w:b w:val="1"/>
                  <w:bCs w:val="1"/>
                  <w:u w:val="single"/>
                </w:rPr>
                <w:t xml:space="preserve">Quand l'enfant vit dans une dystopie, la lecture et l'écriture littéraire comme utopie salvatrice</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XVIe congrès mondial de la FIPF. Les utopies francophones en tout genre.</w:t>
            </w:r>
            <w:r>
              <w:rPr/>
              <w:t xml:space="preserve">, FIPF, Jul 2025, Besançon (France), France</w:t>
            </w:r>
          </w:p>
          <w:p>
            <w:pPr/>
            <w:r>
              <w:rPr/>
              <w:t xml:space="preserve">Communication dans un congrès</w:t>
            </w:r>
          </w:p>
          <w:p>
            <w:pPr/>
            <w:hyperlink r:id="rId75" w:history="1">
              <w:r>
                <w:rPr>
                  <w:color w:val="#410a8c"/>
                  <w:u w:val="single"/>
                </w:rPr>
                <w:t xml:space="preserve">hal-05231550v1</w:t>
              </w:r>
            </w:hyperlink>
          </w:p>
        </w:tc>
      </w:tr>
      <w:tr>
        <w:trPr/>
        <w:tc>
          <w:tcPr>
            <w:noWrap/>
          </w:tcPr>
          <w:p>
            <w:pPr>
              <w:spacing w:after="200"/>
            </w:pPr>
            <w:hyperlink r:id="rId76" w:history="1">
              <w:r>
                <w:rPr>
                  <w:color w:val="1e198e"/>
                  <w:b w:val="1"/>
                  <w:bCs w:val="1"/>
                  <w:u w:val="single"/>
                </w:rPr>
                <w:t xml:space="preserve">Les pratiques langagières écrites personnelles et professionnelles des enseignants : des pratiques déclarées hétérogènes à l'école et au collège ?</w:t>
              </w:r>
            </w:hyperlink>
          </w:p>
          <w:p>
            <w:pPr/>
            <w:hyperlink r:id="rId77" w:history="1">
              <w:r>
                <w:rPr>
                  <w:color w:val="#410a8c"/>
                  <w:u w:val="single"/>
                </w:rPr>
                <w:t xml:space="preserve">Marie Gabriel</w:t>
              </w:r>
            </w:hyperlink>
            <w:r>
              <w:rPr/>
              <w:t xml:space="preserve">,</w:t>
            </w:r>
            <w:hyperlink r:id="rId29" w:history="1">
              <w:r>
                <w:rPr>
                  <w:color w:val="#410a8c"/>
                  <w:u w:val="single"/>
                </w:rPr>
                <w:t xml:space="preserve">Valerie Lecomte</w:t>
              </w:r>
            </w:hyperlink>
            <w:r>
              <w:rPr/>
              <w:t xml:space="preserve">,</w:t>
            </w:r>
            <w:hyperlink r:id="rId12" w:history="1">
              <w:r>
                <w:rPr>
                  <w:color w:val="#410a8c"/>
                  <w:u w:val="single"/>
                </w:rPr>
                <w:t xml:space="preserve">Kathy Similowski</w:t>
              </w:r>
            </w:hyperlink>
            <w:r>
              <w:rPr/>
              <w:t xml:space="preserve">,</w:t>
            </w:r>
            <w:hyperlink r:id="rId78" w:history="1">
              <w:r>
                <w:rPr>
                  <w:color w:val="#410a8c"/>
                  <w:u w:val="single"/>
                </w:rPr>
                <w:t xml:space="preserve">Dominique Ulma</w:t>
              </w:r>
            </w:hyperlink>
          </w:p>
          <w:p>
            <w:pPr/>
            <w:r>
              <w:rPr>
                <w:i w:val="1"/>
                <w:iCs w:val="1"/>
              </w:rPr>
              <w:t xml:space="preserve">16e colloque de l'AIRDF : Pratiques enseignantes et activité des apprenant⋅es en didactique du français : où en sommes-nous en 2025 ?</w:t>
            </w:r>
            <w:r>
              <w:rPr/>
              <w:t xml:space="preserve">, AIRDF – Association Internationale pour la recherche en didactique du français, Jul 2025, Fribourg (CH), Suisse</w:t>
            </w:r>
          </w:p>
          <w:p>
            <w:pPr/>
            <w:r>
              <w:rPr/>
              <w:t xml:space="preserve">Communication dans un congrès</w:t>
            </w:r>
          </w:p>
          <w:p>
            <w:pPr/>
            <w:hyperlink r:id="rId76" w:history="1">
              <w:r>
                <w:rPr>
                  <w:color w:val="#410a8c"/>
                  <w:u w:val="single"/>
                </w:rPr>
                <w:t xml:space="preserve">hal-04998224v1</w:t>
              </w:r>
            </w:hyperlink>
          </w:p>
        </w:tc>
      </w:tr>
      <w:tr>
        <w:trPr/>
        <w:tc>
          <w:tcPr>
            <w:noWrap/>
          </w:tcPr>
          <w:p>
            <w:pPr>
              <w:spacing w:after="200"/>
            </w:pPr>
            <w:hyperlink r:id="rId79" w:history="1">
              <w:r>
                <w:rPr>
                  <w:color w:val="1e198e"/>
                  <w:b w:val="1"/>
                  <w:bCs w:val="1"/>
                  <w:u w:val="single"/>
                </w:rPr>
                <w:t xml:space="preserve">SYMPOSIUM : Enseignement de la littérature et sujets sensibles : quels gestes ? Quelle didactique ? Pour quels apprentissages ?</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XVIe colloque de l’AIRDF. Pratiques enseignantes et activité des apprenant.es en didactique du français : où en sommes-nous en 2025 ?</w:t>
            </w:r>
            <w:r>
              <w:rPr/>
              <w:t xml:space="preserve">, AIRDF, Jul 2025, FRIBOURG, Suisse</w:t>
            </w:r>
          </w:p>
          <w:p>
            <w:pPr/>
            <w:r>
              <w:rPr/>
              <w:t xml:space="preserve">Communication dans un congrès</w:t>
            </w:r>
          </w:p>
          <w:p>
            <w:pPr/>
            <w:hyperlink r:id="rId79" w:history="1">
              <w:r>
                <w:rPr>
                  <w:color w:val="#410a8c"/>
                  <w:u w:val="single"/>
                </w:rPr>
                <w:t xml:space="preserve">hal-05231553v1</w:t>
              </w:r>
            </w:hyperlink>
          </w:p>
        </w:tc>
      </w:tr>
      <w:tr>
        <w:trPr/>
        <w:tc>
          <w:tcPr>
            <w:noWrap/>
          </w:tcPr>
          <w:p>
            <w:pPr>
              <w:spacing w:after="200"/>
            </w:pPr>
            <w:hyperlink r:id="rId80" w:history="1">
              <w:r>
                <w:rPr>
                  <w:color w:val="1e198e"/>
                  <w:b w:val="1"/>
                  <w:bCs w:val="1"/>
                  <w:u w:val="single"/>
                </w:rPr>
                <w:t xml:space="preserve">Pratiques de l'écriture et formation : quelle articulation ?</w:t>
              </w:r>
            </w:hyperlink>
          </w:p>
          <w:p>
            <w:pPr/>
            <w:hyperlink r:id="rId73" w:history="1">
              <w:r>
                <w:rPr>
                  <w:color w:val="#410a8c"/>
                  <w:u w:val="single"/>
                </w:rPr>
                <w:t xml:space="preserve">Fatma Ben Barka Messaoudi</w:t>
              </w:r>
            </w:hyperlink>
            <w:r>
              <w:rPr/>
              <w:t xml:space="preserve">,</w:t>
            </w:r>
            <w:hyperlink r:id="rId12" w:history="1">
              <w:r>
                <w:rPr>
                  <w:color w:val="#410a8c"/>
                  <w:u w:val="single"/>
                </w:rPr>
                <w:t xml:space="preserve">Kathy Similowski</w:t>
              </w:r>
            </w:hyperlink>
          </w:p>
          <w:p>
            <w:pPr/>
            <w:r>
              <w:rPr>
                <w:i w:val="1"/>
                <w:iCs w:val="1"/>
              </w:rPr>
              <w:t xml:space="preserve">XVIe colloque de l’AIRDF. Pratiques enseignantes et activité des apprenant.es en didactique du français : où en sommes-nous en 2025 ?</w:t>
            </w:r>
            <w:r>
              <w:rPr/>
              <w:t xml:space="preserve">, AIRDF, Jul 2025, Fribourg, Suisse</w:t>
            </w:r>
          </w:p>
          <w:p>
            <w:pPr/>
            <w:r>
              <w:rPr/>
              <w:t xml:space="preserve">Communication dans un congrès</w:t>
            </w:r>
          </w:p>
          <w:p>
            <w:pPr/>
            <w:hyperlink r:id="rId80" w:history="1">
              <w:r>
                <w:rPr>
                  <w:color w:val="#410a8c"/>
                  <w:u w:val="single"/>
                </w:rPr>
                <w:t xml:space="preserve">hal-05161583v1</w:t>
              </w:r>
            </w:hyperlink>
          </w:p>
        </w:tc>
      </w:tr>
      <w:tr>
        <w:trPr/>
        <w:tc>
          <w:tcPr>
            <w:noWrap/>
          </w:tcPr>
          <w:p>
            <w:pPr>
              <w:spacing w:after="200"/>
            </w:pPr>
            <w:hyperlink r:id="rId81" w:history="1">
              <w:r>
                <w:rPr>
                  <w:color w:val="1e198e"/>
                  <w:b w:val="1"/>
                  <w:bCs w:val="1"/>
                  <w:u w:val="single"/>
                </w:rPr>
                <w:t xml:space="preserve">Qu’est-ce qu’une pratique efficace en écriture ?</w:t>
              </w:r>
            </w:hyperlink>
          </w:p>
          <w:p>
            <w:pPr/>
            <w:hyperlink r:id="rId12" w:history="1">
              <w:r>
                <w:rPr>
                  <w:color w:val="#410a8c"/>
                  <w:u w:val="single"/>
                </w:rPr>
                <w:t xml:space="preserve">Kathy Similowski</w:t>
              </w:r>
            </w:hyperlink>
          </w:p>
          <w:p>
            <w:pPr/>
            <w:r>
              <w:rPr>
                <w:i w:val="1"/>
                <w:iCs w:val="1"/>
              </w:rPr>
              <w:t xml:space="preserve">15 ème rencontre internationale des LéA-IFÉ 20 et 21 mai 2025</w:t>
            </w:r>
            <w:r>
              <w:rPr/>
              <w:t xml:space="preserve">, Ifé-ENS Lyon, May 2025, Lyon (FRANCE), France</w:t>
            </w:r>
          </w:p>
          <w:p>
            <w:pPr/>
            <w:r>
              <w:rPr/>
              <w:t xml:space="preserve">Communication dans un congrès</w:t>
            </w:r>
          </w:p>
          <w:p>
            <w:pPr/>
            <w:hyperlink r:id="rId81" w:history="1">
              <w:r>
                <w:rPr>
                  <w:color w:val="#410a8c"/>
                  <w:u w:val="single"/>
                </w:rPr>
                <w:t xml:space="preserve">hal-05078239v1</w:t>
              </w:r>
            </w:hyperlink>
          </w:p>
        </w:tc>
      </w:tr>
      <w:tr>
        <w:trPr/>
        <w:tc>
          <w:tcPr>
            <w:noWrap/>
          </w:tcPr>
          <w:p>
            <w:pPr>
              <w:spacing w:after="200"/>
            </w:pPr>
            <w:hyperlink r:id="rId82" w:history="1">
              <w:r>
                <w:rPr>
                  <w:color w:val="1e198e"/>
                  <w:b w:val="1"/>
                  <w:bCs w:val="1"/>
                  <w:u w:val="single"/>
                </w:rPr>
                <w:t xml:space="preserve">Ecrire la mer à l'école : réécritures scolaires des robinsonnades</w:t>
              </w:r>
            </w:hyperlink>
          </w:p>
          <w:p>
            <w:pPr/>
            <w:hyperlink r:id="rId12" w:history="1">
              <w:r>
                <w:rPr>
                  <w:color w:val="#410a8c"/>
                  <w:u w:val="single"/>
                </w:rPr>
                <w:t xml:space="preserve">Kathy Similowski</w:t>
              </w:r>
            </w:hyperlink>
          </w:p>
          <w:p>
            <w:pPr/>
            <w:r>
              <w:rPr>
                <w:i w:val="1"/>
                <w:iCs w:val="1"/>
              </w:rPr>
              <w:t xml:space="preserve">La mer dans la littérature de jeunesse</w:t>
            </w:r>
            <w:r>
              <w:rPr/>
              <w:t xml:space="preserve">, Inspe de l'académie d'Amiens, Université de Picardie Jules Verne, Dec 2024, Amiens, France</w:t>
            </w:r>
          </w:p>
          <w:p>
            <w:pPr/>
            <w:r>
              <w:rPr/>
              <w:t xml:space="preserve">Communication dans un congrès</w:t>
            </w:r>
          </w:p>
          <w:p>
            <w:pPr/>
            <w:hyperlink r:id="rId82" w:history="1">
              <w:r>
                <w:rPr>
                  <w:color w:val="#410a8c"/>
                  <w:u w:val="single"/>
                </w:rPr>
                <w:t xml:space="preserve">hal-04821042v1</w:t>
              </w:r>
            </w:hyperlink>
          </w:p>
        </w:tc>
      </w:tr>
      <w:tr>
        <w:trPr/>
        <w:tc>
          <w:tcPr>
            <w:noWrap/>
          </w:tcPr>
          <w:p>
            <w:pPr>
              <w:spacing w:after="200"/>
            </w:pPr>
            <w:hyperlink r:id="rId83" w:history="1">
              <w:r>
                <w:rPr>
                  <w:color w:val="1e198e"/>
                  <w:b w:val="1"/>
                  <w:bCs w:val="1"/>
                  <w:u w:val="single"/>
                </w:rPr>
                <w:t xml:space="preserve">Symposium. Des traces à suivre : pour une lecture des compétences scripturales des élèves en milieu scolaire</w:t>
              </w:r>
            </w:hyperlink>
          </w:p>
          <w:p>
            <w:pPr/>
            <w:hyperlink r:id="rId12" w:history="1">
              <w:r>
                <w:rPr>
                  <w:color w:val="#410a8c"/>
                  <w:u w:val="single"/>
                </w:rPr>
                <w:t xml:space="preserve">Kathy Similowski</w:t>
              </w:r>
            </w:hyperlink>
            <w:r>
              <w:rPr/>
              <w:t xml:space="preserve">,</w:t>
            </w:r>
            <w:hyperlink r:id="rId17" w:history="1">
              <w:r>
                <w:rPr>
                  <w:color w:val="#410a8c"/>
                  <w:u w:val="single"/>
                </w:rPr>
                <w:t xml:space="preserve">Marie-Noëlle Roubaud</w:t>
              </w:r>
            </w:hyperlink>
          </w:p>
          <w:p>
            <w:pPr/>
            <w:r>
              <w:rPr>
                <w:i w:val="1"/>
                <w:iCs w:val="1"/>
              </w:rPr>
              <w:t xml:space="preserve">Traces et écriture à et pour l'école</w:t>
            </w:r>
            <w:r>
              <w:rPr/>
              <w:t xml:space="preserve">, CREM, Inspé de Lorraine, Université de Lorraine, EMA, Inspe de l'académie de Versaille, CY Cergy Paris Université, Oct 2024, Maxéville, Nancy, France</w:t>
            </w:r>
          </w:p>
          <w:p>
            <w:pPr/>
            <w:r>
              <w:rPr/>
              <w:t xml:space="preserve">Communication dans un congrès</w:t>
            </w:r>
          </w:p>
          <w:p>
            <w:pPr/>
            <w:hyperlink r:id="rId83" w:history="1">
              <w:r>
                <w:rPr>
                  <w:color w:val="#410a8c"/>
                  <w:u w:val="single"/>
                </w:rPr>
                <w:t xml:space="preserve">hal-04745351v1</w:t>
              </w:r>
            </w:hyperlink>
          </w:p>
        </w:tc>
      </w:tr>
      <w:tr>
        <w:trPr/>
        <w:tc>
          <w:tcPr>
            <w:noWrap/>
          </w:tcPr>
          <w:p>
            <w:pPr>
              <w:spacing w:after="200"/>
            </w:pPr>
            <w:hyperlink r:id="rId84" w:history="1">
              <w:r>
                <w:rPr>
                  <w:color w:val="1e198e"/>
                  <w:b w:val="1"/>
                  <w:bCs w:val="1"/>
                  <w:u w:val="single"/>
                </w:rPr>
                <w:t xml:space="preserve">Lire et écrire la nature : des exemples d'exploitation d'oeuvres littéraires au cycle 3 de l'école primaire L'école de/par la nature -12 avril 2024 1</w:t>
              </w:r>
            </w:hyperlink>
          </w:p>
          <w:p>
            <w:pPr/>
            <w:hyperlink r:id="rId12" w:history="1">
              <w:r>
                <w:rPr>
                  <w:color w:val="#410a8c"/>
                  <w:u w:val="single"/>
                </w:rPr>
                <w:t xml:space="preserve">Kathy Similowski</w:t>
              </w:r>
            </w:hyperlink>
          </w:p>
          <w:p>
            <w:pPr/>
            <w:r>
              <w:rPr>
                <w:i w:val="1"/>
                <w:iCs w:val="1"/>
              </w:rPr>
              <w:t xml:space="preserve">journée d’étude internationale : L’école de/par la nature : histoire, représentations littéraires et pratiques de classe</w:t>
            </w:r>
            <w:r>
              <w:rPr/>
              <w:t xml:space="preserve">, INSPÉ d'Aix-Marseille Université - Site d'Avignon, Apr 2024, Avignon, France</w:t>
            </w:r>
          </w:p>
          <w:p>
            <w:pPr/>
            <w:r>
              <w:rPr/>
              <w:t xml:space="preserve">Communication dans un congrès</w:t>
            </w:r>
          </w:p>
          <w:p>
            <w:pPr/>
            <w:hyperlink r:id="rId84" w:history="1">
              <w:r>
                <w:rPr>
                  <w:color w:val="#410a8c"/>
                  <w:u w:val="single"/>
                </w:rPr>
                <w:t xml:space="preserve">hal-04545657v1</w:t>
              </w:r>
            </w:hyperlink>
          </w:p>
        </w:tc>
      </w:tr>
      <w:tr>
        <w:trPr/>
        <w:tc>
          <w:tcPr>
            <w:noWrap/>
          </w:tcPr>
          <w:p>
            <w:pPr>
              <w:spacing w:after="200"/>
            </w:pPr>
            <w:hyperlink r:id="rId85" w:history="1">
              <w:r>
                <w:rPr>
                  <w:color w:val="1e198e"/>
                  <w:b w:val="1"/>
                  <w:bCs w:val="1"/>
                  <w:u w:val="single"/>
                </w:rPr>
                <w:t xml:space="preserve">Corpus socialement vifs, quels traitements ?</w:t>
              </w:r>
            </w:hyperlink>
          </w:p>
          <w:p>
            <w:pPr/>
            <w:hyperlink r:id="rId86" w:history="1">
              <w:r>
                <w:rPr>
                  <w:color w:val="#410a8c"/>
                  <w:u w:val="single"/>
                </w:rPr>
                <w:t xml:space="preserve">François Le Goff</w:t>
              </w:r>
            </w:hyperlink>
            <w:r>
              <w:rPr/>
              <w:t xml:space="preserve">,</w:t>
            </w:r>
            <w:hyperlink r:id="rId87" w:history="1">
              <w:r>
                <w:rPr>
                  <w:color w:val="#410a8c"/>
                  <w:u w:val="single"/>
                </w:rPr>
                <w:t xml:space="preserve">Yoann Daumet</w:t>
              </w:r>
            </w:hyperlink>
            <w:r>
              <w:rPr/>
              <w:t xml:space="preserve">,</w:t>
            </w:r>
            <w:hyperlink r:id="rId88" w:history="1">
              <w:r>
                <w:rPr>
                  <w:color w:val="#410a8c"/>
                  <w:u w:val="single"/>
                </w:rPr>
                <w:t xml:space="preserve">Anne-Claire Marpeau</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25e Rencontres des chercheurs et chercheuses en didactique de la littérature « Enseigner toutes les littératures »,</w:t>
            </w:r>
            <w:r>
              <w:rPr/>
              <w:t xml:space="preserve">, Inspé de l'académie de Paris, Oct 2024, Paris, France</w:t>
            </w:r>
          </w:p>
          <w:p>
            <w:pPr/>
            <w:r>
              <w:rPr/>
              <w:t xml:space="preserve">Communication dans un congrès</w:t>
            </w:r>
          </w:p>
          <w:p>
            <w:pPr/>
            <w:hyperlink r:id="rId85" w:history="1">
              <w:r>
                <w:rPr>
                  <w:color w:val="#410a8c"/>
                  <w:u w:val="single"/>
                </w:rPr>
                <w:t xml:space="preserve">hal-05355766v1</w:t>
              </w:r>
            </w:hyperlink>
          </w:p>
        </w:tc>
      </w:tr>
      <w:tr>
        <w:trPr/>
        <w:tc>
          <w:tcPr>
            <w:noWrap/>
          </w:tcPr>
          <w:p>
            <w:pPr>
              <w:spacing w:after="200"/>
            </w:pPr>
            <w:hyperlink r:id="rId89" w:history="1">
              <w:r>
                <w:rPr>
                  <w:color w:val="1e198e"/>
                  <w:b w:val="1"/>
                  <w:bCs w:val="1"/>
                  <w:u w:val="single"/>
                </w:rPr>
                <w:t xml:space="preserve">Le jogging d’écriture : une formation à l’écriture ?</w:t>
              </w:r>
            </w:hyperlink>
          </w:p>
          <w:p>
            <w:pPr/>
            <w:hyperlink r:id="rId12" w:history="1">
              <w:r>
                <w:rPr>
                  <w:color w:val="#410a8c"/>
                  <w:u w:val="single"/>
                </w:rPr>
                <w:t xml:space="preserve">Kathy Similowski</w:t>
              </w:r>
            </w:hyperlink>
          </w:p>
          <w:p>
            <w:pPr/>
            <w:r>
              <w:rPr>
                <w:i w:val="1"/>
                <w:iCs w:val="1"/>
              </w:rPr>
              <w:t xml:space="preserve">Journée d'étude de la section française de l'AIRDF - Former à et par l'écriture à l'école primaire et au collège</w:t>
            </w:r>
            <w:r>
              <w:rPr/>
              <w:t xml:space="preserve">, AIRDF - INSPE, Jun 2024, TOULOUSE (FRANCE), France</w:t>
            </w:r>
          </w:p>
          <w:p>
            <w:pPr/>
            <w:r>
              <w:rPr/>
              <w:t xml:space="preserve">Communication dans un congrès</w:t>
            </w:r>
          </w:p>
          <w:p>
            <w:pPr/>
            <w:hyperlink r:id="rId89" w:history="1">
              <w:r>
                <w:rPr>
                  <w:color w:val="#410a8c"/>
                  <w:u w:val="single"/>
                </w:rPr>
                <w:t xml:space="preserve">hal-04605907v1</w:t>
              </w:r>
            </w:hyperlink>
          </w:p>
        </w:tc>
      </w:tr>
      <w:tr>
        <w:trPr/>
        <w:tc>
          <w:tcPr>
            <w:noWrap/>
          </w:tcPr>
          <w:p>
            <w:pPr>
              <w:spacing w:after="200"/>
            </w:pPr>
            <w:hyperlink r:id="rId90" w:history="1">
              <w:r>
                <w:rPr>
                  <w:color w:val="1e198e"/>
                  <w:b w:val="1"/>
                  <w:bCs w:val="1"/>
                  <w:u w:val="single"/>
                </w:rPr>
                <w:t xml:space="preserve">De l’écrit dans l’écran : les albums filmés, une nouvelle forme d’immersion dans la littérature de jeunesse ?</w:t>
              </w:r>
            </w:hyperlink>
          </w:p>
          <w:p>
            <w:pPr/>
            <w:hyperlink r:id="rId12" w:history="1">
              <w:r>
                <w:rPr>
                  <w:color w:val="#410a8c"/>
                  <w:u w:val="single"/>
                </w:rPr>
                <w:t xml:space="preserve">Kathy Similowski</w:t>
              </w:r>
            </w:hyperlink>
          </w:p>
          <w:p>
            <w:pPr/>
            <w:r>
              <w:rPr>
                <w:i w:val="1"/>
                <w:iCs w:val="1"/>
              </w:rPr>
              <w:t xml:space="preserve">Quatrième biennale de la littérature de jeunesse Littérature de jeunesse et cultures transmédiatiques création, réception, médiation</w:t>
            </w:r>
            <w:r>
              <w:rPr/>
              <w:t xml:space="preserve">, CY Paris Cergy Université - Inspe de l'académie de Versailles, Jun 2024, Gennevilliers, France</w:t>
            </w:r>
          </w:p>
          <w:p>
            <w:pPr/>
            <w:r>
              <w:rPr/>
              <w:t xml:space="preserve">Communication dans un congrès</w:t>
            </w:r>
          </w:p>
          <w:p>
            <w:pPr/>
            <w:hyperlink r:id="rId90" w:history="1">
              <w:r>
                <w:rPr>
                  <w:color w:val="#410a8c"/>
                  <w:u w:val="single"/>
                </w:rPr>
                <w:t xml:space="preserve">hal-04638784v1</w:t>
              </w:r>
            </w:hyperlink>
          </w:p>
        </w:tc>
      </w:tr>
      <w:tr>
        <w:trPr/>
        <w:tc>
          <w:tcPr>
            <w:noWrap/>
          </w:tcPr>
          <w:p>
            <w:pPr>
              <w:spacing w:after="200"/>
            </w:pPr>
            <w:hyperlink r:id="rId91" w:history="1">
              <w:r>
                <w:rPr>
                  <w:color w:val="1e198e"/>
                  <w:b w:val="1"/>
                  <w:bCs w:val="1"/>
                  <w:u w:val="single"/>
                </w:rPr>
                <w:t xml:space="preserve">Qui a peur du Grand Méchant Loup ? Des enseignants face aux albums qui dérangent</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Les 25e Rencontres des chercheurs et chercheuses en didactique des littératures, « Enseigner toutes les littératures »</w:t>
            </w:r>
            <w:r>
              <w:rPr/>
              <w:t xml:space="preserve">, Sorbonne Université – INSPÉ de Paris, Oct 2024, Paris, France</w:t>
            </w:r>
          </w:p>
          <w:p>
            <w:pPr/>
            <w:r>
              <w:rPr/>
              <w:t xml:space="preserve">Communication dans un congrès</w:t>
            </w:r>
          </w:p>
          <w:p>
            <w:pPr/>
            <w:hyperlink r:id="rId91" w:history="1">
              <w:r>
                <w:rPr>
                  <w:color w:val="#410a8c"/>
                  <w:u w:val="single"/>
                </w:rPr>
                <w:t xml:space="preserve">hal-04755124v1</w:t>
              </w:r>
            </w:hyperlink>
          </w:p>
        </w:tc>
      </w:tr>
      <w:tr>
        <w:trPr/>
        <w:tc>
          <w:tcPr>
            <w:noWrap/>
          </w:tcPr>
          <w:p>
            <w:pPr>
              <w:spacing w:after="200"/>
            </w:pPr>
            <w:hyperlink r:id="rId92" w:history="1">
              <w:r>
                <w:rPr>
                  <w:color w:val="1e198e"/>
                  <w:b w:val="1"/>
                  <w:bCs w:val="1"/>
                  <w:u w:val="single"/>
                </w:rPr>
                <w:t xml:space="preserve">Pour une exploitation didactique de la trace : de la trace du processus d’écriture (élèves de 10-11 ans) à la trace d’un dispositif de formation.</w:t>
              </w:r>
            </w:hyperlink>
          </w:p>
          <w:p>
            <w:pPr/>
            <w:hyperlink r:id="rId17" w:history="1">
              <w:r>
                <w:rPr>
                  <w:color w:val="#410a8c"/>
                  <w:u w:val="single"/>
                </w:rPr>
                <w:t xml:space="preserve">Marie-Noëlle Roubaud</w:t>
              </w:r>
            </w:hyperlink>
            <w:r>
              <w:rPr/>
              <w:t xml:space="preserve">,</w:t>
            </w:r>
            <w:hyperlink r:id="rId12" w:history="1">
              <w:r>
                <w:rPr>
                  <w:color w:val="#410a8c"/>
                  <w:u w:val="single"/>
                </w:rPr>
                <w:t xml:space="preserve">Kathy Similowski</w:t>
              </w:r>
            </w:hyperlink>
          </w:p>
          <w:p>
            <w:pPr/>
            <w:r>
              <w:rPr>
                <w:i w:val="1"/>
                <w:iCs w:val="1"/>
              </w:rPr>
              <w:t xml:space="preserve">Traces et écriture à et pour l'école</w:t>
            </w:r>
            <w:r>
              <w:rPr/>
              <w:t xml:space="preserve">, CREM, Inspe de Lorraine, Université de Lorraine, EMA, Inspe de l'académie de Versailles, CY Cergy Paris Université, Oct 2024, Maxéville, Nancy, France</w:t>
            </w:r>
          </w:p>
          <w:p>
            <w:pPr/>
            <w:r>
              <w:rPr/>
              <w:t xml:space="preserve">Communication dans un congrès</w:t>
            </w:r>
          </w:p>
          <w:p>
            <w:pPr/>
            <w:hyperlink r:id="rId92" w:history="1">
              <w:r>
                <w:rPr>
                  <w:color w:val="#410a8c"/>
                  <w:u w:val="single"/>
                </w:rPr>
                <w:t xml:space="preserve">hal-04745333v1</w:t>
              </w:r>
            </w:hyperlink>
          </w:p>
        </w:tc>
      </w:tr>
      <w:tr>
        <w:trPr/>
        <w:tc>
          <w:tcPr>
            <w:noWrap/>
          </w:tcPr>
          <w:p>
            <w:pPr>
              <w:spacing w:after="200"/>
            </w:pPr>
            <w:hyperlink r:id="rId93" w:history="1">
              <w:r>
                <w:rPr>
                  <w:color w:val="1e198e"/>
                  <w:b w:val="1"/>
                  <w:bCs w:val="1"/>
                  <w:u w:val="single"/>
                </w:rPr>
                <w:t xml:space="preserve">Enseigner et apprendre avec ChatGPT en milieu universitaire français</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91e congrès de l’ACGAS, Colloque 524, Enseigner, former, apprendre avec l’IA et le numérique : quelles valeurs ?</w:t>
            </w:r>
            <w:r>
              <w:rPr/>
              <w:t xml:space="preserve">, Université Laval, May 2024, Ottawa, Canada</w:t>
            </w:r>
          </w:p>
          <w:p>
            <w:pPr/>
            <w:r>
              <w:rPr/>
              <w:t xml:space="preserve">Communication dans un congrès</w:t>
            </w:r>
          </w:p>
          <w:p>
            <w:pPr/>
            <w:hyperlink r:id="rId93" w:history="1">
              <w:r>
                <w:rPr>
                  <w:color w:val="#410a8c"/>
                  <w:u w:val="single"/>
                </w:rPr>
                <w:t xml:space="preserve">hal-04585980v1</w:t>
              </w:r>
            </w:hyperlink>
          </w:p>
        </w:tc>
      </w:tr>
      <w:tr>
        <w:trPr/>
        <w:tc>
          <w:tcPr>
            <w:noWrap/>
          </w:tcPr>
          <w:p>
            <w:pPr>
              <w:spacing w:after="200"/>
            </w:pPr>
            <w:hyperlink r:id="rId94" w:history="1">
              <w:r>
                <w:rPr>
                  <w:color w:val="1e198e"/>
                  <w:b w:val="1"/>
                  <w:bCs w:val="1"/>
                  <w:u w:val="single"/>
                </w:rPr>
                <w:t xml:space="preserve">Quelles traces et pour quelle appropriation d’un texte littéraire en maternelle ?</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Traces et écriture à et pour l’école</w:t>
            </w:r>
            <w:r>
              <w:rPr/>
              <w:t xml:space="preserve">, CREM, Inspé de Lorraine, Université de Lorraine, EMA, Inspé de l'académie de Versailles, CY Cergy Paris Université, Oct 2024, Maxéville, Nancy, France</w:t>
            </w:r>
          </w:p>
          <w:p>
            <w:pPr/>
            <w:r>
              <w:rPr/>
              <w:t xml:space="preserve">Communication dans un congrès</w:t>
            </w:r>
          </w:p>
          <w:p>
            <w:pPr/>
            <w:hyperlink r:id="rId94" w:history="1">
              <w:r>
                <w:rPr>
                  <w:color w:val="#410a8c"/>
                  <w:u w:val="single"/>
                </w:rPr>
                <w:t xml:space="preserve">hal-04755117v1</w:t>
              </w:r>
            </w:hyperlink>
          </w:p>
        </w:tc>
      </w:tr>
      <w:tr>
        <w:trPr/>
        <w:tc>
          <w:tcPr>
            <w:noWrap/>
          </w:tcPr>
          <w:p>
            <w:pPr>
              <w:spacing w:after="200"/>
            </w:pPr>
            <w:hyperlink r:id="rId95" w:history="1">
              <w:r>
                <w:rPr>
                  <w:color w:val="1e198e"/>
                  <w:b w:val="1"/>
                  <w:bCs w:val="1"/>
                  <w:u w:val="single"/>
                </w:rPr>
                <w:t xml:space="preserve">Le jogging d’écriture : un écrit court pour enseigner l’écriture ?</w:t>
              </w:r>
            </w:hyperlink>
          </w:p>
          <w:p>
            <w:pPr/>
            <w:hyperlink r:id="rId12" w:history="1">
              <w:r>
                <w:rPr>
                  <w:color w:val="#410a8c"/>
                  <w:u w:val="single"/>
                </w:rPr>
                <w:t xml:space="preserve">Kathy Similowski</w:t>
              </w:r>
            </w:hyperlink>
          </w:p>
          <w:p>
            <w:pPr/>
            <w:r>
              <w:rPr>
                <w:i w:val="1"/>
                <w:iCs w:val="1"/>
              </w:rPr>
              <w:t xml:space="preserve">École d’été Pégase « Pôle pilote de formation des enseignants et de recherche pour l’éducation »,</w:t>
            </w:r>
            <w:r>
              <w:rPr/>
              <w:t xml:space="preserve">, Université Grenoble Alpes (UGA), rectorat de l’académie de Grenoble, l’Université Savoie Mont-Blanc (USMB), l’Université de Guyane (UG) et rectorat de l’académie de Guyane, Jul 2024, Autrans en Vercors, France</w:t>
            </w:r>
          </w:p>
          <w:p>
            <w:pPr/>
            <w:r>
              <w:rPr/>
              <w:t xml:space="preserve">Communication dans un congrès</w:t>
            </w:r>
          </w:p>
          <w:p>
            <w:pPr/>
            <w:hyperlink r:id="rId95" w:history="1">
              <w:r>
                <w:rPr>
                  <w:color w:val="#410a8c"/>
                  <w:u w:val="single"/>
                </w:rPr>
                <w:t xml:space="preserve">hal-04647288v1</w:t>
              </w:r>
            </w:hyperlink>
          </w:p>
        </w:tc>
      </w:tr>
      <w:tr>
        <w:trPr/>
        <w:tc>
          <w:tcPr>
            <w:noWrap/>
          </w:tcPr>
          <w:p>
            <w:pPr>
              <w:spacing w:after="200"/>
            </w:pPr>
            <w:hyperlink r:id="rId96" w:history="1">
              <w:r>
                <w:rPr>
                  <w:color w:val="1e198e"/>
                  <w:b w:val="1"/>
                  <w:bCs w:val="1"/>
                  <w:u w:val="single"/>
                </w:rPr>
                <w:t xml:space="preserve">L'implicite à l'école : représentations des enseignants en formation initiale et continue</w:t>
              </w:r>
            </w:hyperlink>
          </w:p>
          <w:p>
            <w:pPr/>
            <w:hyperlink r:id="rId97" w:history="1">
              <w:r>
                <w:rPr>
                  <w:color w:val="#410a8c"/>
                  <w:u w:val="single"/>
                </w:rPr>
                <w:t xml:space="preserve">Véronique Bourhis</w:t>
              </w:r>
            </w:hyperlink>
            <w:r>
              <w:rPr/>
              <w:t xml:space="preserve">,</w:t>
            </w:r>
            <w:hyperlink r:id="rId98" w:history="1">
              <w:r>
                <w:rPr>
                  <w:color w:val="#410a8c"/>
                  <w:u w:val="single"/>
                </w:rPr>
                <w:t xml:space="preserve">Sonia Castagnet-Caignec</w:t>
              </w:r>
            </w:hyperlink>
            <w:r>
              <w:rPr/>
              <w:t xml:space="preserve">,</w:t>
            </w:r>
            <w:hyperlink r:id="rId34" w:history="1">
              <w:r>
                <w:rPr>
                  <w:color w:val="#410a8c"/>
                  <w:u w:val="single"/>
                </w:rPr>
                <w:t xml:space="preserve">Stéphanie Genre</w:t>
              </w:r>
            </w:hyperlink>
            <w:r>
              <w:rPr/>
              <w:t xml:space="preserve">,</w:t>
            </w:r>
            <w:hyperlink r:id="rId37" w:history="1">
              <w:r>
                <w:rPr>
                  <w:color w:val="#410a8c"/>
                  <w:u w:val="single"/>
                </w:rPr>
                <w:t xml:space="preserve">Lydie Laroque</w:t>
              </w:r>
            </w:hyperlink>
            <w:r>
              <w:rPr/>
              <w:t xml:space="preserve">,</w:t>
            </w:r>
            <w:hyperlink r:id="rId12" w:history="1">
              <w:r>
                <w:rPr>
                  <w:color w:val="#410a8c"/>
                  <w:u w:val="single"/>
                </w:rPr>
                <w:t xml:space="preserve">Kathy Similowski</w:t>
              </w:r>
            </w:hyperlink>
          </w:p>
          <w:p>
            <w:pPr/>
            <w:r>
              <w:rPr>
                <w:i w:val="1"/>
                <w:iCs w:val="1"/>
              </w:rPr>
              <w:t xml:space="preserve">Journée d'étude: Lire les implicites à l’école : quelles définitions ? quels enjeux ?</w:t>
            </w:r>
            <w:r>
              <w:rPr/>
              <w:t xml:space="preserve">, Laboratoire EMA Ecole Mutations Apprentissages, Apr 2023, GENNEVILLIERS, France</w:t>
            </w:r>
          </w:p>
          <w:p>
            <w:pPr/>
            <w:r>
              <w:rPr/>
              <w:t xml:space="preserve">Communication dans un congrès</w:t>
            </w:r>
          </w:p>
          <w:p>
            <w:pPr/>
            <w:hyperlink r:id="rId96" w:history="1">
              <w:r>
                <w:rPr>
                  <w:color w:val="#410a8c"/>
                  <w:u w:val="single"/>
                </w:rPr>
                <w:t xml:space="preserve">hal-04077810v1</w:t>
              </w:r>
            </w:hyperlink>
          </w:p>
        </w:tc>
      </w:tr>
      <w:tr>
        <w:trPr/>
        <w:tc>
          <w:tcPr>
            <w:noWrap/>
          </w:tcPr>
          <w:p>
            <w:pPr>
              <w:spacing w:after="200"/>
            </w:pPr>
            <w:hyperlink r:id="rId99" w:history="1">
              <w:r>
                <w:rPr>
                  <w:color w:val="1e198e"/>
                  <w:b w:val="1"/>
                  <w:bCs w:val="1"/>
                  <w:u w:val="single"/>
                </w:rPr>
                <w:t xml:space="preserve">L'écriture de fiction chez les élèves de fin de primaire : du récit brut à la fictionnalisation</w:t>
              </w:r>
            </w:hyperlink>
          </w:p>
          <w:p>
            <w:pPr/>
            <w:hyperlink r:id="rId98" w:history="1">
              <w:r>
                <w:rPr>
                  <w:color w:val="#410a8c"/>
                  <w:u w:val="single"/>
                </w:rPr>
                <w:t xml:space="preserve">Sonia Castagnet-Caignec</w:t>
              </w:r>
            </w:hyperlink>
            <w:r>
              <w:rPr/>
              <w:t xml:space="preserve">,</w:t>
            </w:r>
            <w:hyperlink r:id="rId12" w:history="1">
              <w:r>
                <w:rPr>
                  <w:color w:val="#410a8c"/>
                  <w:u w:val="single"/>
                </w:rPr>
                <w:t xml:space="preserve">Kathy Similowski</w:t>
              </w:r>
            </w:hyperlink>
          </w:p>
          <w:p>
            <w:pPr/>
            <w:r>
              <w:rPr>
                <w:i w:val="1"/>
                <w:iCs w:val="1"/>
              </w:rPr>
              <w:t xml:space="preserve">XXIVe Rencontres des chercheurs et chercheuses en didactique de la littérature. Les territoires de la fiction de l'école à l'université.</w:t>
            </w:r>
            <w:r>
              <w:rPr/>
              <w:t xml:space="preserve">, Université Toulouse Jean Jaurès. INSPE Toulouse Occitanie-Pyrénées, Oct 2023, Toulouse, France</w:t>
            </w:r>
          </w:p>
          <w:p>
            <w:pPr/>
            <w:r>
              <w:rPr/>
              <w:t xml:space="preserve">Communication dans un congrès</w:t>
            </w:r>
          </w:p>
          <w:p>
            <w:pPr/>
            <w:hyperlink r:id="rId99" w:history="1">
              <w:r>
                <w:rPr>
                  <w:color w:val="#410a8c"/>
                  <w:u w:val="single"/>
                </w:rPr>
                <w:t xml:space="preserve">hal-04262982v1</w:t>
              </w:r>
            </w:hyperlink>
          </w:p>
        </w:tc>
      </w:tr>
      <w:tr>
        <w:trPr/>
        <w:tc>
          <w:tcPr>
            <w:noWrap/>
          </w:tcPr>
          <w:p>
            <w:pPr>
              <w:spacing w:after="200"/>
            </w:pPr>
            <w:hyperlink r:id="rId100" w:history="1">
              <w:r>
                <w:rPr>
                  <w:color w:val="1e198e"/>
                  <w:b w:val="1"/>
                  <w:bCs w:val="1"/>
                  <w:u w:val="single"/>
                </w:rPr>
                <w:t xml:space="preserve">L’écriture de fiction chez les élèves de fin de primaire : du récit brut à la fictionnalisation</w:t>
              </w:r>
            </w:hyperlink>
          </w:p>
          <w:p>
            <w:pPr/>
            <w:hyperlink r:id="rId98" w:history="1">
              <w:r>
                <w:rPr>
                  <w:color w:val="#410a8c"/>
                  <w:u w:val="single"/>
                </w:rPr>
                <w:t xml:space="preserve">Sonia Castagnet-Caignec</w:t>
              </w:r>
            </w:hyperlink>
            <w:r>
              <w:rPr/>
              <w:t xml:space="preserve">,</w:t>
            </w:r>
            <w:hyperlink r:id="rId101" w:history="1">
              <w:r>
                <w:rPr>
                  <w:color w:val="#410a8c"/>
                  <w:u w:val="single"/>
                </w:rPr>
                <w:t xml:space="preserve">Kathy Rebours-Similowski</w:t>
              </w:r>
            </w:hyperlink>
          </w:p>
          <w:p>
            <w:pPr/>
            <w:r>
              <w:rPr>
                <w:i w:val="1"/>
                <w:iCs w:val="1"/>
              </w:rPr>
              <w:t xml:space="preserve">XXIVe Rencontres des chercheurs et chercheuses en didactique de la littérature Les territoires de la fiction de l’école à l’université</w:t>
            </w:r>
            <w:r>
              <w:rPr/>
              <w:t xml:space="preserve">, Oct 2023, Toulouse, France</w:t>
            </w:r>
          </w:p>
          <w:p>
            <w:pPr/>
            <w:r>
              <w:rPr/>
              <w:t xml:space="preserve">Communication dans un congrès</w:t>
            </w:r>
          </w:p>
          <w:p>
            <w:pPr/>
            <w:hyperlink r:id="rId100" w:history="1">
              <w:r>
                <w:rPr>
                  <w:color w:val="#410a8c"/>
                  <w:u w:val="single"/>
                </w:rPr>
                <w:t xml:space="preserve">hal-04756777v1</w:t>
              </w:r>
            </w:hyperlink>
          </w:p>
        </w:tc>
      </w:tr>
      <w:tr>
        <w:trPr/>
        <w:tc>
          <w:tcPr>
            <w:noWrap/>
          </w:tcPr>
          <w:p>
            <w:pPr>
              <w:spacing w:after="200"/>
            </w:pPr>
            <w:hyperlink r:id="rId102" w:history="1">
              <w:r>
                <w:rPr>
                  <w:color w:val="1e198e"/>
                  <w:b w:val="1"/>
                  <w:bCs w:val="1"/>
                  <w:u w:val="single"/>
                </w:rPr>
                <w:t xml:space="preserve">Les élèves allophones sont-ils des élèves à besoin éducatif particulier ?</w:t>
              </w:r>
            </w:hyperlink>
          </w:p>
          <w:p>
            <w:pPr/>
            <w:hyperlink r:id="rId103" w:history="1">
              <w:r>
                <w:rPr>
                  <w:color w:val="#410a8c"/>
                  <w:u w:val="single"/>
                </w:rPr>
                <w:t xml:space="preserve">Lucile Cadet</w:t>
              </w:r>
            </w:hyperlink>
            <w:r>
              <w:rPr/>
              <w:t xml:space="preserve">,</w:t>
            </w:r>
            <w:hyperlink r:id="rId104" w:history="1">
              <w:r>
                <w:rPr>
                  <w:color w:val="#410a8c"/>
                  <w:u w:val="single"/>
                </w:rPr>
                <w:t xml:space="preserve">Pascal Champain</w:t>
              </w:r>
            </w:hyperlink>
            <w:r>
              <w:rPr/>
              <w:t xml:space="preserve">,</w:t>
            </w:r>
            <w:hyperlink r:id="rId105" w:history="1">
              <w:r>
                <w:rPr>
                  <w:color w:val="#410a8c"/>
                  <w:u w:val="single"/>
                </w:rPr>
                <w:t xml:space="preserve">Maël Karine Meur</w:t>
              </w:r>
            </w:hyperlink>
            <w:r>
              <w:rPr/>
              <w:t xml:space="preserve">,</w:t>
            </w:r>
            <w:hyperlink r:id="rId106" w:history="1">
              <w:r>
                <w:rPr>
                  <w:color w:val="#410a8c"/>
                  <w:u w:val="single"/>
                </w:rPr>
                <w:t xml:space="preserve">Nacéra Aifi</w:t>
              </w:r>
            </w:hyperlink>
            <w:r>
              <w:rPr/>
              <w:t xml:space="preserve">,</w:t>
            </w:r>
            <w:hyperlink r:id="rId12" w:history="1">
              <w:r>
                <w:rPr>
                  <w:color w:val="#410a8c"/>
                  <w:u w:val="single"/>
                </w:rPr>
                <w:t xml:space="preserve">Kathy Similowski</w:t>
              </w:r>
            </w:hyperlink>
            <w:r>
              <w:rPr/>
              <w:t xml:space="preserve">et al.</w:t>
            </w:r>
          </w:p>
          <w:p>
            <w:pPr/>
            <w:r>
              <w:rPr>
                <w:i w:val="1"/>
                <w:iCs w:val="1"/>
              </w:rPr>
              <w:t xml:space="preserve">Seminaire Epistémologie(s) des recherches en éducation</w:t>
            </w:r>
            <w:r>
              <w:rPr/>
              <w:t xml:space="preserve">, Laboratoire EMA EA 4507, Jan 2023, Cergy, France</w:t>
            </w:r>
          </w:p>
          <w:p>
            <w:pPr/>
            <w:r>
              <w:rPr/>
              <w:t xml:space="preserve">Communication dans un congrès</w:t>
            </w:r>
          </w:p>
          <w:p>
            <w:pPr/>
            <w:hyperlink r:id="rId102" w:history="1">
              <w:r>
                <w:rPr>
                  <w:color w:val="#410a8c"/>
                  <w:u w:val="single"/>
                </w:rPr>
                <w:t xml:space="preserve">hal-04737543v1</w:t>
              </w:r>
            </w:hyperlink>
          </w:p>
        </w:tc>
      </w:tr>
      <w:tr>
        <w:trPr/>
        <w:tc>
          <w:tcPr>
            <w:noWrap/>
          </w:tcPr>
          <w:p>
            <w:pPr>
              <w:spacing w:after="200"/>
            </w:pPr>
            <w:hyperlink r:id="rId107" w:history="1">
              <w:r>
                <w:rPr>
                  <w:color w:val="1e198e"/>
                  <w:b w:val="1"/>
                  <w:bCs w:val="1"/>
                  <w:u w:val="single"/>
                </w:rPr>
                <w:t xml:space="preserve">Ecrire</w:t>
              </w:r>
            </w:hyperlink>
          </w:p>
          <w:p>
            <w:pPr/>
            <w:hyperlink r:id="rId12" w:history="1">
              <w:r>
                <w:rPr>
                  <w:color w:val="#410a8c"/>
                  <w:u w:val="single"/>
                </w:rPr>
                <w:t xml:space="preserve">Kathy Similowski</w:t>
              </w:r>
            </w:hyperlink>
          </w:p>
          <w:p>
            <w:pPr/>
            <w:r>
              <w:rPr>
                <w:i w:val="1"/>
                <w:iCs w:val="1"/>
              </w:rPr>
              <w:t xml:space="preserve">Séminaire des formateurs de français de l’académie de Créteil « Apport de la recherche à la formation en didactique du français » INSPE Créteil : « écrire » le 20 avril 2023</w:t>
            </w:r>
            <w:r>
              <w:rPr/>
              <w:t xml:space="preserve">, INSPE de l'académie de Créteil, Apr 2023, Créteil (France), France</w:t>
            </w:r>
          </w:p>
          <w:p>
            <w:pPr/>
            <w:r>
              <w:rPr/>
              <w:t xml:space="preserve">Communication dans un congrès</w:t>
            </w:r>
          </w:p>
          <w:p>
            <w:pPr/>
            <w:hyperlink r:id="rId107" w:history="1">
              <w:r>
                <w:rPr>
                  <w:color w:val="#410a8c"/>
                  <w:u w:val="single"/>
                </w:rPr>
                <w:t xml:space="preserve">hal-04077261v1</w:t>
              </w:r>
            </w:hyperlink>
          </w:p>
        </w:tc>
      </w:tr>
      <w:tr>
        <w:trPr/>
        <w:tc>
          <w:tcPr>
            <w:noWrap/>
          </w:tcPr>
          <w:p>
            <w:pPr>
              <w:spacing w:after="200"/>
            </w:pPr>
            <w:hyperlink r:id="rId108" w:history="1">
              <w:r>
                <w:rPr>
                  <w:color w:val="1e198e"/>
                  <w:b w:val="1"/>
                  <w:bCs w:val="1"/>
                  <w:u w:val="single"/>
                </w:rPr>
                <w:t xml:space="preserve">Ce que les dispositifs de formation continue dits de « constellations » révèlent des modèles didactiques circulant chez les enseignants du 1er degré</w:t>
              </w:r>
            </w:hyperlink>
          </w:p>
          <w:p>
            <w:pPr/>
            <w:hyperlink r:id="rId12" w:history="1">
              <w:r>
                <w:rPr>
                  <w:color w:val="#410a8c"/>
                  <w:u w:val="single"/>
                </w:rPr>
                <w:t xml:space="preserve">Kathy Similowski</w:t>
              </w:r>
            </w:hyperlink>
            <w:r>
              <w:rPr/>
              <w:t xml:space="preserve">,</w:t>
            </w:r>
            <w:hyperlink r:id="rId14" w:history="1">
              <w:r>
                <w:rPr>
                  <w:color w:val="#410a8c"/>
                  <w:u w:val="single"/>
                </w:rPr>
                <w:t xml:space="preserve">Valérie Lecomte</w:t>
              </w:r>
            </w:hyperlink>
            <w:r>
              <w:rPr/>
              <w:t xml:space="preserve">,</w:t>
            </w:r>
            <w:hyperlink r:id="rId13" w:history="1">
              <w:r>
                <w:rPr>
                  <w:color w:val="#410a8c"/>
                  <w:u w:val="single"/>
                </w:rPr>
                <w:t xml:space="preserve">Christelle Camsuza</w:t>
              </w:r>
            </w:hyperlink>
          </w:p>
          <w:p>
            <w:pPr/>
            <w:r>
              <w:rPr>
                <w:i w:val="1"/>
                <w:iCs w:val="1"/>
              </w:rPr>
              <w:t xml:space="preserve">Modèles en didactique du français et formation des enseignants : interroger les pratiques d'enseignement et de la formation de la maternelle à l'université</w:t>
            </w:r>
            <w:r>
              <w:rPr/>
              <w:t xml:space="preserve">, INSPE de l'académie de Toulouse, Université de Toulouse Jean Jaurès, Mar 2023, Toulouse, France</w:t>
            </w:r>
          </w:p>
          <w:p>
            <w:pPr/>
            <w:r>
              <w:rPr/>
              <w:t xml:space="preserve">Communication dans un congrès</w:t>
            </w:r>
          </w:p>
          <w:p>
            <w:pPr/>
            <w:hyperlink r:id="rId108" w:history="1">
              <w:r>
                <w:rPr>
                  <w:color w:val="#410a8c"/>
                  <w:u w:val="single"/>
                </w:rPr>
                <w:t xml:space="preserve">hal-04033138v1</w:t>
              </w:r>
            </w:hyperlink>
          </w:p>
        </w:tc>
      </w:tr>
      <w:tr>
        <w:trPr/>
        <w:tc>
          <w:tcPr>
            <w:noWrap/>
          </w:tcPr>
          <w:p>
            <w:pPr>
              <w:spacing w:after="200"/>
            </w:pPr>
            <w:hyperlink r:id="rId109" w:history="1">
              <w:r>
                <w:rPr>
                  <w:color w:val="1e198e"/>
                  <w:b w:val="1"/>
                  <w:bCs w:val="1"/>
                  <w:u w:val="single"/>
                </w:rPr>
                <w:t xml:space="preserve">Les élèves allophones sont-ils des élèves à besoin éducatif particulier ?</w:t>
              </w:r>
            </w:hyperlink>
          </w:p>
          <w:p>
            <w:pPr/>
            <w:hyperlink r:id="rId12" w:history="1">
              <w:r>
                <w:rPr>
                  <w:color w:val="#410a8c"/>
                  <w:u w:val="single"/>
                </w:rPr>
                <w:t xml:space="preserve">Kathy Similowski</w:t>
              </w:r>
            </w:hyperlink>
          </w:p>
          <w:p>
            <w:pPr/>
            <w:r>
              <w:rPr>
                <w:i w:val="1"/>
                <w:iCs w:val="1"/>
              </w:rPr>
              <w:t xml:space="preserve">Séminaire "épistémologie (s) des recherches en éducation du laboratoire EMA</w:t>
            </w:r>
            <w:r>
              <w:rPr/>
              <w:t xml:space="preserve">, Laboratoire EMA, Jan 2023, Genevilliers, France</w:t>
            </w:r>
          </w:p>
          <w:p>
            <w:pPr/>
            <w:r>
              <w:rPr/>
              <w:t xml:space="preserve">Communication dans un congrès</w:t>
            </w:r>
          </w:p>
          <w:p>
            <w:pPr/>
            <w:hyperlink r:id="rId109" w:history="1">
              <w:r>
                <w:rPr>
                  <w:color w:val="#410a8c"/>
                  <w:u w:val="single"/>
                </w:rPr>
                <w:t xml:space="preserve">hal-04496800v1</w:t>
              </w:r>
            </w:hyperlink>
          </w:p>
        </w:tc>
      </w:tr>
      <w:tr>
        <w:trPr/>
        <w:tc>
          <w:tcPr>
            <w:noWrap/>
          </w:tcPr>
          <w:p>
            <w:pPr>
              <w:spacing w:after="200"/>
            </w:pPr>
            <w:hyperlink r:id="rId110" w:history="1">
              <w:r>
                <w:rPr>
                  <w:color w:val="1e198e"/>
                  <w:b w:val="1"/>
                  <w:bCs w:val="1"/>
                  <w:u w:val="single"/>
                </w:rPr>
                <w:t xml:space="preserve">Organisation prédicative et procédures de reformulation en restitution orale et écrite chez des enfants de 10 ans</w:t>
              </w:r>
            </w:hyperlink>
          </w:p>
          <w:p>
            <w:pPr/>
            <w:hyperlink r:id="rId111" w:history="1">
              <w:r>
                <w:rPr>
                  <w:color w:val="#410a8c"/>
                  <w:u w:val="single"/>
                </w:rPr>
                <w:t xml:space="preserve">Valérie Lambert</w:t>
              </w:r>
            </w:hyperlink>
            <w:r>
              <w:rPr/>
              <w:t xml:space="preserve">,</w:t>
            </w:r>
            <w:hyperlink r:id="rId112" w:history="1">
              <w:r>
                <w:rPr>
                  <w:color w:val="#410a8c"/>
                  <w:u w:val="single"/>
                </w:rPr>
                <w:t xml:space="preserve">Claire Martinot</w:t>
              </w:r>
            </w:hyperlink>
            <w:r>
              <w:rPr/>
              <w:t xml:space="preserve">,</w:t>
            </w:r>
            <w:hyperlink r:id="rId12" w:history="1">
              <w:r>
                <w:rPr>
                  <w:color w:val="#410a8c"/>
                  <w:u w:val="single"/>
                </w:rPr>
                <w:t xml:space="preserve">Kathy Similowski</w:t>
              </w:r>
            </w:hyperlink>
          </w:p>
          <w:p>
            <w:pPr/>
            <w:r>
              <w:rPr>
                <w:i w:val="1"/>
                <w:iCs w:val="1"/>
              </w:rPr>
              <w:t xml:space="preserve">Journée scientifique sur la construction prédicative à l’oral et à l’écrit : maîtriser la posture de locuteur et de scripteur</w:t>
            </w:r>
            <w:r>
              <w:rPr/>
              <w:t xml:space="preserve">, INSPE de PARIS, May 2023, PARIS, France</w:t>
            </w:r>
          </w:p>
          <w:p>
            <w:pPr/>
            <w:r>
              <w:rPr/>
              <w:t xml:space="preserve">Communication dans un congrès</w:t>
            </w:r>
          </w:p>
          <w:p>
            <w:pPr/>
            <w:hyperlink r:id="rId110" w:history="1">
              <w:r>
                <w:rPr>
                  <w:color w:val="#410a8c"/>
                  <w:u w:val="single"/>
                </w:rPr>
                <w:t xml:space="preserve">hal-04106808v1</w:t>
              </w:r>
            </w:hyperlink>
          </w:p>
        </w:tc>
      </w:tr>
      <w:tr>
        <w:trPr/>
        <w:tc>
          <w:tcPr>
            <w:noWrap/>
          </w:tcPr>
          <w:p>
            <w:pPr>
              <w:spacing w:after="200"/>
            </w:pPr>
            <w:hyperlink r:id="rId113" w:history="1">
              <w:r>
                <w:rPr>
                  <w:color w:val="1e198e"/>
                  <w:b w:val="1"/>
                  <w:bCs w:val="1"/>
                  <w:u w:val="single"/>
                </w:rPr>
                <w:t xml:space="preserve">Symposium on in-service and continuing education in/through writing Writing as a source of discursive reflexivity on language and professional action: an example of a training scheme for beginning teachers S. Genre et K. Similowski</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Writing Research Across Borders</w:t>
            </w:r>
            <w:r>
              <w:rPr/>
              <w:t xml:space="preserve">, Norwegian University of Science and Technology (NTNU) Norway, Feb 2023, Trondheim, Norway</w:t>
            </w:r>
          </w:p>
          <w:p>
            <w:pPr/>
            <w:r>
              <w:rPr/>
              <w:t xml:space="preserve">Communication dans un congrès</w:t>
            </w:r>
          </w:p>
          <w:p>
            <w:pPr/>
            <w:hyperlink r:id="rId113" w:history="1">
              <w:r>
                <w:rPr>
                  <w:color w:val="#410a8c"/>
                  <w:u w:val="single"/>
                </w:rPr>
                <w:t xml:space="preserve">hal-04002390v1</w:t>
              </w:r>
            </w:hyperlink>
          </w:p>
        </w:tc>
      </w:tr>
      <w:tr>
        <w:trPr/>
        <w:tc>
          <w:tcPr>
            <w:noWrap/>
          </w:tcPr>
          <w:p>
            <w:pPr>
              <w:spacing w:after="200"/>
            </w:pPr>
            <w:hyperlink r:id="rId114" w:history="1">
              <w:r>
                <w:rPr>
                  <w:color w:val="1e198e"/>
                  <w:b w:val="1"/>
                  <w:bCs w:val="1"/>
                  <w:u w:val="single"/>
                </w:rPr>
                <w:t xml:space="preserve">Ateliers de conception de démarche(s) de formation dans le cadre de la lecture compréhension à l'école. Vers la création d'un dispositif de formation à destination des enseignants: lire et comprendre Supercagoule d'Antonin Louchard par le prisme d'un outil de préparation à la lecture de l'enseignant pour préparer la lecture des élèves</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La compréhension des implicites dans les textes littéraires</w:t>
            </w:r>
            <w:r>
              <w:rPr/>
              <w:t xml:space="preserve">, IFÉ INSTITUT FRANÇAIS DE L'ÉDUCATION, Jun 2023, LYON (ENS), France</w:t>
            </w:r>
          </w:p>
          <w:p>
            <w:pPr/>
            <w:r>
              <w:rPr/>
              <w:t xml:space="preserve">Communication dans un congrès</w:t>
            </w:r>
          </w:p>
          <w:p>
            <w:pPr/>
            <w:hyperlink r:id="rId114" w:history="1">
              <w:r>
                <w:rPr>
                  <w:color w:val="#410a8c"/>
                  <w:u w:val="single"/>
                </w:rPr>
                <w:t xml:space="preserve">hal-04145057v1</w:t>
              </w:r>
            </w:hyperlink>
          </w:p>
        </w:tc>
      </w:tr>
      <w:tr>
        <w:trPr/>
        <w:tc>
          <w:tcPr>
            <w:noWrap/>
          </w:tcPr>
          <w:p>
            <w:pPr>
              <w:spacing w:after="200"/>
            </w:pPr>
            <w:hyperlink r:id="rId115" w:history="1">
              <w:r>
                <w:rPr>
                  <w:color w:val="1e198e"/>
                  <w:b w:val="1"/>
                  <w:bCs w:val="1"/>
                  <w:u w:val="single"/>
                </w:rPr>
                <w:t xml:space="preserve">Quelle appropriation de la loi par la littérature de jeunesse ?</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Colloque international : la famille et le droit dans les littératures de la langue française (XIXe-XXIe s.) : de l'analyse critique à la discussion littéraire en classe 2022</w:t>
            </w:r>
            <w:r>
              <w:rPr/>
              <w:t xml:space="preserve">, Université de Grenoble-Alpes, Oct 2022, Grenoble, France</w:t>
            </w:r>
          </w:p>
          <w:p>
            <w:pPr/>
            <w:r>
              <w:rPr/>
              <w:t xml:space="preserve">Communication dans un congrès</w:t>
            </w:r>
          </w:p>
          <w:p>
            <w:pPr/>
            <w:hyperlink r:id="rId115" w:history="1">
              <w:r>
                <w:rPr>
                  <w:color w:val="#410a8c"/>
                  <w:u w:val="single"/>
                </w:rPr>
                <w:t xml:space="preserve">hal-03814293v1</w:t>
              </w:r>
            </w:hyperlink>
          </w:p>
        </w:tc>
      </w:tr>
      <w:tr>
        <w:trPr/>
        <w:tc>
          <w:tcPr>
            <w:noWrap/>
          </w:tcPr>
          <w:p>
            <w:pPr>
              <w:spacing w:after="200"/>
            </w:pPr>
            <w:hyperlink r:id="rId116" w:history="1">
              <w:r>
                <w:rPr>
                  <w:color w:val="1e198e"/>
                  <w:b w:val="1"/>
                  <w:bCs w:val="1"/>
                  <w:u w:val="single"/>
                </w:rPr>
                <w:t xml:space="preserve">Comment les élèves d'école primaire reconfigurent les collocations en écrivant</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45" w:history="1">
              <w:r>
                <w:rPr>
                  <w:color w:val="#410a8c"/>
                  <w:u w:val="single"/>
                </w:rPr>
                <w:t xml:space="preserve">Yelle Koulibali</w:t>
              </w:r>
            </w:hyperlink>
            <w:r>
              <w:rPr/>
              <w:t xml:space="preserve">,</w:t>
            </w:r>
            <w:hyperlink r:id="rId35" w:history="1">
              <w:r>
                <w:rPr>
                  <w:color w:val="#410a8c"/>
                  <w:u w:val="single"/>
                </w:rPr>
                <w:t xml:space="preserve">Marie-Laure Elalouf</w:t>
              </w:r>
            </w:hyperlink>
          </w:p>
          <w:p>
            <w:pPr/>
            <w:r>
              <w:rPr>
                <w:i w:val="1"/>
                <w:iCs w:val="1"/>
              </w:rPr>
              <w:t xml:space="preserve">Congrès mondial de linguistique française</w:t>
            </w:r>
            <w:r>
              <w:rPr/>
              <w:t xml:space="preserve">, Jul 2022, Orléans, France</w:t>
            </w:r>
          </w:p>
          <w:p>
            <w:pPr/>
            <w:r>
              <w:rPr/>
              <w:t xml:space="preserve">Communication dans un congrès</w:t>
            </w:r>
          </w:p>
          <w:p>
            <w:pPr/>
            <w:hyperlink r:id="rId116" w:history="1">
              <w:r>
                <w:rPr>
                  <w:color w:val="#410a8c"/>
                  <w:u w:val="single"/>
                </w:rPr>
                <w:t xml:space="preserve">halshs-03913345v1</w:t>
              </w:r>
            </w:hyperlink>
          </w:p>
        </w:tc>
      </w:tr>
      <w:tr>
        <w:trPr/>
        <w:tc>
          <w:tcPr>
            <w:noWrap/>
          </w:tcPr>
          <w:p>
            <w:pPr>
              <w:spacing w:after="200"/>
            </w:pPr>
            <w:hyperlink r:id="rId117" w:history="1">
              <w:r>
                <w:rPr>
                  <w:color w:val="1e198e"/>
                  <w:b w:val="1"/>
                  <w:bCs w:val="1"/>
                  <w:u w:val="single"/>
                </w:rPr>
                <w:t xml:space="preserve">La littérature de jeunesse a t-elle une fonction écolo-conative ? Exemple d’une pratique scolaire visant le recyclage des déchets en moyenne section de maternelle.</w:t>
              </w:r>
            </w:hyperlink>
          </w:p>
          <w:p>
            <w:pPr/>
            <w:hyperlink r:id="rId12" w:history="1">
              <w:r>
                <w:rPr>
                  <w:color w:val="#410a8c"/>
                  <w:u w:val="single"/>
                </w:rPr>
                <w:t xml:space="preserve">Kathy Similowski</w:t>
              </w:r>
            </w:hyperlink>
          </w:p>
          <w:p>
            <w:pPr/>
            <w:r>
              <w:rPr>
                <w:i w:val="1"/>
                <w:iCs w:val="1"/>
              </w:rPr>
              <w:t xml:space="preserve">Littérature de jeunesse et écologie</w:t>
            </w:r>
            <w:r>
              <w:rPr/>
              <w:t xml:space="preserve">, l’ILCEA4 et LITT&amp;ARTS, Université Grenoble Alpes, Mar 2022, Grenoble, France</w:t>
            </w:r>
          </w:p>
          <w:p>
            <w:pPr/>
            <w:r>
              <w:rPr/>
              <w:t xml:space="preserve">Communication dans un congrès</w:t>
            </w:r>
          </w:p>
          <w:p>
            <w:pPr/>
            <w:hyperlink r:id="rId117" w:history="1">
              <w:r>
                <w:rPr>
                  <w:color w:val="#410a8c"/>
                  <w:u w:val="single"/>
                </w:rPr>
                <w:t xml:space="preserve">hal-03679988v1</w:t>
              </w:r>
            </w:hyperlink>
          </w:p>
        </w:tc>
      </w:tr>
      <w:tr>
        <w:trPr/>
        <w:tc>
          <w:tcPr>
            <w:noWrap/>
          </w:tcPr>
          <w:p>
            <w:pPr>
              <w:spacing w:after="200"/>
            </w:pPr>
            <w:hyperlink r:id="rId118" w:history="1">
              <w:r>
                <w:rPr>
                  <w:color w:val="1e198e"/>
                  <w:b w:val="1"/>
                  <w:bCs w:val="1"/>
                  <w:u w:val="single"/>
                </w:rPr>
                <w:t xml:space="preserve">Les implicites dans Zoo, une nouvelle de B. Friot : exploitations pour la classe</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Journée d’étude Lire les implicites à l’école : quelles définitions ? quels enjeux ?</w:t>
            </w:r>
            <w:r>
              <w:rPr/>
              <w:t xml:space="preserve">, EMA, CY université de Cergy Pontoise, Dec 2022, Genevilliers, France</w:t>
            </w:r>
          </w:p>
          <w:p>
            <w:pPr/>
            <w:r>
              <w:rPr/>
              <w:t xml:space="preserve">Communication dans un congrès</w:t>
            </w:r>
          </w:p>
          <w:p>
            <w:pPr/>
            <w:hyperlink r:id="rId118" w:history="1">
              <w:r>
                <w:rPr>
                  <w:color w:val="#410a8c"/>
                  <w:u w:val="single"/>
                </w:rPr>
                <w:t xml:space="preserve">hal-04077403v1</w:t>
              </w:r>
            </w:hyperlink>
          </w:p>
        </w:tc>
      </w:tr>
      <w:tr>
        <w:trPr/>
        <w:tc>
          <w:tcPr>
            <w:noWrap/>
          </w:tcPr>
          <w:p>
            <w:pPr>
              <w:spacing w:after="200"/>
            </w:pPr>
            <w:hyperlink r:id="rId119" w:history="1">
              <w:r>
                <w:rPr>
                  <w:color w:val="1e198e"/>
                  <w:b w:val="1"/>
                  <w:bCs w:val="1"/>
                  <w:u w:val="single"/>
                </w:rPr>
                <w:t xml:space="preserve">Symposium : Lire l’implicite en classe : quelles difficultés, quelles ressources ?</w:t>
              </w:r>
            </w:hyperlink>
          </w:p>
          <w:p>
            <w:pPr/>
            <w:hyperlink r:id="rId120" w:history="1">
              <w:r>
                <w:rPr>
                  <w:color w:val="#410a8c"/>
                  <w:u w:val="single"/>
                </w:rPr>
                <w:t xml:space="preserve">S Genre</w:t>
              </w:r>
            </w:hyperlink>
            <w:r>
              <w:rPr/>
              <w:t xml:space="preserve">,</w:t>
            </w:r>
            <w:hyperlink r:id="rId12" w:history="1">
              <w:r>
                <w:rPr>
                  <w:color w:val="#410a8c"/>
                  <w:u w:val="single"/>
                </w:rPr>
                <w:t xml:space="preserve">Kathy Similowski</w:t>
              </w:r>
            </w:hyperlink>
          </w:p>
          <w:p>
            <w:pPr/>
            <w:r>
              <w:rPr>
                <w:i w:val="1"/>
                <w:iCs w:val="1"/>
              </w:rPr>
              <w:t xml:space="preserve">XXIIIe rencontres des chercheur·euse·s en didactique de la littérature</w:t>
            </w:r>
            <w:r>
              <w:rPr/>
              <w:t xml:space="preserve">, Université de Genève, Jun 2022, Genève, Suisse</w:t>
            </w:r>
          </w:p>
          <w:p>
            <w:pPr/>
            <w:r>
              <w:rPr/>
              <w:t xml:space="preserve">Communication dans un congrès</w:t>
            </w:r>
          </w:p>
          <w:p>
            <w:pPr/>
            <w:hyperlink r:id="rId119" w:history="1">
              <w:r>
                <w:rPr>
                  <w:color w:val="#410a8c"/>
                  <w:u w:val="single"/>
                </w:rPr>
                <w:t xml:space="preserve">hal-03717374v1</w:t>
              </w:r>
            </w:hyperlink>
          </w:p>
        </w:tc>
      </w:tr>
      <w:tr>
        <w:trPr/>
        <w:tc>
          <w:tcPr>
            <w:noWrap/>
          </w:tcPr>
          <w:p>
            <w:pPr>
              <w:spacing w:after="200"/>
            </w:pPr>
            <w:hyperlink r:id="rId121" w:history="1">
              <w:r>
                <w:rPr>
                  <w:color w:val="1e198e"/>
                  <w:b w:val="1"/>
                  <w:bCs w:val="1"/>
                  <w:u w:val="single"/>
                </w:rPr>
                <w:t xml:space="preserve">« Il est nécessaire de te relire ! » : Que disent les annotations des enseignants sur leur conception de l’écriture et qu’en font les élèves ?</w:t>
              </w:r>
            </w:hyperlink>
          </w:p>
          <w:p>
            <w:pPr/>
            <w:hyperlink r:id="rId12" w:history="1">
              <w:r>
                <w:rPr>
                  <w:color w:val="#410a8c"/>
                  <w:u w:val="single"/>
                </w:rPr>
                <w:t xml:space="preserve">Kathy Similowski</w:t>
              </w:r>
            </w:hyperlink>
          </w:p>
          <w:p>
            <w:pPr/>
            <w:r>
              <w:rPr>
                <w:i w:val="1"/>
                <w:iCs w:val="1"/>
              </w:rPr>
              <w:t xml:space="preserve">"Annoter des textes d’élèves : une compétence professionnelle à construire" journée d’étude</w:t>
            </w:r>
            <w:r>
              <w:rPr/>
              <w:t xml:space="preserve">, INSPE de Paris, Sorbonne-Université, Jun 2022, PARIS, France</w:t>
            </w:r>
          </w:p>
          <w:p>
            <w:pPr/>
            <w:r>
              <w:rPr/>
              <w:t xml:space="preserve">Communication dans un congrès</w:t>
            </w:r>
          </w:p>
          <w:p>
            <w:pPr/>
            <w:hyperlink r:id="rId121" w:history="1">
              <w:r>
                <w:rPr>
                  <w:color w:val="#410a8c"/>
                  <w:u w:val="single"/>
                </w:rPr>
                <w:t xml:space="preserve">hal-03694156v1</w:t>
              </w:r>
            </w:hyperlink>
          </w:p>
        </w:tc>
      </w:tr>
      <w:tr>
        <w:trPr/>
        <w:tc>
          <w:tcPr>
            <w:noWrap/>
          </w:tcPr>
          <w:p>
            <w:pPr>
              <w:spacing w:after="200"/>
            </w:pPr>
            <w:hyperlink r:id="rId122" w:history="1">
              <w:r>
                <w:rPr>
                  <w:color w:val="1e198e"/>
                  <w:b w:val="1"/>
                  <w:bCs w:val="1"/>
                  <w:u w:val="single"/>
                </w:rPr>
                <w:t xml:space="preserve">Comment les élèves d'école primaire reconfigurent les collocations en écrivant</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45" w:history="1">
              <w:r>
                <w:rPr>
                  <w:color w:val="#410a8c"/>
                  <w:u w:val="single"/>
                </w:rPr>
                <w:t xml:space="preserve">Yelle Koulibali</w:t>
              </w:r>
            </w:hyperlink>
            <w:r>
              <w:rPr/>
              <w:t xml:space="preserve">,</w:t>
            </w:r>
            <w:hyperlink r:id="rId35" w:history="1">
              <w:r>
                <w:rPr>
                  <w:color w:val="#410a8c"/>
                  <w:u w:val="single"/>
                </w:rPr>
                <w:t xml:space="preserve">Marie-Laure Elalouf</w:t>
              </w:r>
            </w:hyperlink>
          </w:p>
          <w:p>
            <w:pPr/>
            <w:r>
              <w:rPr>
                <w:i w:val="1"/>
                <w:iCs w:val="1"/>
              </w:rPr>
              <w:t xml:space="preserve">8ème édition du Congrès Mondial de Langue Française</w:t>
            </w:r>
            <w:r>
              <w:rPr/>
              <w:t xml:space="preserve">, Université d’Orléans - Laboratoire Ligérien de Linguistique, Jul 2022, Orléans, France</w:t>
            </w:r>
          </w:p>
          <w:p>
            <w:pPr/>
            <w:r>
              <w:rPr/>
              <w:t xml:space="preserve">Communication dans un congrès</w:t>
            </w:r>
          </w:p>
          <w:p>
            <w:pPr/>
            <w:hyperlink r:id="rId122" w:history="1">
              <w:r>
                <w:rPr>
                  <w:color w:val="#410a8c"/>
                  <w:u w:val="single"/>
                </w:rPr>
                <w:t xml:space="preserve">hal-03718561v1</w:t>
              </w:r>
            </w:hyperlink>
          </w:p>
        </w:tc>
      </w:tr>
      <w:tr>
        <w:trPr/>
        <w:tc>
          <w:tcPr>
            <w:noWrap/>
          </w:tcPr>
          <w:p>
            <w:pPr>
              <w:spacing w:after="200"/>
            </w:pPr>
            <w:hyperlink r:id="rId123" w:history="1">
              <w:r>
                <w:rPr>
                  <w:color w:val="1e198e"/>
                  <w:b w:val="1"/>
                  <w:bCs w:val="1"/>
                  <w:u w:val="single"/>
                </w:rPr>
                <w:t xml:space="preserve">La notion de résultats dans quatre entrées disciplinaires du français</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15e colloque de l’AIRDF. Les recherches en didactique du français : nos résultats en question.s.</w:t>
            </w:r>
            <w:r>
              <w:rPr/>
              <w:t xml:space="preserve">, Université catholique de Louvain-la-Neuve, May 2022, Louvain-la-Neuve, Belgique</w:t>
            </w:r>
          </w:p>
          <w:p>
            <w:pPr/>
            <w:r>
              <w:rPr/>
              <w:t xml:space="preserve">Communication dans un congrès</w:t>
            </w:r>
          </w:p>
          <w:p>
            <w:pPr/>
            <w:hyperlink r:id="rId123" w:history="1">
              <w:r>
                <w:rPr>
                  <w:color w:val="#410a8c"/>
                  <w:u w:val="single"/>
                </w:rPr>
                <w:t xml:space="preserve">hal-03680054v1</w:t>
              </w:r>
            </w:hyperlink>
          </w:p>
        </w:tc>
      </w:tr>
      <w:tr>
        <w:trPr/>
        <w:tc>
          <w:tcPr>
            <w:noWrap/>
          </w:tcPr>
          <w:p>
            <w:pPr>
              <w:spacing w:after="200"/>
            </w:pPr>
            <w:hyperlink r:id="rId124" w:history="1">
              <w:r>
                <w:rPr>
                  <w:color w:val="1e198e"/>
                  <w:b w:val="1"/>
                  <w:bCs w:val="1"/>
                  <w:u w:val="single"/>
                </w:rPr>
                <w:t xml:space="preserve">Bernard Friot : de l'enfance de l'écriture aux écritures de l'enfance</w:t>
              </w:r>
            </w:hyperlink>
          </w:p>
          <w:p>
            <w:pPr/>
            <w:hyperlink r:id="rId12" w:history="1">
              <w:r>
                <w:rPr>
                  <w:color w:val="#410a8c"/>
                  <w:u w:val="single"/>
                </w:rPr>
                <w:t xml:space="preserve">Kathy Similowski</w:t>
              </w:r>
            </w:hyperlink>
          </w:p>
          <w:p>
            <w:pPr/>
            <w:r>
              <w:rPr>
                <w:i w:val="1"/>
                <w:iCs w:val="1"/>
              </w:rPr>
              <w:t xml:space="preserve">Journée d'étude. L’enseignant écrivain de littératures : représentations sociales, valeurs éducatives et littéraires, pratiques scolaires</w:t>
            </w:r>
            <w:r>
              <w:rPr/>
              <w:t xml:space="preserve">, Université Grenoble-Alpes, Nov 2022, Grenoble, France</w:t>
            </w:r>
          </w:p>
          <w:p>
            <w:pPr/>
            <w:r>
              <w:rPr/>
              <w:t xml:space="preserve">Communication dans un congrès</w:t>
            </w:r>
          </w:p>
          <w:p>
            <w:pPr/>
            <w:hyperlink r:id="rId124" w:history="1">
              <w:r>
                <w:rPr>
                  <w:color w:val="#410a8c"/>
                  <w:u w:val="single"/>
                </w:rPr>
                <w:t xml:space="preserve">hal-03879998v1</w:t>
              </w:r>
            </w:hyperlink>
          </w:p>
        </w:tc>
      </w:tr>
      <w:tr>
        <w:trPr/>
        <w:tc>
          <w:tcPr>
            <w:noWrap/>
          </w:tcPr>
          <w:p>
            <w:pPr>
              <w:spacing w:after="200"/>
            </w:pPr>
            <w:hyperlink r:id="rId125" w:history="1">
              <w:r>
                <w:rPr>
                  <w:color w:val="1e198e"/>
                  <w:b w:val="1"/>
                  <w:bCs w:val="1"/>
                  <w:u w:val="single"/>
                </w:rPr>
                <w:t xml:space="preserve">Comment faire découvrir un univers d'auteur-illustrateur à des élèves d'école primaire ? L'exemple d'Antonin Louchard</w:t>
              </w:r>
            </w:hyperlink>
          </w:p>
          <w:p>
            <w:pPr/>
            <w:hyperlink r:id="rId37" w:history="1">
              <w:r>
                <w:rPr>
                  <w:color w:val="#410a8c"/>
                  <w:u w:val="single"/>
                </w:rPr>
                <w:t xml:space="preserve">Lydie Laroque</w:t>
              </w:r>
            </w:hyperlink>
            <w:r>
              <w:rPr/>
              <w:t xml:space="preserve">,</w:t>
            </w:r>
            <w:hyperlink r:id="rId38" w:history="1">
              <w:r>
                <w:rPr>
                  <w:color w:val="#410a8c"/>
                  <w:u w:val="single"/>
                </w:rPr>
                <w:t xml:space="preserve">Marthe Fradet-Hannoyer</w:t>
              </w:r>
            </w:hyperlink>
            <w:r>
              <w:rPr/>
              <w:t xml:space="preserve">,</w:t>
            </w:r>
            <w:hyperlink r:id="rId12" w:history="1">
              <w:r>
                <w:rPr>
                  <w:color w:val="#410a8c"/>
                  <w:u w:val="single"/>
                </w:rPr>
                <w:t xml:space="preserve">Kathy Similowski</w:t>
              </w:r>
            </w:hyperlink>
            <w:r>
              <w:rPr/>
              <w:t xml:space="preserve">,</w:t>
            </w:r>
            <w:hyperlink r:id="rId39" w:history="1">
              <w:r>
                <w:rPr>
                  <w:color w:val="#410a8c"/>
                  <w:u w:val="single"/>
                </w:rPr>
                <w:t xml:space="preserve">Frédérique Masson</w:t>
              </w:r>
            </w:hyperlink>
          </w:p>
          <w:p>
            <w:pPr/>
            <w:r>
              <w:rPr>
                <w:i w:val="1"/>
                <w:iCs w:val="1"/>
              </w:rPr>
              <w:t xml:space="preserve">Colloque L'école primaire du XXIe siècle</w:t>
            </w:r>
            <w:r>
              <w:rPr/>
              <w:t xml:space="preserve">, EMA - EA 4507 - CY Cergy Paris Université, Oct 2021, Cergy Pontoise, France</w:t>
            </w:r>
          </w:p>
          <w:p>
            <w:pPr/>
            <w:r>
              <w:rPr/>
              <w:t xml:space="preserve">Communication dans un congrès</w:t>
            </w:r>
          </w:p>
          <w:p>
            <w:pPr/>
            <w:hyperlink r:id="rId125" w:history="1">
              <w:r>
                <w:rPr>
                  <w:color w:val="#410a8c"/>
                  <w:u w:val="single"/>
                </w:rPr>
                <w:t xml:space="preserve">hal-03384462v1</w:t>
              </w:r>
            </w:hyperlink>
          </w:p>
        </w:tc>
      </w:tr>
      <w:tr>
        <w:trPr/>
        <w:tc>
          <w:tcPr>
            <w:noWrap/>
          </w:tcPr>
          <w:p>
            <w:pPr>
              <w:spacing w:after="200"/>
            </w:pPr>
            <w:hyperlink r:id="rId126" w:history="1">
              <w:r>
                <w:rPr>
                  <w:color w:val="1e198e"/>
                  <w:b w:val="1"/>
                  <w:bCs w:val="1"/>
                  <w:u w:val="single"/>
                </w:rPr>
                <w:t xml:space="preserve">Lecture des enseignants en formation : comment lisent-ils l'implicite ?</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Lecture des enseignants, lecture des élèves</w:t>
            </w:r>
            <w:r>
              <w:rPr/>
              <w:t xml:space="preserve">, Laboratoires EMA et MODYCO, Nov 2021, Genevilliers, France</w:t>
            </w:r>
          </w:p>
          <w:p>
            <w:pPr/>
            <w:r>
              <w:rPr/>
              <w:t xml:space="preserve">Communication dans un congrès</w:t>
            </w:r>
          </w:p>
          <w:p>
            <w:pPr/>
            <w:hyperlink r:id="rId126" w:history="1">
              <w:r>
                <w:rPr>
                  <w:color w:val="#410a8c"/>
                  <w:u w:val="single"/>
                </w:rPr>
                <w:t xml:space="preserve">hal-03423243v1</w:t>
              </w:r>
            </w:hyperlink>
          </w:p>
        </w:tc>
      </w:tr>
      <w:tr>
        <w:trPr/>
        <w:tc>
          <w:tcPr>
            <w:noWrap/>
          </w:tcPr>
          <w:p>
            <w:pPr>
              <w:spacing w:after="200"/>
            </w:pPr>
            <w:hyperlink r:id="rId127" w:history="1">
              <w:r>
                <w:rPr>
                  <w:color w:val="1e198e"/>
                  <w:b w:val="1"/>
                  <w:bCs w:val="1"/>
                  <w:u w:val="single"/>
                </w:rPr>
                <w:t xml:space="preserve">Sujet lecteur, sujet didactique : quelles transactions ?</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XXIIèmes Rencontres des Chercheurs en Didactique de la Littérature « l’enseignant lecteur-scripteur de littérature »</w:t>
            </w:r>
            <w:r>
              <w:rPr/>
              <w:t xml:space="preserve">, Université Grenoble-Alpes, Jun 2021, Grenoble, France</w:t>
            </w:r>
          </w:p>
          <w:p>
            <w:pPr/>
            <w:r>
              <w:rPr/>
              <w:t xml:space="preserve">Communication dans un congrès</w:t>
            </w:r>
          </w:p>
          <w:p>
            <w:pPr/>
            <w:hyperlink r:id="rId127" w:history="1">
              <w:r>
                <w:rPr>
                  <w:color w:val="#410a8c"/>
                  <w:u w:val="single"/>
                </w:rPr>
                <w:t xml:space="preserve">hal-03281037v1</w:t>
              </w:r>
            </w:hyperlink>
          </w:p>
        </w:tc>
      </w:tr>
      <w:tr>
        <w:trPr/>
        <w:tc>
          <w:tcPr>
            <w:noWrap/>
          </w:tcPr>
          <w:p>
            <w:pPr>
              <w:spacing w:after="200"/>
            </w:pPr>
            <w:hyperlink r:id="rId128" w:history="1">
              <w:r>
                <w:rPr>
                  <w:color w:val="1e198e"/>
                  <w:b w:val="1"/>
                  <w:bCs w:val="1"/>
                  <w:u w:val="single"/>
                </w:rPr>
                <w:t xml:space="preserve">Le Jogging d'écriture : quels modèles pour quels usages ?</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La circulation des modèles didactiques dans les pratiques des enseignant.e.s débutant.e.s</w:t>
            </w:r>
            <w:r>
              <w:rPr/>
              <w:t xml:space="preserve">, Université de Poitiers INSPÉ, Oct 2020, Poitiers, France</w:t>
            </w:r>
          </w:p>
          <w:p>
            <w:pPr/>
            <w:r>
              <w:rPr/>
              <w:t xml:space="preserve">Communication dans un congrès</w:t>
            </w:r>
          </w:p>
          <w:p>
            <w:pPr/>
            <w:hyperlink r:id="rId128" w:history="1">
              <w:r>
                <w:rPr>
                  <w:color w:val="#410a8c"/>
                  <w:u w:val="single"/>
                </w:rPr>
                <w:t xml:space="preserve">hal-03172651v1</w:t>
              </w:r>
            </w:hyperlink>
          </w:p>
        </w:tc>
      </w:tr>
      <w:tr>
        <w:trPr/>
        <w:tc>
          <w:tcPr>
            <w:noWrap/>
          </w:tcPr>
          <w:p>
            <w:pPr>
              <w:spacing w:after="200"/>
            </w:pPr>
            <w:hyperlink r:id="rId129" w:history="1">
              <w:r>
                <w:rPr>
                  <w:color w:val="1e198e"/>
                  <w:b w:val="1"/>
                  <w:bCs w:val="1"/>
                  <w:u w:val="single"/>
                </w:rPr>
                <w:t xml:space="preserve">L’implicite : une notion en creux dans les programmes scolaires</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L’implicite en lecture : un objet didactique ?</w:t>
            </w:r>
            <w:r>
              <w:rPr/>
              <w:t xml:space="preserve">, Nov 2020, Gennevilliers (en ligne), France</w:t>
            </w:r>
          </w:p>
          <w:p>
            <w:pPr/>
            <w:r>
              <w:rPr/>
              <w:t xml:space="preserve">Communication dans un congrès</w:t>
            </w:r>
          </w:p>
          <w:p>
            <w:pPr/>
            <w:hyperlink r:id="rId129" w:history="1">
              <w:r>
                <w:rPr>
                  <w:color w:val="#410a8c"/>
                  <w:u w:val="single"/>
                </w:rPr>
                <w:t xml:space="preserve">hal-03169092v1</w:t>
              </w:r>
            </w:hyperlink>
          </w:p>
        </w:tc>
      </w:tr>
      <w:tr>
        <w:trPr/>
        <w:tc>
          <w:tcPr>
            <w:noWrap/>
          </w:tcPr>
          <w:p>
            <w:pPr>
              <w:spacing w:after="200"/>
            </w:pPr>
            <w:hyperlink r:id="rId130" w:history="1">
              <w:r>
                <w:rPr>
                  <w:color w:val="1e198e"/>
                  <w:b w:val="1"/>
                  <w:bCs w:val="1"/>
                  <w:u w:val="single"/>
                </w:rPr>
                <w:t xml:space="preserve">Bilan sur le rapport à l’écriture et sur les habiletés graphomotrices des élèves de 6ème</w:t>
              </w:r>
            </w:hyperlink>
          </w:p>
          <w:p>
            <w:pPr/>
            <w:hyperlink r:id="rId131" w:history="1">
              <w:r>
                <w:rPr>
                  <w:color w:val="#410a8c"/>
                  <w:u w:val="single"/>
                </w:rPr>
                <w:t xml:space="preserve">Maurice Niwese</w:t>
              </w:r>
            </w:hyperlink>
            <w:r>
              <w:rPr/>
              <w:t xml:space="preserve">,</w:t>
            </w:r>
            <w:hyperlink r:id="rId132" w:history="1">
              <w:r>
                <w:rPr>
                  <w:color w:val="#410a8c"/>
                  <w:u w:val="single"/>
                </w:rPr>
                <w:t xml:space="preserve">Colin Didier</w:t>
              </w:r>
            </w:hyperlink>
            <w:r>
              <w:rPr/>
              <w:t xml:space="preserve">,</w:t>
            </w:r>
            <w:hyperlink r:id="rId133" w:history="1">
              <w:r>
                <w:rPr>
                  <w:color w:val="#410a8c"/>
                  <w:u w:val="single"/>
                </w:rPr>
                <w:t xml:space="preserve">Layal Kanaan-Caillol</w:t>
              </w:r>
            </w:hyperlink>
            <w:r>
              <w:rPr/>
              <w:t xml:space="preserve">,</w:t>
            </w:r>
            <w:hyperlink r:id="rId14" w:history="1">
              <w:r>
                <w:rPr>
                  <w:color w:val="#410a8c"/>
                  <w:u w:val="single"/>
                </w:rPr>
                <w:t xml:space="preserve">Valérie Lecomte</w:t>
              </w:r>
            </w:hyperlink>
            <w:r>
              <w:rPr/>
              <w:t xml:space="preserve">,</w:t>
            </w:r>
            <w:hyperlink r:id="rId134" w:history="1">
              <w:r>
                <w:rPr>
                  <w:color w:val="#410a8c"/>
                  <w:u w:val="single"/>
                </w:rPr>
                <w:t xml:space="preserve">Alban Letanneux</w:t>
              </w:r>
            </w:hyperlink>
            <w:r>
              <w:rPr/>
              <w:t xml:space="preserve">et al.</w:t>
            </w:r>
          </w:p>
          <w:p>
            <w:pPr/>
            <w:r>
              <w:rPr>
                <w:i w:val="1"/>
                <w:iCs w:val="1"/>
              </w:rPr>
              <w:t xml:space="preserve">Compétence et difficultés des élèves en matière d'écriture à l'entrée au collège</w:t>
            </w:r>
            <w:r>
              <w:rPr/>
              <w:t xml:space="preserve">, Maurice Niwese; Université e Bordeaux-INSPE, Sep 2020, Bordeaux, France</w:t>
            </w:r>
          </w:p>
          <w:p>
            <w:pPr/>
            <w:r>
              <w:rPr/>
              <w:t xml:space="preserve">Communication dans un congrès</w:t>
            </w:r>
          </w:p>
          <w:p>
            <w:pPr/>
            <w:hyperlink r:id="rId130" w:history="1">
              <w:r>
                <w:rPr>
                  <w:color w:val="#410a8c"/>
                  <w:u w:val="single"/>
                </w:rPr>
                <w:t xml:space="preserve">hal-03171390v1</w:t>
              </w:r>
            </w:hyperlink>
          </w:p>
        </w:tc>
      </w:tr>
      <w:tr>
        <w:trPr/>
        <w:tc>
          <w:tcPr>
            <w:noWrap/>
          </w:tcPr>
          <w:p>
            <w:pPr>
              <w:spacing w:after="200"/>
            </w:pPr>
            <w:hyperlink r:id="rId135" w:history="1">
              <w:r>
                <w:rPr>
                  <w:color w:val="1e198e"/>
                  <w:b w:val="1"/>
                  <w:bCs w:val="1"/>
                  <w:u w:val="single"/>
                </w:rPr>
                <w:t xml:space="preserve">Du quantitatif au qualitatif : focus sur la compétence lexicale et sur la compétence littéraire et pragmatique</w:t>
              </w:r>
            </w:hyperlink>
          </w:p>
          <w:p>
            <w:pPr/>
            <w:hyperlink r:id="rId131" w:history="1">
              <w:r>
                <w:rPr>
                  <w:color w:val="#410a8c"/>
                  <w:u w:val="single"/>
                </w:rPr>
                <w:t xml:space="preserve">Maurice Niwese</w:t>
              </w:r>
            </w:hyperlink>
            <w:r>
              <w:rPr/>
              <w:t xml:space="preserve">,</w:t>
            </w:r>
            <w:hyperlink r:id="rId136" w:history="1">
              <w:r>
                <w:rPr>
                  <w:color w:val="#410a8c"/>
                  <w:u w:val="single"/>
                </w:rPr>
                <w:t xml:space="preserve">Jacqueline Lafont-Terranova</w:t>
              </w:r>
            </w:hyperlink>
            <w:r>
              <w:rPr/>
              <w:t xml:space="preserve">,</w:t>
            </w:r>
            <w:hyperlink r:id="rId17" w:history="1">
              <w:r>
                <w:rPr>
                  <w:color w:val="#410a8c"/>
                  <w:u w:val="single"/>
                </w:rPr>
                <w:t xml:space="preserve">Marie-Noëlle Roubaud</w:t>
              </w:r>
            </w:hyperlink>
            <w:r>
              <w:rPr/>
              <w:t xml:space="preserve">,</w:t>
            </w:r>
            <w:hyperlink r:id="rId137" w:history="1">
              <w:r>
                <w:rPr>
                  <w:color w:val="#410a8c"/>
                  <w:u w:val="single"/>
                </w:rPr>
                <w:t xml:space="preserve">Anne Sardier</w:t>
              </w:r>
            </w:hyperlink>
            <w:r>
              <w:rPr/>
              <w:t xml:space="preserve">,</w:t>
            </w:r>
            <w:hyperlink r:id="rId12" w:history="1">
              <w:r>
                <w:rPr>
                  <w:color w:val="#410a8c"/>
                  <w:u w:val="single"/>
                </w:rPr>
                <w:t xml:space="preserve">Kathy Similowski</w:t>
              </w:r>
            </w:hyperlink>
          </w:p>
          <w:p>
            <w:pPr/>
            <w:r>
              <w:rPr>
                <w:i w:val="1"/>
                <w:iCs w:val="1"/>
              </w:rPr>
              <w:t xml:space="preserve">Colloque de restitution du projet ANR ECRICOL Compétences et difficultés des élèves en matière d'écriture à l'entrée au collège</w:t>
            </w:r>
            <w:r>
              <w:rPr/>
              <w:t xml:space="preserve">, Maurice Niwese; Université de Bordeaux-INSPE, Sep 2020, Bordeaux, France</w:t>
            </w:r>
          </w:p>
          <w:p>
            <w:pPr/>
            <w:r>
              <w:rPr/>
              <w:t xml:space="preserve">Communication dans un congrès</w:t>
            </w:r>
          </w:p>
          <w:p>
            <w:pPr/>
            <w:hyperlink r:id="rId135" w:history="1">
              <w:r>
                <w:rPr>
                  <w:color w:val="#410a8c"/>
                  <w:u w:val="single"/>
                </w:rPr>
                <w:t xml:space="preserve">hal-03171461v1</w:t>
              </w:r>
            </w:hyperlink>
          </w:p>
        </w:tc>
      </w:tr>
      <w:tr>
        <w:trPr/>
        <w:tc>
          <w:tcPr>
            <w:noWrap/>
          </w:tcPr>
          <w:p>
            <w:pPr>
              <w:spacing w:after="200"/>
            </w:pPr>
            <w:hyperlink r:id="rId138" w:history="1">
              <w:r>
                <w:rPr>
                  <w:color w:val="1e198e"/>
                  <w:b w:val="1"/>
                  <w:bCs w:val="1"/>
                  <w:u w:val="single"/>
                </w:rPr>
                <w:t xml:space="preserve">La réécriture littéraire est-elle un concept didactique ?</w:t>
              </w:r>
            </w:hyperlink>
          </w:p>
          <w:p>
            <w:pPr/>
            <w:hyperlink r:id="rId12" w:history="1">
              <w:r>
                <w:rPr>
                  <w:color w:val="#410a8c"/>
                  <w:u w:val="single"/>
                </w:rPr>
                <w:t xml:space="preserve">Kathy Similowski</w:t>
              </w:r>
            </w:hyperlink>
          </w:p>
          <w:p>
            <w:pPr/>
            <w:r>
              <w:rPr>
                <w:i w:val="1"/>
                <w:iCs w:val="1"/>
              </w:rPr>
              <w:t xml:space="preserve">Les concepts dans la recherche en didactique du français – Émergence et création d’un champ épistémique</w:t>
            </w:r>
            <w:r>
              <w:rPr/>
              <w:t xml:space="preserve">, AIRDF, Aug 2019, Lyon, France</w:t>
            </w:r>
          </w:p>
          <w:p>
            <w:pPr/>
            <w:r>
              <w:rPr/>
              <w:t xml:space="preserve">Communication dans un congrès</w:t>
            </w:r>
          </w:p>
          <w:p>
            <w:pPr/>
            <w:hyperlink r:id="rId138" w:history="1">
              <w:r>
                <w:rPr>
                  <w:color w:val="#410a8c"/>
                  <w:u w:val="single"/>
                </w:rPr>
                <w:t xml:space="preserve">hal-03174148v1</w:t>
              </w:r>
            </w:hyperlink>
          </w:p>
        </w:tc>
      </w:tr>
      <w:tr>
        <w:trPr/>
        <w:tc>
          <w:tcPr>
            <w:noWrap/>
          </w:tcPr>
          <w:p>
            <w:pPr>
              <w:spacing w:after="200"/>
            </w:pPr>
            <w:hyperlink r:id="rId139" w:history="1">
              <w:r>
                <w:rPr>
                  <w:color w:val="1e198e"/>
                  <w:b w:val="1"/>
                  <w:bCs w:val="1"/>
                  <w:u w:val="single"/>
                </w:rPr>
                <w:t xml:space="preserve">Réécritures de robinsonnades à l'école primaire : le mythe de l'ile déserte à l'abordage</w:t>
              </w:r>
            </w:hyperlink>
          </w:p>
          <w:p>
            <w:pPr/>
            <w:hyperlink r:id="rId12" w:history="1">
              <w:r>
                <w:rPr>
                  <w:color w:val="#410a8c"/>
                  <w:u w:val="single"/>
                </w:rPr>
                <w:t xml:space="preserve">Kathy Similowski</w:t>
              </w:r>
            </w:hyperlink>
          </w:p>
          <w:p>
            <w:pPr/>
            <w:r>
              <w:rPr>
                <w:i w:val="1"/>
                <w:iCs w:val="1"/>
              </w:rPr>
              <w:t xml:space="preserve">300 ans de robinsonnades</w:t>
            </w:r>
            <w:r>
              <w:rPr/>
              <w:t xml:space="preserve">, Université Jean Moulin – Lyon 3 IETT (Institut d’Études Transculturelles, EA 4186), Apr 2019, Lyon, France</w:t>
            </w:r>
          </w:p>
          <w:p>
            <w:pPr/>
            <w:r>
              <w:rPr/>
              <w:t xml:space="preserve">Communication dans un congrès</w:t>
            </w:r>
          </w:p>
          <w:p>
            <w:pPr/>
            <w:hyperlink r:id="rId139" w:history="1">
              <w:r>
                <w:rPr>
                  <w:color w:val="#410a8c"/>
                  <w:u w:val="single"/>
                </w:rPr>
                <w:t xml:space="preserve">hal-03174169v1</w:t>
              </w:r>
            </w:hyperlink>
          </w:p>
        </w:tc>
      </w:tr>
      <w:tr>
        <w:trPr/>
        <w:tc>
          <w:tcPr>
            <w:noWrap/>
          </w:tcPr>
          <w:p>
            <w:pPr>
              <w:spacing w:after="200"/>
            </w:pPr>
            <w:hyperlink r:id="rId140" w:history="1">
              <w:r>
                <w:rPr>
                  <w:color w:val="1e198e"/>
                  <w:b w:val="1"/>
                  <w:bCs w:val="1"/>
                  <w:u w:val="single"/>
                </w:rPr>
                <w:t xml:space="preserve">Apprentissage de la littérature au cycle 3 : de l’extrait au genre</w:t>
              </w:r>
            </w:hyperlink>
          </w:p>
          <w:p>
            <w:pPr/>
            <w:hyperlink r:id="rId12" w:history="1">
              <w:r>
                <w:rPr>
                  <w:color w:val="#410a8c"/>
                  <w:u w:val="single"/>
                </w:rPr>
                <w:t xml:space="preserve">Kathy Similowski</w:t>
              </w:r>
            </w:hyperlink>
          </w:p>
          <w:p>
            <w:pPr/>
            <w:r>
              <w:rPr>
                <w:i w:val="1"/>
                <w:iCs w:val="1"/>
              </w:rPr>
              <w:t xml:space="preserve">L’œuvre et l’extrait, lire la littérature à l’école</w:t>
            </w:r>
            <w:r>
              <w:rPr/>
              <w:t xml:space="preserve">, Université de Cergy-Pontoise, Nov 2019, Genevilliers, France</w:t>
            </w:r>
          </w:p>
          <w:p>
            <w:pPr/>
            <w:r>
              <w:rPr/>
              <w:t xml:space="preserve">Communication dans un congrès</w:t>
            </w:r>
          </w:p>
          <w:p>
            <w:pPr/>
            <w:hyperlink r:id="rId140" w:history="1">
              <w:r>
                <w:rPr>
                  <w:color w:val="#410a8c"/>
                  <w:u w:val="single"/>
                </w:rPr>
                <w:t xml:space="preserve">hal-03174125v1</w:t>
              </w:r>
            </w:hyperlink>
          </w:p>
        </w:tc>
      </w:tr>
      <w:tr>
        <w:trPr/>
        <w:tc>
          <w:tcPr>
            <w:noWrap/>
          </w:tcPr>
          <w:p>
            <w:pPr>
              <w:spacing w:after="200"/>
            </w:pPr>
            <w:hyperlink r:id="rId141" w:history="1">
              <w:r>
                <w:rPr>
                  <w:color w:val="1e198e"/>
                  <w:b w:val="1"/>
                  <w:bCs w:val="1"/>
                  <w:u w:val="single"/>
                </w:rPr>
                <w:t xml:space="preserve">Emprunts et reformulations de textes littéraires chez des scripteurs français de fin d'école primaire : proposition de catégorisation</w:t>
              </w:r>
            </w:hyperlink>
          </w:p>
          <w:p>
            <w:pPr/>
            <w:hyperlink r:id="rId12" w:history="1">
              <w:r>
                <w:rPr>
                  <w:color w:val="#410a8c"/>
                  <w:u w:val="single"/>
                </w:rPr>
                <w:t xml:space="preserve">Kathy Similowski</w:t>
              </w:r>
            </w:hyperlink>
          </w:p>
          <w:p>
            <w:pPr/>
            <w:r>
              <w:rPr>
                <w:i w:val="1"/>
                <w:iCs w:val="1"/>
              </w:rPr>
              <w:t xml:space="preserve">Repenser les outils de description de la langue et de son acquisition</w:t>
            </w:r>
            <w:r>
              <w:rPr/>
              <w:t xml:space="preserve">, Claire Martinot, May 2019, Paris, France</w:t>
            </w:r>
          </w:p>
          <w:p>
            <w:pPr/>
            <w:r>
              <w:rPr/>
              <w:t xml:space="preserve">Communication dans un congrès</w:t>
            </w:r>
          </w:p>
          <w:p>
            <w:pPr/>
            <w:hyperlink r:id="rId141" w:history="1">
              <w:r>
                <w:rPr>
                  <w:color w:val="#410a8c"/>
                  <w:u w:val="single"/>
                </w:rPr>
                <w:t xml:space="preserve">hal-03172644v1</w:t>
              </w:r>
            </w:hyperlink>
          </w:p>
        </w:tc>
      </w:tr>
      <w:tr>
        <w:trPr/>
        <w:tc>
          <w:tcPr>
            <w:noWrap/>
          </w:tcPr>
          <w:p>
            <w:pPr>
              <w:spacing w:after="200"/>
            </w:pPr>
            <w:hyperlink r:id="rId142" w:history="1">
              <w:r>
                <w:rPr>
                  <w:color w:val="1e198e"/>
                  <w:b w:val="1"/>
                  <w:bCs w:val="1"/>
                  <w:u w:val="single"/>
                </w:rPr>
                <w:t xml:space="preserve">Dépassement et naufrage mental dans l'ile de Robinson : l'écriture de robinsonnades à l'école primaire</w:t>
              </w:r>
            </w:hyperlink>
          </w:p>
          <w:p>
            <w:pPr/>
            <w:hyperlink r:id="rId12" w:history="1">
              <w:r>
                <w:rPr>
                  <w:color w:val="#410a8c"/>
                  <w:u w:val="single"/>
                </w:rPr>
                <w:t xml:space="preserve">Kathy Similowski</w:t>
              </w:r>
            </w:hyperlink>
          </w:p>
          <w:p>
            <w:pPr/>
            <w:r>
              <w:rPr>
                <w:i w:val="1"/>
                <w:iCs w:val="1"/>
              </w:rPr>
              <w:t xml:space="preserve">Jules Verne et Robinson</w:t>
            </w:r>
            <w:r>
              <w:rPr/>
              <w:t xml:space="preserve">, Association Jules Verne et la Science, Nov 2019, Nantes, France</w:t>
            </w:r>
          </w:p>
          <w:p>
            <w:pPr/>
            <w:r>
              <w:rPr/>
              <w:t xml:space="preserve">Communication dans un congrès</w:t>
            </w:r>
          </w:p>
          <w:p>
            <w:pPr/>
            <w:hyperlink r:id="rId142" w:history="1">
              <w:r>
                <w:rPr>
                  <w:color w:val="#410a8c"/>
                  <w:u w:val="single"/>
                </w:rPr>
                <w:t xml:space="preserve">hal-03172786v1</w:t>
              </w:r>
            </w:hyperlink>
          </w:p>
        </w:tc>
      </w:tr>
      <w:tr>
        <w:trPr/>
        <w:tc>
          <w:tcPr>
            <w:noWrap/>
          </w:tcPr>
          <w:p>
            <w:pPr>
              <w:spacing w:after="200"/>
            </w:pPr>
            <w:hyperlink r:id="rId143" w:history="1">
              <w:r>
                <w:rPr>
                  <w:color w:val="1e198e"/>
                  <w:b w:val="1"/>
                  <w:bCs w:val="1"/>
                  <w:u w:val="single"/>
                </w:rPr>
                <w:t xml:space="preserve">Ancrage textuel et écriture créative d'une robinsonnade à l'école primaire</w:t>
              </w:r>
            </w:hyperlink>
          </w:p>
          <w:p>
            <w:pPr/>
            <w:hyperlink r:id="rId12" w:history="1">
              <w:r>
                <w:rPr>
                  <w:color w:val="#410a8c"/>
                  <w:u w:val="single"/>
                </w:rPr>
                <w:t xml:space="preserve">Kathy Similowski</w:t>
              </w:r>
            </w:hyperlink>
          </w:p>
          <w:p>
            <w:pPr/>
            <w:r>
              <w:rPr>
                <w:i w:val="1"/>
                <w:iCs w:val="1"/>
              </w:rPr>
              <w:t xml:space="preserve">Écritures créatives : représentations contemporaines, processus créatifs, nouveaux enjeux professionnels</w:t>
            </w:r>
            <w:r>
              <w:rPr/>
              <w:t xml:space="preserve">, UCO, Jun 2018, ANGERS, France</w:t>
            </w:r>
          </w:p>
          <w:p>
            <w:pPr/>
            <w:r>
              <w:rPr/>
              <w:t xml:space="preserve">Communication dans un congrès</w:t>
            </w:r>
          </w:p>
          <w:p>
            <w:pPr/>
            <w:hyperlink r:id="rId143" w:history="1">
              <w:r>
                <w:rPr>
                  <w:color w:val="#410a8c"/>
                  <w:u w:val="single"/>
                </w:rPr>
                <w:t xml:space="preserve">hal-03175564v1</w:t>
              </w:r>
            </w:hyperlink>
          </w:p>
        </w:tc>
      </w:tr>
      <w:tr>
        <w:trPr/>
        <w:tc>
          <w:tcPr>
            <w:noWrap/>
          </w:tcPr>
          <w:p>
            <w:pPr>
              <w:spacing w:after="200"/>
            </w:pPr>
            <w:hyperlink r:id="rId144" w:history="1">
              <w:r>
                <w:rPr>
                  <w:color w:val="1e198e"/>
                  <w:b w:val="1"/>
                  <w:bCs w:val="1"/>
                  <w:u w:val="single"/>
                </w:rPr>
                <w:t xml:space="preserve">Emprunts et reformulations dans les écrits créatifs d’apprenants : l’exemple des robinsonnades au cycle 3</w:t>
              </w:r>
            </w:hyperlink>
          </w:p>
          <w:p>
            <w:pPr/>
            <w:hyperlink r:id="rId12" w:history="1">
              <w:r>
                <w:rPr>
                  <w:color w:val="#410a8c"/>
                  <w:u w:val="single"/>
                </w:rPr>
                <w:t xml:space="preserve">Kathy Similowski</w:t>
              </w:r>
            </w:hyperlink>
          </w:p>
          <w:p>
            <w:pPr/>
            <w:r>
              <w:rPr>
                <w:i w:val="1"/>
                <w:iCs w:val="1"/>
              </w:rPr>
              <w:t xml:space="preserve">Pratiques langagières, construction des savoirs et littéracies</w:t>
            </w:r>
            <w:r>
              <w:rPr/>
              <w:t xml:space="preserve">, Jacqueline Lafont-Terranova, Laboratoire Ligérien de Linguistique, Dec 2018, Orléans, France</w:t>
            </w:r>
          </w:p>
          <w:p>
            <w:pPr/>
            <w:r>
              <w:rPr/>
              <w:t xml:space="preserve">Communication dans un congrès</w:t>
            </w:r>
          </w:p>
          <w:p>
            <w:pPr/>
            <w:hyperlink r:id="rId144" w:history="1">
              <w:r>
                <w:rPr>
                  <w:color w:val="#410a8c"/>
                  <w:u w:val="single"/>
                </w:rPr>
                <w:t xml:space="preserve">hal-03172647v1</w:t>
              </w:r>
            </w:hyperlink>
          </w:p>
        </w:tc>
      </w:tr>
      <w:tr>
        <w:trPr/>
        <w:tc>
          <w:tcPr>
            <w:noWrap/>
          </w:tcPr>
          <w:p>
            <w:pPr>
              <w:spacing w:after="200"/>
            </w:pPr>
            <w:hyperlink r:id="rId145" w:history="1">
              <w:r>
                <w:rPr>
                  <w:color w:val="1e198e"/>
                  <w:b w:val="1"/>
                  <w:bCs w:val="1"/>
                  <w:u w:val="single"/>
                </w:rPr>
                <w:t xml:space="preserve">Stratégies des scripteurs apprenants et construction implicite du genre</w:t>
              </w:r>
            </w:hyperlink>
          </w:p>
          <w:p>
            <w:pPr/>
            <w:hyperlink r:id="rId101" w:history="1">
              <w:r>
                <w:rPr>
                  <w:color w:val="#410a8c"/>
                  <w:u w:val="single"/>
                </w:rPr>
                <w:t xml:space="preserve">Kathy Rebours-Similowski</w:t>
              </w:r>
            </w:hyperlink>
          </w:p>
          <w:p>
            <w:pPr/>
            <w:r>
              <w:rPr>
                <w:i w:val="1"/>
                <w:iCs w:val="1"/>
              </w:rPr>
              <w:t xml:space="preserve">Enseignement et apprentissage de l’écriture de la maternelle à l’université et dans les formations tout au long de la vie</w:t>
            </w:r>
            <w:r>
              <w:rPr/>
              <w:t xml:space="preserve">, ESPE d'Aquitaine, Oct 2016, BORDEAUX, France</w:t>
            </w:r>
          </w:p>
          <w:p>
            <w:pPr/>
            <w:r>
              <w:rPr/>
              <w:t xml:space="preserve">Communication dans un congrès</w:t>
            </w:r>
          </w:p>
          <w:p>
            <w:pPr/>
            <w:hyperlink r:id="rId145" w:history="1">
              <w:r>
                <w:rPr>
                  <w:color w:val="#410a8c"/>
                  <w:u w:val="single"/>
                </w:rPr>
                <w:t xml:space="preserve">hal-03175574v1</w:t>
              </w:r>
            </w:hyperlink>
          </w:p>
        </w:tc>
      </w:tr>
      <w:tr>
        <w:trPr/>
        <w:tc>
          <w:tcPr>
            <w:noWrap/>
          </w:tcPr>
          <w:p>
            <w:pPr>
              <w:spacing w:after="200"/>
            </w:pPr>
            <w:hyperlink r:id="rId146" w:history="1">
              <w:r>
                <w:rPr>
                  <w:color w:val="1e198e"/>
                  <w:b w:val="1"/>
                  <w:bCs w:val="1"/>
                  <w:u w:val="single"/>
                </w:rPr>
                <w:t xml:space="preserve">L’écriture d’imitation : un passeur pour l’acquisition lexicale ?</w:t>
              </w:r>
            </w:hyperlink>
          </w:p>
          <w:p>
            <w:pPr/>
            <w:hyperlink r:id="rId101" w:history="1">
              <w:r>
                <w:rPr>
                  <w:color w:val="#410a8c"/>
                  <w:u w:val="single"/>
                </w:rPr>
                <w:t xml:space="preserve">Kathy Rebours-Similowski</w:t>
              </w:r>
            </w:hyperlink>
          </w:p>
          <w:p>
            <w:pPr/>
            <w:r>
              <w:rPr>
                <w:i w:val="1"/>
                <w:iCs w:val="1"/>
              </w:rPr>
              <w:t xml:space="preserve">Symposium International sur la Littératie à l’École</w:t>
            </w:r>
            <w:r>
              <w:rPr/>
              <w:t xml:space="preserve">, Université de Sherbrooke, Aug 2015, Jouvence, Canada</w:t>
            </w:r>
          </w:p>
          <w:p>
            <w:pPr/>
            <w:r>
              <w:rPr/>
              <w:t xml:space="preserve">Communication dans un congrès</w:t>
            </w:r>
          </w:p>
          <w:p>
            <w:pPr/>
            <w:hyperlink r:id="rId146" w:history="1">
              <w:r>
                <w:rPr>
                  <w:color w:val="#410a8c"/>
                  <w:u w:val="single"/>
                </w:rPr>
                <w:t xml:space="preserve">hal-03175591v1</w:t>
              </w:r>
            </w:hyperlink>
          </w:p>
        </w:tc>
      </w:tr>
      <w:tr>
        <w:trPr/>
        <w:tc>
          <w:tcPr>
            <w:noWrap/>
          </w:tcPr>
          <w:p>
            <w:pPr>
              <w:spacing w:after="200"/>
            </w:pPr>
            <w:hyperlink r:id="rId147" w:history="1">
              <w:r>
                <w:rPr>
                  <w:color w:val="1e198e"/>
                  <w:b w:val="1"/>
                  <w:bCs w:val="1"/>
                  <w:u w:val="single"/>
                </w:rPr>
                <w:t xml:space="preserve">Traces graphiques à l’école : quels indices de processus rédactionnels ?</w:t>
              </w:r>
            </w:hyperlink>
          </w:p>
          <w:p>
            <w:pPr/>
            <w:hyperlink r:id="rId61" w:history="1">
              <w:r>
                <w:rPr>
                  <w:color w:val="#410a8c"/>
                  <w:u w:val="single"/>
                </w:rPr>
                <w:t xml:space="preserve">Dominique Pellan</w:t>
              </w:r>
            </w:hyperlink>
            <w:r>
              <w:rPr/>
              <w:t xml:space="preserve">,</w:t>
            </w:r>
            <w:hyperlink r:id="rId101" w:history="1">
              <w:r>
                <w:rPr>
                  <w:color w:val="#410a8c"/>
                  <w:u w:val="single"/>
                </w:rPr>
                <w:t xml:space="preserve">Kathy Rebours-Similowski</w:t>
              </w:r>
            </w:hyperlink>
          </w:p>
          <w:p>
            <w:pPr/>
            <w:r>
              <w:rPr>
                <w:i w:val="1"/>
                <w:iCs w:val="1"/>
              </w:rPr>
              <w:t xml:space="preserve">Colloque des Jeunes Chercheurs en Sciences du Langage : Trace (s)</w:t>
            </w:r>
            <w:r>
              <w:rPr/>
              <w:t xml:space="preserve">, Laboratoire Praxiling (UMR5267). Université Paul-Valéry, Montpellier III., Oct 2015, MONTPELLIER, France</w:t>
            </w:r>
          </w:p>
          <w:p>
            <w:pPr/>
            <w:r>
              <w:rPr/>
              <w:t xml:space="preserve">Communication dans un congrès</w:t>
            </w:r>
          </w:p>
          <w:p>
            <w:pPr/>
            <w:hyperlink r:id="rId147" w:history="1">
              <w:r>
                <w:rPr>
                  <w:color w:val="#410a8c"/>
                  <w:u w:val="single"/>
                </w:rPr>
                <w:t xml:space="preserve">hal-03175705v1</w:t>
              </w:r>
            </w:hyperlink>
          </w:p>
        </w:tc>
      </w:tr>
      <w:tr>
        <w:trPr/>
        <w:tc>
          <w:tcPr>
            <w:noWrap/>
          </w:tcPr>
          <w:p>
            <w:pPr>
              <w:spacing w:after="200"/>
            </w:pPr>
            <w:hyperlink r:id="rId148" w:history="1">
              <w:r>
                <w:rPr>
                  <w:color w:val="1e198e"/>
                  <w:b w:val="1"/>
                  <w:bCs w:val="1"/>
                  <w:u w:val="single"/>
                </w:rPr>
                <w:t xml:space="preserve">Reprises lexicales et syntaxiques dans l’écriture littéraire à l’école primaire</w:t>
              </w:r>
            </w:hyperlink>
          </w:p>
          <w:p>
            <w:pPr/>
            <w:hyperlink r:id="rId12" w:history="1">
              <w:r>
                <w:rPr>
                  <w:color w:val="#410a8c"/>
                  <w:u w:val="single"/>
                </w:rPr>
                <w:t xml:space="preserve">Kathy Similowski</w:t>
              </w:r>
            </w:hyperlink>
          </w:p>
          <w:p>
            <w:pPr/>
            <w:r>
              <w:rPr>
                <w:i w:val="1"/>
                <w:iCs w:val="1"/>
              </w:rPr>
              <w:t xml:space="preserve">Pratiques et l’enseignement du français : bilan et perspective</w:t>
            </w:r>
            <w:r>
              <w:rPr/>
              <w:t xml:space="preserve">, Université de Lorraine, Apr 2015, METZ, France</w:t>
            </w:r>
          </w:p>
          <w:p>
            <w:pPr/>
            <w:r>
              <w:rPr/>
              <w:t xml:space="preserve">Communication dans un congrès</w:t>
            </w:r>
          </w:p>
          <w:p>
            <w:pPr/>
            <w:hyperlink r:id="rId148" w:history="1">
              <w:r>
                <w:rPr>
                  <w:color w:val="#410a8c"/>
                  <w:u w:val="single"/>
                </w:rPr>
                <w:t xml:space="preserve">hal-03175669v1</w:t>
              </w:r>
            </w:hyperlink>
          </w:p>
        </w:tc>
      </w:tr>
      <w:tr>
        <w:trPr/>
        <w:tc>
          <w:tcPr>
            <w:noWrap/>
          </w:tcPr>
          <w:p>
            <w:pPr>
              <w:spacing w:after="200"/>
            </w:pPr>
            <w:hyperlink r:id="rId149" w:history="1">
              <w:r>
                <w:rPr>
                  <w:color w:val="1e198e"/>
                  <w:b w:val="1"/>
                  <w:bCs w:val="1"/>
                  <w:u w:val="single"/>
                </w:rPr>
                <w:t xml:space="preserve">Au suivant ! Un quart de siècle de programmes sur l’écriture au cycle 3 : pour quels objectifs et quelle continuité ?</w:t>
              </w:r>
            </w:hyperlink>
          </w:p>
          <w:p>
            <w:pPr/>
            <w:hyperlink r:id="rId12" w:history="1">
              <w:r>
                <w:rPr>
                  <w:color w:val="#410a8c"/>
                  <w:u w:val="single"/>
                </w:rPr>
                <w:t xml:space="preserve">Kathy Similowski</w:t>
              </w:r>
            </w:hyperlink>
            <w:r>
              <w:rPr/>
              <w:t xml:space="preserve">,</w:t>
            </w:r>
            <w:hyperlink r:id="rId150" w:history="1">
              <w:r>
                <w:rPr>
                  <w:color w:val="#410a8c"/>
                  <w:u w:val="single"/>
                </w:rPr>
                <w:t xml:space="preserve">Delphine Rozwora</w:t>
              </w:r>
            </w:hyperlink>
            <w:r>
              <w:rPr/>
              <w:t xml:space="preserve">,</w:t>
            </w:r>
            <w:hyperlink r:id="rId78" w:history="1">
              <w:r>
                <w:rPr>
                  <w:color w:val="#410a8c"/>
                  <w:u w:val="single"/>
                </w:rPr>
                <w:t xml:space="preserve">Dominique Ulma</w:t>
              </w:r>
            </w:hyperlink>
          </w:p>
          <w:p>
            <w:pPr/>
            <w:r>
              <w:rPr>
                <w:i w:val="1"/>
                <w:iCs w:val="1"/>
              </w:rPr>
              <w:t xml:space="preserve">16e congrès mondial de la FIPF : Les utopies francophones en tous genres</w:t>
            </w:r>
            <w:r>
              <w:rPr/>
              <w:t xml:space="preserve">, FIPF – Fédération internationale des professeurs de français, Jul 2025, Besancon, France, France</w:t>
            </w:r>
          </w:p>
          <w:p>
            <w:pPr/>
            <w:r>
              <w:rPr/>
              <w:t xml:space="preserve">Communication dans un congrès</w:t>
            </w:r>
          </w:p>
          <w:p>
            <w:pPr/>
            <w:hyperlink r:id="rId149" w:history="1">
              <w:r>
                <w:rPr>
                  <w:color w:val="#410a8c"/>
                  <w:u w:val="single"/>
                </w:rPr>
                <w:t xml:space="preserve">hal-04998272v1</w:t>
              </w:r>
            </w:hyperlink>
          </w:p>
        </w:tc>
      </w:tr>
      <w:tr>
        <w:trPr/>
        <w:tc>
          <w:tcPr>
            <w:noWrap/>
          </w:tcPr>
          <w:p>
            <w:pPr>
              <w:spacing w:after="200"/>
            </w:pPr>
            <w:hyperlink r:id="rId151" w:history="1">
              <w:r>
                <w:rPr>
                  <w:color w:val="1e198e"/>
                  <w:b w:val="1"/>
                  <w:bCs w:val="1"/>
                  <w:u w:val="single"/>
                </w:rPr>
                <w:t xml:space="preserve">Writing instructions in primary school: contradictory injunctions?</w:t>
              </w:r>
            </w:hyperlink>
          </w:p>
          <w:p>
            <w:pPr/>
            <w:hyperlink r:id="rId101" w:history="1">
              <w:r>
                <w:rPr>
                  <w:color w:val="#410a8c"/>
                  <w:u w:val="single"/>
                </w:rPr>
                <w:t xml:space="preserve">Kathy Rebours-Similowski</w:t>
              </w:r>
            </w:hyperlink>
          </w:p>
          <w:p>
            <w:pPr/>
            <w:r>
              <w:rPr>
                <w:i w:val="1"/>
                <w:iCs w:val="1"/>
              </w:rPr>
              <w:t xml:space="preserve">Writing Research Across Borders III</w:t>
            </w:r>
            <w:r>
              <w:rPr/>
              <w:t xml:space="preserve">, International Society for the Advancement of Writing Research (ISAWR), Feb 2014, PARIS, France</w:t>
            </w:r>
          </w:p>
          <w:p>
            <w:pPr/>
            <w:r>
              <w:rPr/>
              <w:t xml:space="preserve">Communication dans un congrès</w:t>
            </w:r>
          </w:p>
          <w:p>
            <w:pPr/>
            <w:hyperlink r:id="rId151" w:history="1">
              <w:r>
                <w:rPr>
                  <w:color w:val="#410a8c"/>
                  <w:u w:val="single"/>
                </w:rPr>
                <w:t xml:space="preserve">hal-03175682v1</w:t>
              </w:r>
            </w:hyperlink>
          </w:p>
        </w:tc>
      </w:tr>
      <w:tr>
        <w:trPr/>
        <w:tc>
          <w:tcPr>
            <w:noWrap/>
          </w:tcPr>
          <w:p>
            <w:pPr>
              <w:spacing w:after="200"/>
            </w:pPr>
            <w:hyperlink r:id="rId152" w:history="1">
              <w:r>
                <w:rPr>
                  <w:color w:val="1e198e"/>
                  <w:b w:val="1"/>
                  <w:bCs w:val="1"/>
                  <w:u w:val="single"/>
                </w:rPr>
                <w:t xml:space="preserve">Provided vs Internalized Forms and Models: different ways to articulate Reading and Writing</w:t>
              </w:r>
            </w:hyperlink>
          </w:p>
          <w:p>
            <w:pPr/>
            <w:hyperlink r:id="rId101" w:history="1">
              <w:r>
                <w:rPr>
                  <w:color w:val="#410a8c"/>
                  <w:u w:val="single"/>
                </w:rPr>
                <w:t xml:space="preserve">Kathy Rebours-Similowski</w:t>
              </w:r>
            </w:hyperlink>
          </w:p>
          <w:p>
            <w:pPr/>
            <w:r>
              <w:rPr>
                <w:i w:val="1"/>
                <w:iCs w:val="1"/>
              </w:rPr>
              <w:t xml:space="preserve">Symposium International sur la Littératie à l’École</w:t>
            </w:r>
            <w:r>
              <w:rPr/>
              <w:t xml:space="preserve">, Escola Superior de Educação de Lisboa, Nov 2013, LISBONNE, Portugal</w:t>
            </w:r>
          </w:p>
          <w:p>
            <w:pPr/>
            <w:r>
              <w:rPr/>
              <w:t xml:space="preserve">Communication dans un congrès</w:t>
            </w:r>
          </w:p>
          <w:p>
            <w:pPr/>
            <w:hyperlink r:id="rId152" w:history="1">
              <w:r>
                <w:rPr>
                  <w:color w:val="#410a8c"/>
                  <w:u w:val="single"/>
                </w:rPr>
                <w:t xml:space="preserve">hal-03175692v1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Énonciation et temporalité</w:t>
              </w:r>
            </w:hyperlink>
          </w:p>
          <w:p>
            <w:pPr/>
            <w:hyperlink r:id="rId101" w:history="1">
              <w:r>
                <w:rPr>
                  <w:color w:val="#410a8c"/>
                  <w:u w:val="single"/>
                </w:rPr>
                <w:t xml:space="preserve">Kathy Rebours-Similowski</w:t>
              </w:r>
            </w:hyperlink>
          </w:p>
          <w:p>
            <w:pPr/>
            <w:r>
              <w:rPr>
                <w:i w:val="1"/>
                <w:iCs w:val="1"/>
              </w:rPr>
              <w:t xml:space="preserve">La dynamique de la production écrite : approche pluridisciplinaire</w:t>
            </w:r>
            <w:r>
              <w:rPr/>
              <w:t xml:space="preserve">, Jul 2013, POITIERS, France</w:t>
            </w:r>
          </w:p>
          <w:p>
            <w:pPr/>
            <w:r>
              <w:rPr/>
              <w:t xml:space="preserve">Poster de conférence</w:t>
            </w:r>
          </w:p>
          <w:p>
            <w:pPr/>
            <w:hyperlink r:id="rId153" w:history="1">
              <w:r>
                <w:rPr>
                  <w:color w:val="#410a8c"/>
                  <w:u w:val="single"/>
                </w:rPr>
                <w:t xml:space="preserve">hal-03175709v1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L’enseignement de la lecture et de l’écriture en contexte multimodal : premier état des lieux et diverses interrogations disciplinaires</w:t>
              </w:r>
            </w:hyperlink>
          </w:p>
          <w:p>
            <w:pPr/>
            <w:hyperlink r:id="rId155" w:history="1">
              <w:r>
                <w:rPr>
                  <w:color w:val="#410a8c"/>
                  <w:u w:val="single"/>
                </w:rPr>
                <w:t xml:space="preserve">Vincent Capt</w:t>
              </w:r>
            </w:hyperlink>
            <w:r>
              <w:rPr/>
              <w:t xml:space="preserve">,</w:t>
            </w:r>
            <w:hyperlink r:id="rId156" w:history="1">
              <w:r>
                <w:rPr>
                  <w:color w:val="#410a8c"/>
                  <w:u w:val="single"/>
                </w:rPr>
                <w:t xml:space="preserve">Amélie Lemieux</w:t>
              </w:r>
            </w:hyperlink>
            <w:r>
              <w:rPr/>
              <w:t xml:space="preserve">,</w:t>
            </w:r>
            <w:hyperlink r:id="rId12" w:history="1">
              <w:r>
                <w:rPr>
                  <w:color w:val="#410a8c"/>
                  <w:u w:val="single"/>
                </w:rPr>
                <w:t xml:space="preserve">Kathy Similowski</w:t>
              </w:r>
            </w:hyperlink>
            <w:r>
              <w:rPr/>
              <w:t xml:space="preserve">,</w:t>
            </w:r>
            <w:hyperlink r:id="rId157" w:history="1">
              <w:r>
                <w:rPr>
                  <w:color w:val="#410a8c"/>
                  <w:u w:val="single"/>
                </w:rPr>
                <w:t xml:space="preserve">Rachid Souidi</w:t>
              </w:r>
            </w:hyperlink>
          </w:p>
          <w:p>
            <w:pPr/>
            <w:r>
              <w:rPr/>
              <w:t xml:space="preserve">Presses universitaires de Namur. 2026, 978-2-39029-231-9</w:t>
            </w:r>
          </w:p>
          <w:p>
            <w:pPr/>
            <w:r>
              <w:rPr/>
              <w:t xml:space="preserve">Ouvrages</w:t>
            </w:r>
          </w:p>
          <w:p>
            <w:pPr/>
            <w:hyperlink r:id="rId154" w:history="1">
              <w:r>
                <w:rPr>
                  <w:color w:val="#410a8c"/>
                  <w:u w:val="single"/>
                </w:rPr>
                <w:t xml:space="preserve">hal-05541776v1</w:t>
              </w:r>
            </w:hyperlink>
          </w:p>
        </w:tc>
      </w:tr>
      <w:tr>
        <w:trPr/>
        <w:tc>
          <w:tcPr>
            <w:noWrap/>
          </w:tcPr>
          <w:p>
            <w:pPr>
              <w:spacing w:after="200"/>
            </w:pPr>
            <w:hyperlink r:id="rId158" w:history="1">
              <w:r>
                <w:rPr>
                  <w:color w:val="1e198e"/>
                  <w:b w:val="1"/>
                  <w:bCs w:val="1"/>
                  <w:u w:val="single"/>
                </w:rPr>
                <w:t xml:space="preserve">Épreuve orale de français et de mathématique. 100 fiches efficaces pour bien réviser.</w:t>
              </w:r>
            </w:hyperlink>
          </w:p>
          <w:p>
            <w:pPr/>
            <w:hyperlink r:id="rId12" w:history="1">
              <w:r>
                <w:rPr>
                  <w:color w:val="#410a8c"/>
                  <w:u w:val="single"/>
                </w:rPr>
                <w:t xml:space="preserve">Kathy Similowski</w:t>
              </w:r>
            </w:hyperlink>
            <w:r>
              <w:rPr/>
              <w:t xml:space="preserve">,</w:t>
            </w:r>
            <w:hyperlink r:id="rId159" w:history="1">
              <w:r>
                <w:rPr>
                  <w:color w:val="#410a8c"/>
                  <w:u w:val="single"/>
                </w:rPr>
                <w:t xml:space="preserve">Laurence Breton</w:t>
              </w:r>
            </w:hyperlink>
            <w:r>
              <w:rPr/>
              <w:t xml:space="preserve">,</w:t>
            </w:r>
            <w:hyperlink r:id="rId160" w:history="1">
              <w:r>
                <w:rPr>
                  <w:color w:val="#410a8c"/>
                  <w:u w:val="single"/>
                </w:rPr>
                <w:t xml:space="preserve">Jannick Caillabet</w:t>
              </w:r>
            </w:hyperlink>
            <w:r>
              <w:rPr/>
              <w:t xml:space="preserve">,</w:t>
            </w:r>
            <w:hyperlink r:id="rId34" w:history="1">
              <w:r>
                <w:rPr>
                  <w:color w:val="#410a8c"/>
                  <w:u w:val="single"/>
                </w:rPr>
                <w:t xml:space="preserve">Stéphanie Genre</w:t>
              </w:r>
            </w:hyperlink>
            <w:r>
              <w:rPr/>
              <w:t xml:space="preserve">,</w:t>
            </w:r>
            <w:hyperlink r:id="rId161" w:history="1">
              <w:r>
                <w:rPr>
                  <w:color w:val="#410a8c"/>
                  <w:u w:val="single"/>
                </w:rPr>
                <w:t xml:space="preserve">Rodolphe Viardet</w:t>
              </w:r>
            </w:hyperlink>
          </w:p>
          <w:p>
            <w:pPr/>
            <w:r>
              <w:rPr/>
              <w:t xml:space="preserve">Hachette, 2025</w:t>
            </w:r>
          </w:p>
          <w:p>
            <w:pPr/>
            <w:r>
              <w:rPr/>
              <w:t xml:space="preserve">Ouvrages</w:t>
            </w:r>
          </w:p>
          <w:p>
            <w:pPr/>
            <w:hyperlink r:id="rId158" w:history="1">
              <w:r>
                <w:rPr>
                  <w:color w:val="#410a8c"/>
                  <w:u w:val="single"/>
                </w:rPr>
                <w:t xml:space="preserve">hal-05252252v1</w:t>
              </w:r>
            </w:hyperlink>
          </w:p>
        </w:tc>
      </w:tr>
      <w:tr>
        <w:trPr/>
        <w:tc>
          <w:tcPr>
            <w:noWrap/>
          </w:tcPr>
          <w:p>
            <w:pPr>
              <w:spacing w:after="200"/>
            </w:pPr>
            <w:hyperlink r:id="rId162" w:history="1">
              <w:r>
                <w:rPr>
                  <w:color w:val="1e198e"/>
                  <w:b w:val="1"/>
                  <w:bCs w:val="1"/>
                  <w:u w:val="single"/>
                </w:rPr>
                <w:t xml:space="preserve">Mission Fum’pa</w:t>
              </w:r>
            </w:hyperlink>
          </w:p>
          <w:p>
            <w:pPr/>
            <w:hyperlink r:id="rId163" w:history="1">
              <w:r>
                <w:rPr>
                  <w:color w:val="#410a8c"/>
                  <w:u w:val="single"/>
                </w:rPr>
                <w:t xml:space="preserve">Fanny Joly</w:t>
              </w:r>
            </w:hyperlink>
            <w:r>
              <w:rPr/>
              <w:t xml:space="preserve">,</w:t>
            </w:r>
            <w:hyperlink r:id="rId164" w:history="1">
              <w:r>
                <w:rPr>
                  <w:color w:val="#410a8c"/>
                  <w:u w:val="single"/>
                </w:rPr>
                <w:t xml:space="preserve">Christophe Besse</w:t>
              </w:r>
            </w:hyperlink>
            <w:r>
              <w:rPr/>
              <w:t xml:space="preserve">,</w:t>
            </w:r>
            <w:hyperlink r:id="rId12" w:history="1">
              <w:r>
                <w:rPr>
                  <w:color w:val="#410a8c"/>
                  <w:u w:val="single"/>
                </w:rPr>
                <w:t xml:space="preserve">Kathy Similowski</w:t>
              </w:r>
            </w:hyperlink>
            <w:r>
              <w:rPr/>
              <w:t xml:space="preserve">,</w:t>
            </w:r>
            <w:hyperlink r:id="rId165" w:history="1">
              <w:r>
                <w:rPr>
                  <w:color w:val="#410a8c"/>
                  <w:u w:val="single"/>
                </w:rPr>
                <w:t xml:space="preserve">Thomas Similowski</w:t>
              </w:r>
            </w:hyperlink>
          </w:p>
          <w:p>
            <w:pPr/>
            <w:r>
              <w:rPr/>
              <w:t xml:space="preserve">Dunod, 2025</w:t>
            </w:r>
          </w:p>
          <w:p>
            <w:pPr/>
            <w:r>
              <w:rPr/>
              <w:t xml:space="preserve">Ouvrages</w:t>
            </w:r>
          </w:p>
          <w:p>
            <w:pPr/>
            <w:hyperlink r:id="rId162" w:history="1">
              <w:r>
                <w:rPr>
                  <w:color w:val="#410a8c"/>
                  <w:u w:val="single"/>
                </w:rPr>
                <w:t xml:space="preserve">hal-05252346v1</w:t>
              </w:r>
            </w:hyperlink>
          </w:p>
        </w:tc>
      </w:tr>
      <w:tr>
        <w:trPr/>
        <w:tc>
          <w:tcPr>
            <w:noWrap/>
          </w:tcPr>
          <w:p>
            <w:pPr>
              <w:spacing w:after="200"/>
            </w:pPr>
            <w:hyperlink r:id="rId166" w:history="1">
              <w:r>
                <w:rPr>
                  <w:color w:val="1e198e"/>
                  <w:b w:val="1"/>
                  <w:bCs w:val="1"/>
                  <w:u w:val="single"/>
                </w:rPr>
                <w:t xml:space="preserve">Objectif CRPE – Français – la leçon - épreuve orale d’admission</w:t>
              </w:r>
            </w:hyperlink>
          </w:p>
          <w:p>
            <w:pPr/>
            <w:hyperlink r:id="rId12" w:history="1">
              <w:r>
                <w:rPr>
                  <w:color w:val="#410a8c"/>
                  <w:u w:val="single"/>
                </w:rPr>
                <w:t xml:space="preserve">Kathy Similowski</w:t>
              </w:r>
            </w:hyperlink>
            <w:r>
              <w:rPr/>
              <w:t xml:space="preserve">,</w:t>
            </w:r>
            <w:hyperlink r:id="rId159" w:history="1">
              <w:r>
                <w:rPr>
                  <w:color w:val="#410a8c"/>
                  <w:u w:val="single"/>
                </w:rPr>
                <w:t xml:space="preserve">Laurence Breton</w:t>
              </w:r>
            </w:hyperlink>
            <w:r>
              <w:rPr/>
              <w:t xml:space="preserve">,</w:t>
            </w:r>
            <w:hyperlink r:id="rId160" w:history="1">
              <w:r>
                <w:rPr>
                  <w:color w:val="#410a8c"/>
                  <w:u w:val="single"/>
                </w:rPr>
                <w:t xml:space="preserve">Jannick Caillabet</w:t>
              </w:r>
            </w:hyperlink>
            <w:r>
              <w:rPr/>
              <w:t xml:space="preserve">,</w:t>
            </w:r>
            <w:hyperlink r:id="rId34" w:history="1">
              <w:r>
                <w:rPr>
                  <w:color w:val="#410a8c"/>
                  <w:u w:val="single"/>
                </w:rPr>
                <w:t xml:space="preserve">Stéphanie Genre</w:t>
              </w:r>
            </w:hyperlink>
            <w:r>
              <w:rPr/>
              <w:t xml:space="preserve">,</w:t>
            </w:r>
            <w:hyperlink r:id="rId161" w:history="1">
              <w:r>
                <w:rPr>
                  <w:color w:val="#410a8c"/>
                  <w:u w:val="single"/>
                </w:rPr>
                <w:t xml:space="preserve">Rodolphe Viardet</w:t>
              </w:r>
            </w:hyperlink>
          </w:p>
          <w:p>
            <w:pPr/>
            <w:r>
              <w:rPr/>
              <w:t xml:space="preserve">HACHETTE éducation, 2022</w:t>
            </w:r>
          </w:p>
          <w:p>
            <w:pPr/>
            <w:r>
              <w:rPr/>
              <w:t xml:space="preserve">Ouvrages</w:t>
            </w:r>
            <w:r>
              <w:rPr/>
              <w:t xml:space="preserve"> (manuel)</w:t>
            </w:r>
          </w:p>
          <w:p>
            <w:pPr/>
            <w:hyperlink r:id="rId166" w:history="1">
              <w:r>
                <w:rPr>
                  <w:color w:val="#410a8c"/>
                  <w:u w:val="single"/>
                </w:rPr>
                <w:t xml:space="preserve">hal-03873752v1</w:t>
              </w:r>
            </w:hyperlink>
          </w:p>
        </w:tc>
      </w:tr>
      <w:tr>
        <w:trPr/>
        <w:tc>
          <w:tcPr>
            <w:noWrap/>
          </w:tcPr>
          <w:p>
            <w:pPr>
              <w:spacing w:after="200"/>
            </w:pPr>
            <w:hyperlink r:id="rId167" w:history="1">
              <w:r>
                <w:rPr>
                  <w:color w:val="1e198e"/>
                  <w:b w:val="1"/>
                  <w:bCs w:val="1"/>
                  <w:u w:val="single"/>
                </w:rPr>
                <w:t xml:space="preserve">Objectif CRPE – Français – épreuve écrite d’admissibilité</w:t>
              </w:r>
            </w:hyperlink>
          </w:p>
          <w:p>
            <w:pPr/>
            <w:hyperlink r:id="rId168" w:history="1">
              <w:r>
                <w:rPr>
                  <w:color w:val="#410a8c"/>
                  <w:u w:val="single"/>
                </w:rPr>
                <w:t xml:space="preserve">Laurence Allain-Le Forestier</w:t>
              </w:r>
            </w:hyperlink>
            <w:r>
              <w:rPr/>
              <w:t xml:space="preserve">,</w:t>
            </w:r>
            <w:hyperlink r:id="rId169" w:history="1">
              <w:r>
                <w:rPr>
                  <w:color w:val="#410a8c"/>
                  <w:u w:val="single"/>
                </w:rPr>
                <w:t xml:space="preserve">Cécile Avezard-Roger</w:t>
              </w:r>
            </w:hyperlink>
            <w:r>
              <w:rPr/>
              <w:t xml:space="preserve">,</w:t>
            </w:r>
            <w:hyperlink r:id="rId97" w:history="1">
              <w:r>
                <w:rPr>
                  <w:color w:val="#410a8c"/>
                  <w:u w:val="single"/>
                </w:rPr>
                <w:t xml:space="preserve">Véronique Bourhis</w:t>
              </w:r>
            </w:hyperlink>
            <w:r>
              <w:rPr/>
              <w:t xml:space="preserve">,</w:t>
            </w:r>
            <w:hyperlink r:id="rId12" w:history="1">
              <w:r>
                <w:rPr>
                  <w:color w:val="#410a8c"/>
                  <w:u w:val="single"/>
                </w:rPr>
                <w:t xml:space="preserve">Kathy Similowski</w:t>
              </w:r>
            </w:hyperlink>
          </w:p>
          <w:p>
            <w:pPr/>
            <w:r>
              <w:rPr/>
              <w:t xml:space="preserve">HACHETTE éducation, 2022</w:t>
            </w:r>
          </w:p>
          <w:p>
            <w:pPr/>
            <w:r>
              <w:rPr/>
              <w:t xml:space="preserve">Ouvrages</w:t>
            </w:r>
            <w:r>
              <w:rPr/>
              <w:t xml:space="preserve"> (manuel)</w:t>
            </w:r>
          </w:p>
          <w:p>
            <w:pPr/>
            <w:hyperlink r:id="rId167" w:history="1">
              <w:r>
                <w:rPr>
                  <w:color w:val="#410a8c"/>
                  <w:u w:val="single"/>
                </w:rPr>
                <w:t xml:space="preserve">hal-03873749v1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 Outils au service de la production écrite » : quelle articulation avec l’enseignement du lexique à l’école élémentaire ? Mohammed Bouchekourte, Nathalie Denizot et Solenn Petrucci (dir.)</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Les outils didactiques en question (s)</w:t>
            </w:r>
            <w:r>
              <w:rPr/>
              <w:t xml:space="preserve">, Presses universitaires de Namur., 2025, Collection de l'AIRDF</w:t>
            </w:r>
          </w:p>
          <w:p>
            <w:pPr/>
            <w:r>
              <w:rPr/>
              <w:t xml:space="preserve">Chapitre d'ouvrage</w:t>
            </w:r>
          </w:p>
          <w:p>
            <w:pPr/>
            <w:hyperlink r:id="rId170" w:history="1">
              <w:r>
                <w:rPr>
                  <w:color w:val="#410a8c"/>
                  <w:u w:val="single"/>
                </w:rPr>
                <w:t xml:space="preserve">hal-05160362v1</w:t>
              </w:r>
            </w:hyperlink>
          </w:p>
        </w:tc>
      </w:tr>
      <w:tr>
        <w:trPr/>
        <w:tc>
          <w:tcPr>
            <w:noWrap/>
          </w:tcPr>
          <w:p>
            <w:pPr>
              <w:spacing w:after="200"/>
            </w:pPr>
            <w:hyperlink r:id="rId171" w:history="1">
              <w:r>
                <w:rPr>
                  <w:color w:val="1e198e"/>
                  <w:b w:val="1"/>
                  <w:bCs w:val="1"/>
                  <w:u w:val="single"/>
                </w:rPr>
                <w:t xml:space="preserve">Du texte de droit au texte littéraire : comment la littérature permet-elle de parler de l’indicible ?</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t xml:space="preserve">Presses Universitaires de Rennes. </w:t>
            </w:r>
            <w:r>
              <w:rPr>
                <w:i w:val="1"/>
                <w:iCs w:val="1"/>
              </w:rPr>
              <w:t xml:space="preserve">La famille et le droit dans les littératures de langue française. XIXe-XXIe siècle. De l’analyse critique à l’étude en classe. N. Rouvière et M. Mas (dir.).</w:t>
            </w:r>
            <w:r>
              <w:rPr/>
              <w:t xml:space="preserve">, pp.183-196., 2025, 9782753596627</w:t>
            </w:r>
          </w:p>
          <w:p>
            <w:pPr/>
            <w:r>
              <w:rPr/>
              <w:t xml:space="preserve">Chapitre d'ouvrage</w:t>
            </w:r>
          </w:p>
          <w:p>
            <w:pPr/>
            <w:hyperlink r:id="rId171" w:history="1">
              <w:r>
                <w:rPr>
                  <w:color w:val="#410a8c"/>
                  <w:u w:val="single"/>
                </w:rPr>
                <w:t xml:space="preserve">hal-04925831v1</w:t>
              </w:r>
            </w:hyperlink>
          </w:p>
        </w:tc>
      </w:tr>
      <w:tr>
        <w:trPr/>
        <w:tc>
          <w:tcPr>
            <w:noWrap/>
          </w:tcPr>
          <w:p>
            <w:pPr>
              <w:spacing w:after="200"/>
            </w:pPr>
            <w:hyperlink r:id="rId172" w:history="1">
              <w:r>
                <w:rPr>
                  <w:color w:val="1e198e"/>
                  <w:b w:val="1"/>
                  <w:bCs w:val="1"/>
                  <w:u w:val="single"/>
                </w:rPr>
                <w:t xml:space="preserve">Du sujet lecteur au dispositif didactique : quelles transactions pour l’enseignant ?</w:t>
              </w:r>
            </w:hyperlink>
          </w:p>
          <w:p>
            <w:pPr/>
            <w:hyperlink r:id="rId23" w:history="1">
              <w:r>
                <w:rPr>
                  <w:color w:val="#410a8c"/>
                  <w:u w:val="single"/>
                </w:rPr>
                <w:t xml:space="preserve">Cendrine Waszak</w:t>
              </w:r>
            </w:hyperlink>
            <w:r>
              <w:rPr/>
              <w:t xml:space="preserve">,</w:t>
            </w: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t xml:space="preserve">UGA éditions. Collection Didaskein. </w:t>
            </w:r>
            <w:r>
              <w:rPr>
                <w:i w:val="1"/>
                <w:iCs w:val="1"/>
              </w:rPr>
              <w:t xml:space="preserve">Dans B.Shawky-Milcent et M.-S. Claude (Dir.). L’enseignant lecteur de littératures. Quel feuilletage de l’identité littéraire et professionnelle ?</w:t>
            </w:r>
            <w:r>
              <w:rPr/>
              <w:t xml:space="preserve">, 2024, EAN 13 : 9782377474943</w:t>
            </w:r>
          </w:p>
          <w:p>
            <w:pPr/>
            <w:r>
              <w:rPr/>
              <w:t xml:space="preserve">Chapitre d'ouvrage</w:t>
            </w:r>
          </w:p>
          <w:p>
            <w:pPr/>
            <w:hyperlink r:id="rId172" w:history="1">
              <w:r>
                <w:rPr>
                  <w:color w:val="#410a8c"/>
                  <w:u w:val="single"/>
                </w:rPr>
                <w:t xml:space="preserve">hal-04745418v1</w:t>
              </w:r>
            </w:hyperlink>
          </w:p>
        </w:tc>
      </w:tr>
      <w:tr>
        <w:trPr/>
        <w:tc>
          <w:tcPr>
            <w:noWrap/>
          </w:tcPr>
          <w:p>
            <w:pPr>
              <w:spacing w:after="200"/>
            </w:pPr>
            <w:hyperlink r:id="rId173" w:history="1">
              <w:r>
                <w:rPr>
                  <w:color w:val="1e198e"/>
                  <w:b w:val="1"/>
                  <w:bCs w:val="1"/>
                  <w:u w:val="single"/>
                </w:rPr>
                <w:t xml:space="preserve">De la craie à la plume : regards de l’écrivain Bernard Friot sur l’enseignement de l’écriture créative.</w:t>
              </w:r>
            </w:hyperlink>
          </w:p>
          <w:p>
            <w:pPr/>
            <w:hyperlink r:id="rId12" w:history="1">
              <w:r>
                <w:rPr>
                  <w:color w:val="#410a8c"/>
                  <w:u w:val="single"/>
                </w:rPr>
                <w:t xml:space="preserve">Kathy Similowski</w:t>
              </w:r>
            </w:hyperlink>
          </w:p>
          <w:p>
            <w:pPr/>
            <w:r>
              <w:rPr/>
              <w:t xml:space="preserve">UGA Editions. </w:t>
            </w:r>
            <w:r>
              <w:rPr>
                <w:i w:val="1"/>
                <w:iCs w:val="1"/>
              </w:rPr>
              <w:t xml:space="preserve">De l’écrivain professeur au professeur écrivant</w:t>
            </w:r>
            <w:r>
              <w:rPr/>
              <w:t xml:space="preserve">, </w:t>
            </w:r>
            <w:hyperlink r:id="rId174" w:history="1">
              <w:r>
                <w:rPr>
                  <w:color w:val="#410a8c"/>
                  <w:u w:val="single"/>
                </w:rPr>
                <w:t xml:space="preserve">UGA</w:t>
              </w:r>
            </w:hyperlink>
            <w:r>
              <w:rPr/>
              <w:t xml:space="preserve">, 2024</w:t>
            </w:r>
          </w:p>
          <w:p>
            <w:pPr/>
            <w:r>
              <w:rPr/>
              <w:t xml:space="preserve">Chapitre d'ouvrage</w:t>
            </w:r>
          </w:p>
          <w:p>
            <w:pPr/>
            <w:hyperlink r:id="rId173" w:history="1">
              <w:r>
                <w:rPr>
                  <w:color w:val="#410a8c"/>
                  <w:u w:val="single"/>
                </w:rPr>
                <w:t xml:space="preserve">hal-04697572v1</w:t>
              </w:r>
            </w:hyperlink>
          </w:p>
        </w:tc>
      </w:tr>
      <w:tr>
        <w:trPr/>
        <w:tc>
          <w:tcPr>
            <w:noWrap/>
          </w:tcPr>
          <w:p>
            <w:pPr>
              <w:spacing w:after="200"/>
            </w:pPr>
            <w:hyperlink r:id="rId175" w:history="1">
              <w:r>
                <w:rPr>
                  <w:color w:val="1e198e"/>
                  <w:b w:val="1"/>
                  <w:bCs w:val="1"/>
                  <w:u w:val="single"/>
                </w:rPr>
                <w:t xml:space="preserve">Le jogging d’écriture chez les enseignants débutants : quel (s) modèle (s) pour quels usages ?</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23" w:history="1">
              <w:r>
                <w:rPr>
                  <w:color w:val="#410a8c"/>
                  <w:u w:val="single"/>
                </w:rPr>
                <w:t xml:space="preserve">Cendrine Waszak</w:t>
              </w:r>
            </w:hyperlink>
          </w:p>
          <w:p>
            <w:pPr/>
            <w:r>
              <w:rPr/>
              <w:t xml:space="preserve">Presses Universitaires de Bordeaux. </w:t>
            </w:r>
            <w:r>
              <w:rPr>
                <w:i w:val="1"/>
                <w:iCs w:val="1"/>
              </w:rPr>
              <w:t xml:space="preserve">La circulation des modèles théoriques en didactique du français dans les pratiques enseignantes sous la direction de M. Kaheraoui, L. Perret et S. Volteau.</w:t>
            </w:r>
            <w:r>
              <w:rPr/>
              <w:t xml:space="preserve">, 2024, Collection Études sur l’éducation., 979-10-300-1046-6</w:t>
            </w:r>
          </w:p>
          <w:p>
            <w:pPr/>
            <w:r>
              <w:rPr/>
              <w:t xml:space="preserve">Chapitre d'ouvrage</w:t>
            </w:r>
          </w:p>
          <w:p>
            <w:pPr/>
            <w:hyperlink r:id="rId175" w:history="1">
              <w:r>
                <w:rPr>
                  <w:color w:val="#410a8c"/>
                  <w:u w:val="single"/>
                </w:rPr>
                <w:t xml:space="preserve">hal-04496818v1</w:t>
              </w:r>
            </w:hyperlink>
          </w:p>
        </w:tc>
      </w:tr>
      <w:tr>
        <w:trPr/>
        <w:tc>
          <w:tcPr>
            <w:noWrap/>
          </w:tcPr>
          <w:p>
            <w:pPr>
              <w:spacing w:after="200"/>
            </w:pPr>
            <w:hyperlink r:id="rId176" w:history="1">
              <w:r>
                <w:rPr>
                  <w:color w:val="1e198e"/>
                  <w:b w:val="1"/>
                  <w:bCs w:val="1"/>
                  <w:u w:val="single"/>
                </w:rPr>
                <w:t xml:space="preserve">La notion de résultats dans quatre entrées disciplinaires du français</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t xml:space="preserve">Presses Universitaires de Louvain. </w:t>
            </w:r>
            <w:r>
              <w:rPr>
                <w:i w:val="1"/>
                <w:iCs w:val="1"/>
              </w:rPr>
              <w:t xml:space="preserve">J.-L. Dufays, S. De Croix, M.-C. Pollet, C. Scheepers et David Vrydaghs (dir.) Les recherches en didactique du français. Les résultats en question (s).</w:t>
            </w:r>
            <w:r>
              <w:rPr/>
              <w:t xml:space="preserve">, pp.85-97, 2023, Collection Recherches en formation des enseignants et en didactique</w:t>
            </w:r>
          </w:p>
          <w:p>
            <w:pPr/>
            <w:r>
              <w:rPr/>
              <w:t xml:space="preserve">Chapitre d'ouvrage</w:t>
            </w:r>
          </w:p>
          <w:p>
            <w:pPr/>
            <w:hyperlink r:id="rId176" w:history="1">
              <w:r>
                <w:rPr>
                  <w:color w:val="#410a8c"/>
                  <w:u w:val="single"/>
                </w:rPr>
                <w:t xml:space="preserve">hal-04199677v1</w:t>
              </w:r>
            </w:hyperlink>
          </w:p>
        </w:tc>
      </w:tr>
      <w:tr>
        <w:trPr/>
        <w:tc>
          <w:tcPr>
            <w:noWrap/>
          </w:tcPr>
          <w:p>
            <w:pPr>
              <w:spacing w:after="200"/>
            </w:pPr>
            <w:hyperlink r:id="rId177" w:history="1">
              <w:r>
                <w:rPr>
                  <w:color w:val="1e198e"/>
                  <w:b w:val="1"/>
                  <w:bCs w:val="1"/>
                  <w:u w:val="single"/>
                </w:rPr>
                <w:t xml:space="preserve">L’extrait et l’écriture scolaire : comment des élèves de fin d’école primaire approchent-ils un genre à partir de la lecture d’extraits littéraires ?</w:t>
              </w:r>
            </w:hyperlink>
          </w:p>
          <w:p>
            <w:pPr/>
            <w:hyperlink r:id="rId12" w:history="1">
              <w:r>
                <w:rPr>
                  <w:color w:val="#410a8c"/>
                  <w:u w:val="single"/>
                </w:rPr>
                <w:t xml:space="preserve">Kathy Similowski</w:t>
              </w:r>
            </w:hyperlink>
            <w:r>
              <w:rPr/>
              <w:t xml:space="preserve">,</w:t>
            </w:r>
            <w:hyperlink r:id="rId178" w:history="1">
              <w:r>
                <w:rPr>
                  <w:color w:val="#410a8c"/>
                  <w:u w:val="single"/>
                </w:rPr>
                <w:t xml:space="preserve">Anissa Belhadjin</w:t>
              </w:r>
            </w:hyperlink>
            <w:r>
              <w:rPr/>
              <w:t xml:space="preserve">,</w:t>
            </w:r>
            <w:hyperlink r:id="rId179" w:history="1">
              <w:r>
                <w:rPr>
                  <w:color w:val="#410a8c"/>
                  <w:u w:val="single"/>
                </w:rPr>
                <w:t xml:space="preserve">Marie-France Bishop</w:t>
              </w:r>
            </w:hyperlink>
          </w:p>
          <w:p>
            <w:pPr/>
            <w:r>
              <w:rPr/>
              <w:t xml:space="preserve">CEDOCEF, Presses Universitaires de Namur. </w:t>
            </w:r>
            <w:r>
              <w:rPr>
                <w:i w:val="1"/>
                <w:iCs w:val="1"/>
              </w:rPr>
              <w:t xml:space="preserve">Usage des extraits en classe de français</w:t>
            </w:r>
            <w:r>
              <w:rPr/>
              <w:t xml:space="preserve">, A paraître</w:t>
            </w:r>
          </w:p>
          <w:p>
            <w:pPr/>
            <w:r>
              <w:rPr/>
              <w:t xml:space="preserve">Chapitre d'ouvrage</w:t>
            </w:r>
          </w:p>
          <w:p>
            <w:pPr/>
            <w:hyperlink r:id="rId177" w:history="1">
              <w:r>
                <w:rPr>
                  <w:color w:val="#410a8c"/>
                  <w:u w:val="single"/>
                </w:rPr>
                <w:t xml:space="preserve">hal-03426015v1</w:t>
              </w:r>
            </w:hyperlink>
          </w:p>
        </w:tc>
      </w:tr>
      <w:tr>
        <w:trPr/>
        <w:tc>
          <w:tcPr>
            <w:noWrap/>
          </w:tcPr>
          <w:p>
            <w:pPr>
              <w:spacing w:after="200"/>
            </w:pPr>
            <w:hyperlink r:id="rId180" w:history="1">
              <w:r>
                <w:rPr>
                  <w:color w:val="1e198e"/>
                  <w:b w:val="1"/>
                  <w:bCs w:val="1"/>
                  <w:u w:val="single"/>
                </w:rPr>
                <w:t xml:space="preserve">La compétence pragmatique des élèves de sixième : une étude qualitative.</w:t>
              </w:r>
            </w:hyperlink>
          </w:p>
          <w:p>
            <w:pPr/>
            <w:hyperlink r:id="rId136" w:history="1">
              <w:r>
                <w:rPr>
                  <w:color w:val="#410a8c"/>
                  <w:u w:val="single"/>
                </w:rPr>
                <w:t xml:space="preserve">Jacqueline Lafont-Terranova</w:t>
              </w:r>
            </w:hyperlink>
            <w:r>
              <w:rPr/>
              <w:t xml:space="preserve">,</w:t>
            </w:r>
            <w:hyperlink r:id="rId12" w:history="1">
              <w:r>
                <w:rPr>
                  <w:color w:val="#410a8c"/>
                  <w:u w:val="single"/>
                </w:rPr>
                <w:t xml:space="preserve">Kathy Similowski</w:t>
              </w:r>
            </w:hyperlink>
            <w:r>
              <w:rPr/>
              <w:t xml:space="preserve">,</w:t>
            </w:r>
            <w:hyperlink r:id="rId131" w:history="1">
              <w:r>
                <w:rPr>
                  <w:color w:val="#410a8c"/>
                  <w:u w:val="single"/>
                </w:rPr>
                <w:t xml:space="preserve">Maurice Niwese</w:t>
              </w:r>
            </w:hyperlink>
          </w:p>
          <w:p>
            <w:pPr/>
            <w:r>
              <w:rPr/>
              <w:t xml:space="preserve">Peter Lang « Éditions scientifiques internationales ». </w:t>
            </w:r>
            <w:r>
              <w:rPr>
                <w:i w:val="1"/>
                <w:iCs w:val="1"/>
              </w:rPr>
              <w:t xml:space="preserve">L'écriture du primaire au secondaire : du déjà-là aux possibles. Résultats de la recherche ÉCRICOL. Maurice Niwese (Ed.)</w:t>
            </w:r>
            <w:r>
              <w:rPr/>
              <w:t xml:space="preserve">, 2022, 978-2-8076-1824-4</w:t>
            </w:r>
          </w:p>
          <w:p>
            <w:pPr/>
            <w:r>
              <w:rPr/>
              <w:t xml:space="preserve">Chapitre d'ouvrage</w:t>
            </w:r>
          </w:p>
          <w:p>
            <w:pPr/>
            <w:hyperlink r:id="rId180" w:history="1">
              <w:r>
                <w:rPr>
                  <w:color w:val="#410a8c"/>
                  <w:u w:val="single"/>
                </w:rPr>
                <w:t xml:space="preserve">hal-03426043v1</w:t>
              </w:r>
            </w:hyperlink>
          </w:p>
        </w:tc>
      </w:tr>
      <w:tr>
        <w:trPr/>
        <w:tc>
          <w:tcPr>
            <w:noWrap/>
          </w:tcPr>
          <w:p>
            <w:pPr>
              <w:spacing w:after="200"/>
            </w:pPr>
            <w:hyperlink r:id="rId181" w:history="1">
              <w:r>
                <w:rPr>
                  <w:color w:val="1e198e"/>
                  <w:b w:val="1"/>
                  <w:bCs w:val="1"/>
                  <w:u w:val="single"/>
                </w:rPr>
                <w:t xml:space="preserve">Pratiques d’écriture et de lecture des élèves de sixième.</w:t>
              </w:r>
            </w:hyperlink>
          </w:p>
          <w:p>
            <w:pPr/>
            <w:hyperlink r:id="rId131" w:history="1">
              <w:r>
                <w:rPr>
                  <w:color w:val="#410a8c"/>
                  <w:u w:val="single"/>
                </w:rPr>
                <w:t xml:space="preserve">Maurice Niwese</w:t>
              </w:r>
            </w:hyperlink>
            <w:r>
              <w:rPr/>
              <w:t xml:space="preserve">,</w:t>
            </w:r>
            <w:hyperlink r:id="rId14" w:history="1">
              <w:r>
                <w:rPr>
                  <w:color w:val="#410a8c"/>
                  <w:u w:val="single"/>
                </w:rPr>
                <w:t xml:space="preserve">Valérie Lecomte</w:t>
              </w:r>
            </w:hyperlink>
            <w:r>
              <w:rPr/>
              <w:t xml:space="preserve">,</w:t>
            </w:r>
            <w:hyperlink r:id="rId12" w:history="1">
              <w:r>
                <w:rPr>
                  <w:color w:val="#410a8c"/>
                  <w:u w:val="single"/>
                </w:rPr>
                <w:t xml:space="preserve">Kathy Similowski</w:t>
              </w:r>
            </w:hyperlink>
          </w:p>
          <w:p>
            <w:pPr/>
            <w:r>
              <w:rPr/>
              <w:t xml:space="preserve">Peter Lang « Éditions scientifiques internationales ». </w:t>
            </w:r>
            <w:r>
              <w:rPr>
                <w:i w:val="1"/>
                <w:iCs w:val="1"/>
              </w:rPr>
              <w:t xml:space="preserve">L'écriture du primaire au secondaire : du déjà-là aux possibles. Résultats de la recherche ÉCRICOL. Maurice Niwese (Ed.)</w:t>
            </w:r>
            <w:r>
              <w:rPr/>
              <w:t xml:space="preserve">, 2022</w:t>
            </w:r>
          </w:p>
          <w:p>
            <w:pPr/>
            <w:r>
              <w:rPr/>
              <w:t xml:space="preserve">Chapitre d'ouvrage</w:t>
            </w:r>
          </w:p>
          <w:p>
            <w:pPr/>
            <w:hyperlink r:id="rId181" w:history="1">
              <w:r>
                <w:rPr>
                  <w:color w:val="#410a8c"/>
                  <w:u w:val="single"/>
                </w:rPr>
                <w:t xml:space="preserve">hal-03426031v1</w:t>
              </w:r>
            </w:hyperlink>
          </w:p>
        </w:tc>
      </w:tr>
      <w:tr>
        <w:trPr/>
        <w:tc>
          <w:tcPr>
            <w:noWrap/>
          </w:tcPr>
          <w:p>
            <w:pPr>
              <w:spacing w:after="200"/>
            </w:pPr>
            <w:hyperlink r:id="rId182" w:history="1">
              <w:r>
                <w:rPr>
                  <w:color w:val="1e198e"/>
                  <w:b w:val="1"/>
                  <w:bCs w:val="1"/>
                  <w:u w:val="single"/>
                </w:rPr>
                <w:t xml:space="preserve">Dépassement et naufrage mental dans l’ile de Robinson : l’écriture de robinsonnades à l’école primaire</w:t>
              </w:r>
            </w:hyperlink>
          </w:p>
          <w:p>
            <w:pPr/>
            <w:hyperlink r:id="rId12" w:history="1">
              <w:r>
                <w:rPr>
                  <w:color w:val="#410a8c"/>
                  <w:u w:val="single"/>
                </w:rPr>
                <w:t xml:space="preserve">Kathy Similowski</w:t>
              </w:r>
            </w:hyperlink>
          </w:p>
          <w:p>
            <w:pPr/>
            <w:r>
              <w:rPr>
                <w:i w:val="1"/>
                <w:iCs w:val="1"/>
              </w:rPr>
              <w:t xml:space="preserve">Jules Verne et Robinson, actes des 6èmes rencontres Jules Verne. Coordonné par P. Mustière et M. Fabre.</w:t>
            </w:r>
            <w:r>
              <w:rPr/>
              <w:t xml:space="preserve">, éditions Coiffard, 2020</w:t>
            </w:r>
          </w:p>
          <w:p>
            <w:pPr/>
            <w:r>
              <w:rPr/>
              <w:t xml:space="preserve">Chapitre d'ouvrage</w:t>
            </w:r>
          </w:p>
          <w:p>
            <w:pPr/>
            <w:hyperlink r:id="rId182" w:history="1">
              <w:r>
                <w:rPr>
                  <w:color w:val="#410a8c"/>
                  <w:u w:val="single"/>
                </w:rPr>
                <w:t xml:space="preserve">hal-03169411v1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Note de lecture : lecture Doc. Apprendre à comprendre des textes documentaires, CM1-CM2. Juliette Renaud (2024). Paris : Retz.</w:t>
              </w:r>
            </w:hyperlink>
          </w:p>
          <w:p>
            <w:pPr/>
            <w:hyperlink r:id="rId12" w:history="1">
              <w:r>
                <w:rPr>
                  <w:color w:val="#410a8c"/>
                  <w:u w:val="single"/>
                </w:rPr>
                <w:t xml:space="preserve">Kathy Similowski</w:t>
              </w:r>
            </w:hyperlink>
          </w:p>
          <w:p>
            <w:pPr/>
            <w:r>
              <w:rPr>
                <w:i w:val="1"/>
                <w:iCs w:val="1"/>
              </w:rPr>
              <w:t xml:space="preserve">Collecter des données à l'international en didactique du français : comment et pourquoi ?</w:t>
            </w:r>
            <w:r>
              <w:rPr/>
              <w:t xml:space="preserve">, 2026, pp.70-72</w:t>
            </w:r>
          </w:p>
          <w:p>
            <w:pPr/>
            <w:r>
              <w:rPr/>
              <w:t xml:space="preserve">Autre publication scientifique</w:t>
            </w:r>
          </w:p>
          <w:p>
            <w:pPr/>
            <w:hyperlink r:id="rId183" w:history="1">
              <w:r>
                <w:rPr>
                  <w:color w:val="#410a8c"/>
                  <w:u w:val="single"/>
                </w:rPr>
                <w:t xml:space="preserve">hal-05542851v1</w:t>
              </w:r>
            </w:hyperlink>
          </w:p>
        </w:tc>
      </w:tr>
      <w:tr>
        <w:trPr/>
        <w:tc>
          <w:tcPr>
            <w:noWrap/>
          </w:tcPr>
          <w:p>
            <w:pPr>
              <w:spacing w:after="200"/>
            </w:pPr>
            <w:hyperlink r:id="rId184" w:history="1">
              <w:r>
                <w:rPr>
                  <w:color w:val="1e198e"/>
                  <w:b w:val="1"/>
                  <w:bCs w:val="1"/>
                  <w:u w:val="single"/>
                </w:rPr>
                <w:t xml:space="preserve">Baptiste, L. (2021). Pour un enseignement de l'écrit. Faire écrire des textes à l'école. ESF. Date de parution : septembre 2021. 108 p.</w:t>
              </w:r>
            </w:hyperlink>
          </w:p>
          <w:p>
            <w:pPr/>
            <w:hyperlink r:id="rId12" w:history="1">
              <w:r>
                <w:rPr>
                  <w:color w:val="#410a8c"/>
                  <w:u w:val="single"/>
                </w:rPr>
                <w:t xml:space="preserve">Kathy Similowski</w:t>
              </w:r>
            </w:hyperlink>
          </w:p>
          <w:p>
            <w:pPr/>
            <w:r>
              <w:rPr/>
              <w:t xml:space="preserve">2022</w:t>
            </w:r>
          </w:p>
          <w:p>
            <w:pPr/>
            <w:r>
              <w:rPr/>
              <w:t xml:space="preserve">Autre publication scientifique</w:t>
            </w:r>
          </w:p>
          <w:p>
            <w:pPr/>
            <w:hyperlink r:id="rId184" w:history="1">
              <w:r>
                <w:rPr>
                  <w:color w:val="#410a8c"/>
                  <w:u w:val="single"/>
                </w:rPr>
                <w:t xml:space="preserve">hal-03736587v1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L'écriture entre imitation et invention à l'école primaire</w:t>
              </w:r>
            </w:hyperlink>
          </w:p>
          <w:p>
            <w:pPr/>
            <w:hyperlink r:id="rId101" w:history="1">
              <w:r>
                <w:rPr>
                  <w:color w:val="#410a8c"/>
                  <w:u w:val="single"/>
                </w:rPr>
                <w:t xml:space="preserve">Kathy Rebours-Similowski</w:t>
              </w:r>
            </w:hyperlink>
          </w:p>
          <w:p>
            <w:pPr/>
            <w:r>
              <w:rPr/>
              <w:t xml:space="preserve">Linguistique. Université Paris 4 Paris-Sorbonne, 2017. Français. </w:t>
            </w:r>
            <w:hyperlink r:id="rId186" w:history="1">
              <w:r>
                <w:rPr>
                  <w:color w:val="#410a8c"/>
                  <w:u w:val="single"/>
                </w:rPr>
                <w:t xml:space="preserve">⟨NNT : ⟩</w:t>
              </w:r>
            </w:hyperlink>
          </w:p>
          <w:p>
            <w:pPr/>
            <w:r>
              <w:rPr/>
              <w:t xml:space="preserve">Thèse</w:t>
            </w:r>
          </w:p>
          <w:p>
            <w:pPr/>
            <w:hyperlink r:id="rId185" w:history="1">
              <w:r>
                <w:rPr>
                  <w:color w:val="#410a8c"/>
                  <w:u w:val="single"/>
                </w:rPr>
                <w:t xml:space="preserve">tel-01886846v1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B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y-rebours-similowski" TargetMode="External"/><Relationship Id="rId9" Type="http://schemas.openxmlformats.org/officeDocument/2006/relationships/hyperlink" Target="https://orcid.org/0000-0003-3329-4749" TargetMode="External"/><Relationship Id="rId10" Type="http://schemas.openxmlformats.org/officeDocument/2006/relationships/hyperlink" Target="https://www.idref.fr/164304428" TargetMode="External"/><Relationship Id="rId11" Type="http://schemas.openxmlformats.org/officeDocument/2006/relationships/hyperlink" Target="https://hal.science/hal-05578391v1" TargetMode="External"/><Relationship Id="rId12" Type="http://schemas.openxmlformats.org/officeDocument/2006/relationships/hyperlink" Target="https://hal.science/search/index/?q=*&amp;authFullName_s=Kathy Similowski" TargetMode="External"/><Relationship Id="rId13" Type="http://schemas.openxmlformats.org/officeDocument/2006/relationships/hyperlink" Target="https://hal.science/search/index/?q=*&amp;authFullName_s=Christelle Camsuza" TargetMode="External"/><Relationship Id="rId14" Type="http://schemas.openxmlformats.org/officeDocument/2006/relationships/hyperlink" Target="https://hal.science/search/index/?q=*&amp;authFullName_s=Val&#233;rie Lecomte" TargetMode="External"/><Relationship Id="rId15" Type="http://schemas.openxmlformats.org/officeDocument/2006/relationships/hyperlink" Target="https://dx.doi.org/10.4000/15zal" TargetMode="External"/><Relationship Id="rId16" Type="http://schemas.openxmlformats.org/officeDocument/2006/relationships/hyperlink" Target="https://hal.science/hal-05550812v1" TargetMode="External"/><Relationship Id="rId17" Type="http://schemas.openxmlformats.org/officeDocument/2006/relationships/hyperlink" Target="https://hal.science/search/index/?q=*&amp;authFullName_s=Marie-No&#235;lle Roubaud" TargetMode="External"/><Relationship Id="rId18" Type="http://schemas.openxmlformats.org/officeDocument/2006/relationships/hyperlink" Target="https://hal.science/hal-05411999v1" TargetMode="External"/><Relationship Id="rId19" Type="http://schemas.openxmlformats.org/officeDocument/2006/relationships/hyperlink" Target="https://hal.science/search/index/?q=*&amp;authFullName_s=Aurore Promonet" TargetMode="External"/><Relationship Id="rId20" Type="http://schemas.openxmlformats.org/officeDocument/2006/relationships/hyperlink" Target="https://hal.science/search/index/?q=*&amp;authFullName_s=Jacques David" TargetMode="External"/><Relationship Id="rId21" Type="http://schemas.openxmlformats.org/officeDocument/2006/relationships/hyperlink" Target="https://dx.doi.org/10.3917/lfa.231.0003" TargetMode="External"/><Relationship Id="rId22" Type="http://schemas.openxmlformats.org/officeDocument/2006/relationships/hyperlink" Target="https://hal.science/hal-05412233v1" TargetMode="External"/><Relationship Id="rId23" Type="http://schemas.openxmlformats.org/officeDocument/2006/relationships/hyperlink" Target="https://hal.science/search/index/?q=*&amp;authFullName_s=Cendrine Waszak" TargetMode="External"/><Relationship Id="rId24" Type="http://schemas.openxmlformats.org/officeDocument/2006/relationships/hyperlink" Target="https://hal.science/hal-05412216v1" TargetMode="External"/><Relationship Id="rId25" Type="http://schemas.openxmlformats.org/officeDocument/2006/relationships/hyperlink" Target="https://hal.science/hal-04989079v1" TargetMode="External"/><Relationship Id="rId26" Type="http://schemas.openxmlformats.org/officeDocument/2006/relationships/hyperlink" Target="https://hal.science/hal-04770522v1" TargetMode="External"/><Relationship Id="rId27" Type="http://schemas.openxmlformats.org/officeDocument/2006/relationships/hyperlink" Target="https://hal.science/hal-04770528v1" TargetMode="External"/><Relationship Id="rId28" Type="http://schemas.openxmlformats.org/officeDocument/2006/relationships/hyperlink" Target="https://hal.science/hal-04401813v1" TargetMode="External"/><Relationship Id="rId29" Type="http://schemas.openxmlformats.org/officeDocument/2006/relationships/hyperlink" Target="https://hal.science/search/index/?q=*&amp;authFullName_s=Valerie Lecomte" TargetMode="External"/><Relationship Id="rId30" Type="http://schemas.openxmlformats.org/officeDocument/2006/relationships/hyperlink" Target="https://hal.science/hal-04646991v1" TargetMode="External"/><Relationship Id="rId31" Type="http://schemas.openxmlformats.org/officeDocument/2006/relationships/hyperlink" Target="https://hal.science/hal-04650559v1" TargetMode="External"/><Relationship Id="rId32" Type="http://schemas.openxmlformats.org/officeDocument/2006/relationships/hyperlink" Target="https://dx.doi.org/10.51777/relief19405" TargetMode="External"/><Relationship Id="rId33" Type="http://schemas.openxmlformats.org/officeDocument/2006/relationships/hyperlink" Target="https://hal.science/hal-04143823v1" TargetMode="External"/><Relationship Id="rId34" Type="http://schemas.openxmlformats.org/officeDocument/2006/relationships/hyperlink" Target="https://hal.science/search/index/?q=*&amp;authFullName_s=St&#233;phanie Genre" TargetMode="External"/><Relationship Id="rId35" Type="http://schemas.openxmlformats.org/officeDocument/2006/relationships/hyperlink" Target="https://hal.science/search/index/?q=*&amp;authFullName_s=Marie-Laure Elalouf" TargetMode="External"/><Relationship Id="rId36" Type="http://schemas.openxmlformats.org/officeDocument/2006/relationships/hyperlink" Target="https://hal.science/hal-04205496v1" TargetMode="External"/><Relationship Id="rId37" Type="http://schemas.openxmlformats.org/officeDocument/2006/relationships/hyperlink" Target="https://hal.science/search/index/?q=*&amp;authFullName_s=Lydie Laroque" TargetMode="External"/><Relationship Id="rId38" Type="http://schemas.openxmlformats.org/officeDocument/2006/relationships/hyperlink" Target="https://hal.science/search/index/?q=*&amp;authFullName_s=Marthe Fradet-Hannoyer" TargetMode="External"/><Relationship Id="rId39" Type="http://schemas.openxmlformats.org/officeDocument/2006/relationships/hyperlink" Target="https://hal.science/search/index/?q=*&amp;authFullName_s=Fr&#233;d&#233;rique Masson" TargetMode="External"/><Relationship Id="rId40" Type="http://schemas.openxmlformats.org/officeDocument/2006/relationships/hyperlink" Target="https://dx.doi.org/10.3917/lfa.222.0099" TargetMode="External"/><Relationship Id="rId41" Type="http://schemas.openxmlformats.org/officeDocument/2006/relationships/hyperlink" Target="https://hal.science/hal-04346065v1" TargetMode="External"/><Relationship Id="rId42" Type="http://schemas.openxmlformats.org/officeDocument/2006/relationships/hyperlink" Target="https://hal.science/hal-03974026v1" TargetMode="External"/><Relationship Id="rId43" Type="http://schemas.openxmlformats.org/officeDocument/2006/relationships/hyperlink" Target="https://dx.doi.org/10.4000/reperes.5382" TargetMode="External"/><Relationship Id="rId44" Type="http://schemas.openxmlformats.org/officeDocument/2006/relationships/hyperlink" Target="https://hal.science/hal-04251872v1" TargetMode="External"/><Relationship Id="rId45" Type="http://schemas.openxmlformats.org/officeDocument/2006/relationships/hyperlink" Target="https://hal.science/search/index/?q=*&amp;authFullName_s=Yelle Koulibali" TargetMode="External"/><Relationship Id="rId46" Type="http://schemas.openxmlformats.org/officeDocument/2006/relationships/hyperlink" Target="https://dx.doi.org/10.1051/shsconf/202213806004" TargetMode="External"/><Relationship Id="rId47" Type="http://schemas.openxmlformats.org/officeDocument/2006/relationships/hyperlink" Target="https://hal.science/hal-04316451v1" TargetMode="External"/><Relationship Id="rId48" Type="http://schemas.openxmlformats.org/officeDocument/2006/relationships/hyperlink" Target="https://dx.doi.org/10.3917/lfa.218.0017" TargetMode="External"/><Relationship Id="rId49" Type="http://schemas.openxmlformats.org/officeDocument/2006/relationships/hyperlink" Target="https://hal.science/hal-03761856v1" TargetMode="External"/><Relationship Id="rId50" Type="http://schemas.openxmlformats.org/officeDocument/2006/relationships/hyperlink" Target="https://hal.science/hal-03273168v1" TargetMode="External"/><Relationship Id="rId51" Type="http://schemas.openxmlformats.org/officeDocument/2006/relationships/hyperlink" Target="https://hal.science/hal-03241636v1" TargetMode="External"/><Relationship Id="rId52" Type="http://schemas.openxmlformats.org/officeDocument/2006/relationships/hyperlink" Target="https://hal.science/hal-03285516v2" TargetMode="External"/><Relationship Id="rId53" Type="http://schemas.openxmlformats.org/officeDocument/2006/relationships/hyperlink" Target="https://hal.science/search/index/?q=*&amp;authFullName_s=Guilhem Labinal" TargetMode="External"/><Relationship Id="rId54" Type="http://schemas.openxmlformats.org/officeDocument/2006/relationships/hyperlink" Target="https://hal.science/hal-04770517v1" TargetMode="External"/><Relationship Id="rId55" Type="http://schemas.openxmlformats.org/officeDocument/2006/relationships/hyperlink" Target="https://hal.science/hal-03169390v1" TargetMode="External"/><Relationship Id="rId56" Type="http://schemas.openxmlformats.org/officeDocument/2006/relationships/hyperlink" Target="https://hal.science/hal-03169463v1" TargetMode="External"/><Relationship Id="rId57" Type="http://schemas.openxmlformats.org/officeDocument/2006/relationships/hyperlink" Target="https://hal.science/hal-03169480v1" TargetMode="External"/><Relationship Id="rId58" Type="http://schemas.openxmlformats.org/officeDocument/2006/relationships/hyperlink" Target="https://hal.science/hal-03169445v1" TargetMode="External"/><Relationship Id="rId59" Type="http://schemas.openxmlformats.org/officeDocument/2006/relationships/hyperlink" Target="https://dx.doi.org/10.3917/lfa.203.0005" TargetMode="External"/><Relationship Id="rId60" Type="http://schemas.openxmlformats.org/officeDocument/2006/relationships/hyperlink" Target="https://hal.science/hal-03169043v1" TargetMode="External"/><Relationship Id="rId61" Type="http://schemas.openxmlformats.org/officeDocument/2006/relationships/hyperlink" Target="https://hal.science/search/index/?q=*&amp;authFullName_s=Dominique Pellan" TargetMode="External"/><Relationship Id="rId62" Type="http://schemas.openxmlformats.org/officeDocument/2006/relationships/hyperlink" Target="https://hal.science/search/index/?q=*&amp;authFullName_s=Sylvie Plane" TargetMode="External"/><Relationship Id="rId63" Type="http://schemas.openxmlformats.org/officeDocument/2006/relationships/hyperlink" Target="https://dx.doi.org/10.4000/reperes.1448" TargetMode="External"/><Relationship Id="rId64" Type="http://schemas.openxmlformats.org/officeDocument/2006/relationships/hyperlink" Target="https://hal.science/hal-03169069v1" TargetMode="External"/><Relationship Id="rId65" Type="http://schemas.openxmlformats.org/officeDocument/2006/relationships/hyperlink" Target="https://dx.doi.org/10.4000/pratiques.3358" TargetMode="External"/><Relationship Id="rId66" Type="http://schemas.openxmlformats.org/officeDocument/2006/relationships/hyperlink" Target="https://hal.science/hal-03169494v1" TargetMode="External"/><Relationship Id="rId67" Type="http://schemas.openxmlformats.org/officeDocument/2006/relationships/hyperlink" Target="https://hal.science/hal-03170902v1" TargetMode="External"/><Relationship Id="rId68" Type="http://schemas.openxmlformats.org/officeDocument/2006/relationships/hyperlink" Target="https://hal.science/hal-03169116v1" TargetMode="External"/><Relationship Id="rId69" Type="http://schemas.openxmlformats.org/officeDocument/2006/relationships/hyperlink" Target="https://dx.doi.org/10.25757/invep.v4i2.21" TargetMode="External"/><Relationship Id="rId70" Type="http://schemas.openxmlformats.org/officeDocument/2006/relationships/hyperlink" Target="https://hal.science/hal-05586759v1" TargetMode="External"/><Relationship Id="rId71" Type="http://schemas.openxmlformats.org/officeDocument/2006/relationships/hyperlink" Target="https://hal.science/hal-05384367v1" TargetMode="External"/><Relationship Id="rId72" Type="http://schemas.openxmlformats.org/officeDocument/2006/relationships/hyperlink" Target="https://hal.science/hal-05161586v1" TargetMode="External"/><Relationship Id="rId73" Type="http://schemas.openxmlformats.org/officeDocument/2006/relationships/hyperlink" Target="https://hal.science/search/index/?q=*&amp;authFullName_s=Fatma Ben Barka Messaoudi" TargetMode="External"/><Relationship Id="rId74" Type="http://schemas.openxmlformats.org/officeDocument/2006/relationships/hyperlink" Target="https://hal.science/hal-05231559v1" TargetMode="External"/><Relationship Id="rId75" Type="http://schemas.openxmlformats.org/officeDocument/2006/relationships/hyperlink" Target="https://hal.science/hal-05231550v1" TargetMode="External"/><Relationship Id="rId76" Type="http://schemas.openxmlformats.org/officeDocument/2006/relationships/hyperlink" Target="https://hal.science/hal-04998224v1" TargetMode="External"/><Relationship Id="rId77" Type="http://schemas.openxmlformats.org/officeDocument/2006/relationships/hyperlink" Target="https://hal.science/search/index/?q=*&amp;authFullName_s=Marie Gabriel" TargetMode="External"/><Relationship Id="rId78" Type="http://schemas.openxmlformats.org/officeDocument/2006/relationships/hyperlink" Target="https://hal.science/search/index/?q=*&amp;authFullName_s=Dominique Ulma" TargetMode="External"/><Relationship Id="rId79" Type="http://schemas.openxmlformats.org/officeDocument/2006/relationships/hyperlink" Target="https://hal.science/hal-05231553v1" TargetMode="External"/><Relationship Id="rId80" Type="http://schemas.openxmlformats.org/officeDocument/2006/relationships/hyperlink" Target="https://hal.science/hal-05161583v1" TargetMode="External"/><Relationship Id="rId81" Type="http://schemas.openxmlformats.org/officeDocument/2006/relationships/hyperlink" Target="https://hal.science/hal-05078239v1" TargetMode="External"/><Relationship Id="rId82" Type="http://schemas.openxmlformats.org/officeDocument/2006/relationships/hyperlink" Target="https://hal.science/hal-04821042v1" TargetMode="External"/><Relationship Id="rId83" Type="http://schemas.openxmlformats.org/officeDocument/2006/relationships/hyperlink" Target="https://hal.science/hal-04745351v1" TargetMode="External"/><Relationship Id="rId84" Type="http://schemas.openxmlformats.org/officeDocument/2006/relationships/hyperlink" Target="https://hal.science/hal-04545657v1" TargetMode="External"/><Relationship Id="rId85" Type="http://schemas.openxmlformats.org/officeDocument/2006/relationships/hyperlink" Target="https://hal.science/hal-05355766v1" TargetMode="External"/><Relationship Id="rId86" Type="http://schemas.openxmlformats.org/officeDocument/2006/relationships/hyperlink" Target="https://hal.science/search/index/?q=*&amp;authFullName_s=Fran&#231;ois Le Goff" TargetMode="External"/><Relationship Id="rId87" Type="http://schemas.openxmlformats.org/officeDocument/2006/relationships/hyperlink" Target="https://hal.science/search/index/?q=*&amp;authFullName_s=Yoann Daumet" TargetMode="External"/><Relationship Id="rId88" Type="http://schemas.openxmlformats.org/officeDocument/2006/relationships/hyperlink" Target="https://hal.science/search/index/?q=*&amp;authFullName_s=Anne-Claire Marpeau" TargetMode="External"/><Relationship Id="rId89" Type="http://schemas.openxmlformats.org/officeDocument/2006/relationships/hyperlink" Target="https://hal.science/hal-04605907v1" TargetMode="External"/><Relationship Id="rId90" Type="http://schemas.openxmlformats.org/officeDocument/2006/relationships/hyperlink" Target="https://hal.science/hal-04638784v1" TargetMode="External"/><Relationship Id="rId91" Type="http://schemas.openxmlformats.org/officeDocument/2006/relationships/hyperlink" Target="https://hal.science/hal-04755124v1" TargetMode="External"/><Relationship Id="rId92" Type="http://schemas.openxmlformats.org/officeDocument/2006/relationships/hyperlink" Target="https://hal.science/hal-04745333v1" TargetMode="External"/><Relationship Id="rId93" Type="http://schemas.openxmlformats.org/officeDocument/2006/relationships/hyperlink" Target="https://hal.science/hal-04585980v1" TargetMode="External"/><Relationship Id="rId94" Type="http://schemas.openxmlformats.org/officeDocument/2006/relationships/hyperlink" Target="https://hal.science/hal-04755117v1" TargetMode="External"/><Relationship Id="rId95" Type="http://schemas.openxmlformats.org/officeDocument/2006/relationships/hyperlink" Target="https://hal.science/hal-04647288v1" TargetMode="External"/><Relationship Id="rId96" Type="http://schemas.openxmlformats.org/officeDocument/2006/relationships/hyperlink" Target="https://hal.science/hal-04077810v1" TargetMode="External"/><Relationship Id="rId97" Type="http://schemas.openxmlformats.org/officeDocument/2006/relationships/hyperlink" Target="https://hal.science/search/index/?q=*&amp;authFullName_s=V&#233;ronique Bourhis" TargetMode="External"/><Relationship Id="rId98" Type="http://schemas.openxmlformats.org/officeDocument/2006/relationships/hyperlink" Target="https://hal.science/search/index/?q=*&amp;authFullName_s=Sonia Castagnet-Caignec" TargetMode="External"/><Relationship Id="rId99" Type="http://schemas.openxmlformats.org/officeDocument/2006/relationships/hyperlink" Target="https://hal.science/hal-04262982v1" TargetMode="External"/><Relationship Id="rId100" Type="http://schemas.openxmlformats.org/officeDocument/2006/relationships/hyperlink" Target="https://hal.science/hal-04756777v1" TargetMode="External"/><Relationship Id="rId101" Type="http://schemas.openxmlformats.org/officeDocument/2006/relationships/hyperlink" Target="https://hal.science/search/index/?q=*&amp;authFullName_s=Kathy Rebours-Similowski" TargetMode="External"/><Relationship Id="rId102" Type="http://schemas.openxmlformats.org/officeDocument/2006/relationships/hyperlink" Target="https://hal.science/hal-04737543v1" TargetMode="External"/><Relationship Id="rId103" Type="http://schemas.openxmlformats.org/officeDocument/2006/relationships/hyperlink" Target="https://hal.science/search/index/?q=*&amp;authFullName_s=Lucile Cadet" TargetMode="External"/><Relationship Id="rId104" Type="http://schemas.openxmlformats.org/officeDocument/2006/relationships/hyperlink" Target="https://hal.science/search/index/?q=*&amp;authFullName_s=Pascal Champain" TargetMode="External"/><Relationship Id="rId105" Type="http://schemas.openxmlformats.org/officeDocument/2006/relationships/hyperlink" Target="https://hal.science/search/index/?q=*&amp;authFullName_s=Ma&#235;l Karine Meur" TargetMode="External"/><Relationship Id="rId106" Type="http://schemas.openxmlformats.org/officeDocument/2006/relationships/hyperlink" Target="https://hal.science/search/index/?q=*&amp;authFullName_s=Nac&#233;ra Aifi" TargetMode="External"/><Relationship Id="rId107" Type="http://schemas.openxmlformats.org/officeDocument/2006/relationships/hyperlink" Target="https://hal.science/hal-04077261v1" TargetMode="External"/><Relationship Id="rId108" Type="http://schemas.openxmlformats.org/officeDocument/2006/relationships/hyperlink" Target="https://hal.science/hal-04033138v1" TargetMode="External"/><Relationship Id="rId109" Type="http://schemas.openxmlformats.org/officeDocument/2006/relationships/hyperlink" Target="https://hal.science/hal-04496800v1" TargetMode="External"/><Relationship Id="rId110" Type="http://schemas.openxmlformats.org/officeDocument/2006/relationships/hyperlink" Target="https://hal.science/hal-04106808v1" TargetMode="External"/><Relationship Id="rId111" Type="http://schemas.openxmlformats.org/officeDocument/2006/relationships/hyperlink" Target="https://hal.science/search/index/?q=*&amp;authFullName_s=Val&#233;rie Lambert" TargetMode="External"/><Relationship Id="rId112" Type="http://schemas.openxmlformats.org/officeDocument/2006/relationships/hyperlink" Target="https://hal.science/search/index/?q=*&amp;authFullName_s=Claire Martinot" TargetMode="External"/><Relationship Id="rId113" Type="http://schemas.openxmlformats.org/officeDocument/2006/relationships/hyperlink" Target="https://hal.science/hal-04002390v1" TargetMode="External"/><Relationship Id="rId114" Type="http://schemas.openxmlformats.org/officeDocument/2006/relationships/hyperlink" Target="https://hal.science/hal-04145057v1" TargetMode="External"/><Relationship Id="rId115" Type="http://schemas.openxmlformats.org/officeDocument/2006/relationships/hyperlink" Target="https://hal.science/hal-03814293v1" TargetMode="External"/><Relationship Id="rId116" Type="http://schemas.openxmlformats.org/officeDocument/2006/relationships/hyperlink" Target="https://shs.hal.science/halshs-03913345v1" TargetMode="External"/><Relationship Id="rId117" Type="http://schemas.openxmlformats.org/officeDocument/2006/relationships/hyperlink" Target="https://hal.science/hal-03679988v1" TargetMode="External"/><Relationship Id="rId118" Type="http://schemas.openxmlformats.org/officeDocument/2006/relationships/hyperlink" Target="https://hal.science/hal-04077403v1" TargetMode="External"/><Relationship Id="rId119" Type="http://schemas.openxmlformats.org/officeDocument/2006/relationships/hyperlink" Target="https://hal.science/hal-03717374v1" TargetMode="External"/><Relationship Id="rId120" Type="http://schemas.openxmlformats.org/officeDocument/2006/relationships/hyperlink" Target="https://hal.science/search/index/?q=*&amp;authFullName_s=S Genre" TargetMode="External"/><Relationship Id="rId121" Type="http://schemas.openxmlformats.org/officeDocument/2006/relationships/hyperlink" Target="https://hal.science/hal-03694156v1" TargetMode="External"/><Relationship Id="rId122" Type="http://schemas.openxmlformats.org/officeDocument/2006/relationships/hyperlink" Target="https://hal.science/hal-03718561v1" TargetMode="External"/><Relationship Id="rId123" Type="http://schemas.openxmlformats.org/officeDocument/2006/relationships/hyperlink" Target="https://hal.science/hal-03680054v1" TargetMode="External"/><Relationship Id="rId124" Type="http://schemas.openxmlformats.org/officeDocument/2006/relationships/hyperlink" Target="https://hal.science/hal-03879998v1" TargetMode="External"/><Relationship Id="rId125" Type="http://schemas.openxmlformats.org/officeDocument/2006/relationships/hyperlink" Target="https://hal.science/hal-03384462v1" TargetMode="External"/><Relationship Id="rId126" Type="http://schemas.openxmlformats.org/officeDocument/2006/relationships/hyperlink" Target="https://hal.science/hal-03423243v1" TargetMode="External"/><Relationship Id="rId127" Type="http://schemas.openxmlformats.org/officeDocument/2006/relationships/hyperlink" Target="https://hal.science/hal-03281037v1" TargetMode="External"/><Relationship Id="rId128" Type="http://schemas.openxmlformats.org/officeDocument/2006/relationships/hyperlink" Target="https://hal.science/hal-03172651v1" TargetMode="External"/><Relationship Id="rId129" Type="http://schemas.openxmlformats.org/officeDocument/2006/relationships/hyperlink" Target="https://hal.science/hal-03169092v1" TargetMode="External"/><Relationship Id="rId130" Type="http://schemas.openxmlformats.org/officeDocument/2006/relationships/hyperlink" Target="https://hal.science/hal-03171390v1" TargetMode="External"/><Relationship Id="rId131" Type="http://schemas.openxmlformats.org/officeDocument/2006/relationships/hyperlink" Target="https://hal.science/search/index/?q=*&amp;authFullName_s=Maurice Niwese" TargetMode="External"/><Relationship Id="rId132" Type="http://schemas.openxmlformats.org/officeDocument/2006/relationships/hyperlink" Target="https://hal.science/search/index/?q=*&amp;authFullName_s=Colin Didier" TargetMode="External"/><Relationship Id="rId133" Type="http://schemas.openxmlformats.org/officeDocument/2006/relationships/hyperlink" Target="https://hal.science/search/index/?q=*&amp;authFullName_s=Layal Kanaan-Caillol" TargetMode="External"/><Relationship Id="rId134" Type="http://schemas.openxmlformats.org/officeDocument/2006/relationships/hyperlink" Target="https://hal.science/search/index/?q=*&amp;authFullName_s=Alban Letanneux" TargetMode="External"/><Relationship Id="rId135" Type="http://schemas.openxmlformats.org/officeDocument/2006/relationships/hyperlink" Target="https://hal.science/hal-03171461v1" TargetMode="External"/><Relationship Id="rId136" Type="http://schemas.openxmlformats.org/officeDocument/2006/relationships/hyperlink" Target="https://hal.science/search/index/?q=*&amp;authFullName_s=Jacqueline Lafont-Terranova" TargetMode="External"/><Relationship Id="rId137" Type="http://schemas.openxmlformats.org/officeDocument/2006/relationships/hyperlink" Target="https://hal.science/search/index/?q=*&amp;authFullName_s=Anne Sardier" TargetMode="External"/><Relationship Id="rId138" Type="http://schemas.openxmlformats.org/officeDocument/2006/relationships/hyperlink" Target="https://hal.science/hal-03174148v1" TargetMode="External"/><Relationship Id="rId139" Type="http://schemas.openxmlformats.org/officeDocument/2006/relationships/hyperlink" Target="https://hal.science/hal-03174169v1" TargetMode="External"/><Relationship Id="rId140" Type="http://schemas.openxmlformats.org/officeDocument/2006/relationships/hyperlink" Target="https://hal.science/hal-03174125v1" TargetMode="External"/><Relationship Id="rId141" Type="http://schemas.openxmlformats.org/officeDocument/2006/relationships/hyperlink" Target="https://hal.science/hal-03172644v1" TargetMode="External"/><Relationship Id="rId142" Type="http://schemas.openxmlformats.org/officeDocument/2006/relationships/hyperlink" Target="https://hal.science/hal-03172786v1" TargetMode="External"/><Relationship Id="rId143" Type="http://schemas.openxmlformats.org/officeDocument/2006/relationships/hyperlink" Target="https://hal.science/hal-03175564v1" TargetMode="External"/><Relationship Id="rId144" Type="http://schemas.openxmlformats.org/officeDocument/2006/relationships/hyperlink" Target="https://hal.science/hal-03172647v1" TargetMode="External"/><Relationship Id="rId145" Type="http://schemas.openxmlformats.org/officeDocument/2006/relationships/hyperlink" Target="https://hal.science/hal-03175574v1" TargetMode="External"/><Relationship Id="rId146" Type="http://schemas.openxmlformats.org/officeDocument/2006/relationships/hyperlink" Target="https://hal.science/hal-03175591v1" TargetMode="External"/><Relationship Id="rId147" Type="http://schemas.openxmlformats.org/officeDocument/2006/relationships/hyperlink" Target="https://hal.science/hal-03175705v1" TargetMode="External"/><Relationship Id="rId148" Type="http://schemas.openxmlformats.org/officeDocument/2006/relationships/hyperlink" Target="https://hal.science/hal-03175669v1" TargetMode="External"/><Relationship Id="rId149" Type="http://schemas.openxmlformats.org/officeDocument/2006/relationships/hyperlink" Target="https://hal.science/hal-04998272v1" TargetMode="External"/><Relationship Id="rId150" Type="http://schemas.openxmlformats.org/officeDocument/2006/relationships/hyperlink" Target="https://hal.science/search/index/?q=*&amp;authFullName_s=Delphine Rozwora" TargetMode="External"/><Relationship Id="rId151" Type="http://schemas.openxmlformats.org/officeDocument/2006/relationships/hyperlink" Target="https://hal.science/hal-03175682v1" TargetMode="External"/><Relationship Id="rId152" Type="http://schemas.openxmlformats.org/officeDocument/2006/relationships/hyperlink" Target="https://hal.science/hal-03175692v1" TargetMode="External"/><Relationship Id="rId153" Type="http://schemas.openxmlformats.org/officeDocument/2006/relationships/hyperlink" Target="https://hal.science/hal-03175709v1" TargetMode="External"/><Relationship Id="rId154" Type="http://schemas.openxmlformats.org/officeDocument/2006/relationships/hyperlink" Target="https://hal.science/hal-05541776v1" TargetMode="External"/><Relationship Id="rId155" Type="http://schemas.openxmlformats.org/officeDocument/2006/relationships/hyperlink" Target="https://hal.science/search/index/?q=*&amp;authFullName_s=Vincent Capt" TargetMode="External"/><Relationship Id="rId156" Type="http://schemas.openxmlformats.org/officeDocument/2006/relationships/hyperlink" Target="https://hal.science/search/index/?q=*&amp;authFullName_s=Am&#233;lie Lemieux" TargetMode="External"/><Relationship Id="rId157" Type="http://schemas.openxmlformats.org/officeDocument/2006/relationships/hyperlink" Target="https://hal.science/search/index/?q=*&amp;authFullName_s=Rachid Souidi" TargetMode="External"/><Relationship Id="rId158" Type="http://schemas.openxmlformats.org/officeDocument/2006/relationships/hyperlink" Target="https://hal.science/hal-05252252v1" TargetMode="External"/><Relationship Id="rId159" Type="http://schemas.openxmlformats.org/officeDocument/2006/relationships/hyperlink" Target="https://hal.science/search/index/?q=*&amp;authFullName_s=Laurence Breton" TargetMode="External"/><Relationship Id="rId160" Type="http://schemas.openxmlformats.org/officeDocument/2006/relationships/hyperlink" Target="https://hal.science/search/index/?q=*&amp;authFullName_s=Jannick Caillabet" TargetMode="External"/><Relationship Id="rId161" Type="http://schemas.openxmlformats.org/officeDocument/2006/relationships/hyperlink" Target="https://hal.science/search/index/?q=*&amp;authFullName_s=Rodolphe Viardet" TargetMode="External"/><Relationship Id="rId162" Type="http://schemas.openxmlformats.org/officeDocument/2006/relationships/hyperlink" Target="https://hal.science/hal-05252346v1" TargetMode="External"/><Relationship Id="rId163" Type="http://schemas.openxmlformats.org/officeDocument/2006/relationships/hyperlink" Target="https://hal.science/search/index/?q=*&amp;authFullName_s=Fanny Joly" TargetMode="External"/><Relationship Id="rId164" Type="http://schemas.openxmlformats.org/officeDocument/2006/relationships/hyperlink" Target="https://hal.science/search/index/?q=*&amp;authFullName_s=Christophe Besse" TargetMode="External"/><Relationship Id="rId165" Type="http://schemas.openxmlformats.org/officeDocument/2006/relationships/hyperlink" Target="https://hal.science/search/index/?q=*&amp;authFullName_s=Thomas Similowski" TargetMode="External"/><Relationship Id="rId166" Type="http://schemas.openxmlformats.org/officeDocument/2006/relationships/hyperlink" Target="https://hal.science/hal-03873752v1" TargetMode="External"/><Relationship Id="rId167" Type="http://schemas.openxmlformats.org/officeDocument/2006/relationships/hyperlink" Target="https://hal.science/hal-03873749v1" TargetMode="External"/><Relationship Id="rId168" Type="http://schemas.openxmlformats.org/officeDocument/2006/relationships/hyperlink" Target="https://hal.science/search/index/?q=*&amp;authFullName_s=Laurence Allain-Le Forestier" TargetMode="External"/><Relationship Id="rId169" Type="http://schemas.openxmlformats.org/officeDocument/2006/relationships/hyperlink" Target="https://hal.science/search/index/?q=*&amp;authFullName_s=C&#233;cile Avezard-Roger" TargetMode="External"/><Relationship Id="rId170" Type="http://schemas.openxmlformats.org/officeDocument/2006/relationships/hyperlink" Target="https://hal.science/hal-05160362v1" TargetMode="External"/><Relationship Id="rId171" Type="http://schemas.openxmlformats.org/officeDocument/2006/relationships/hyperlink" Target="https://hal.science/hal-04925831v1" TargetMode="External"/><Relationship Id="rId172" Type="http://schemas.openxmlformats.org/officeDocument/2006/relationships/hyperlink" Target="https://hal.science/hal-04745418v1" TargetMode="External"/><Relationship Id="rId173" Type="http://schemas.openxmlformats.org/officeDocument/2006/relationships/hyperlink" Target="https://hal.science/hal-04697572v1" TargetMode="External"/><Relationship Id="rId174" Type="http://schemas.openxmlformats.org/officeDocument/2006/relationships/hyperlink" Target="https://www.uga-editions.com/fr/de-l-ecrivain-professeur-au-professeur-ecrivant-1410965.kjsp?RH=12869425720195957" TargetMode="External"/><Relationship Id="rId175" Type="http://schemas.openxmlformats.org/officeDocument/2006/relationships/hyperlink" Target="https://hal.science/hal-04496818v1" TargetMode="External"/><Relationship Id="rId176" Type="http://schemas.openxmlformats.org/officeDocument/2006/relationships/hyperlink" Target="https://hal.science/hal-04199677v1" TargetMode="External"/><Relationship Id="rId177" Type="http://schemas.openxmlformats.org/officeDocument/2006/relationships/hyperlink" Target="https://hal.science/hal-03426015v1" TargetMode="External"/><Relationship Id="rId178" Type="http://schemas.openxmlformats.org/officeDocument/2006/relationships/hyperlink" Target="https://hal.science/search/index/?q=*&amp;authFullName_s=Anissa Belhadjin" TargetMode="External"/><Relationship Id="rId179" Type="http://schemas.openxmlformats.org/officeDocument/2006/relationships/hyperlink" Target="https://hal.science/search/index/?q=*&amp;authFullName_s=Marie-France Bishop" TargetMode="External"/><Relationship Id="rId180" Type="http://schemas.openxmlformats.org/officeDocument/2006/relationships/hyperlink" Target="https://hal.science/hal-03426043v1" TargetMode="External"/><Relationship Id="rId181" Type="http://schemas.openxmlformats.org/officeDocument/2006/relationships/hyperlink" Target="https://hal.science/hal-03426031v1" TargetMode="External"/><Relationship Id="rId182" Type="http://schemas.openxmlformats.org/officeDocument/2006/relationships/hyperlink" Target="https://hal.science/hal-03169411v1" TargetMode="External"/><Relationship Id="rId183" Type="http://schemas.openxmlformats.org/officeDocument/2006/relationships/hyperlink" Target="https://hal.science/hal-05542851v1" TargetMode="External"/><Relationship Id="rId184" Type="http://schemas.openxmlformats.org/officeDocument/2006/relationships/hyperlink" Target="https://hal.science/hal-03736587v1" TargetMode="External"/><Relationship Id="rId185" Type="http://schemas.openxmlformats.org/officeDocument/2006/relationships/hyperlink" Target="https://hal.science/tel-01886846v1" TargetMode="External"/><Relationship Id="rId186" Type="http://schemas.openxmlformats.org/officeDocument/2006/relationships/hyperlink" Target="https://www.theses.fr/"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Kathy Similowski</dc:title>
  <dc:description>CV</dc:description>
  <dc:subject/>
  <cp:keywords/>
  <cp:category/>
  <cp:lastModifiedBy/>
  <dcterms:created xsi:type="dcterms:W3CDTF">2026-04-22T03:13:50+02:00</dcterms:created>
  <dcterms:modified xsi:type="dcterms:W3CDTF">2026-04-22T03:13:50+02:00</dcterms:modified>
</cp:coreProperties>
</file>

<file path=docProps/custom.xml><?xml version="1.0" encoding="utf-8"?>
<Properties xmlns="http://schemas.openxmlformats.org/officeDocument/2006/custom-properties" xmlns:vt="http://schemas.openxmlformats.org/officeDocument/2006/docPropsVTypes"/>
</file>