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Henocq </w:t>
      </w:r>
      <w:r>
        <w:rPr>
          <w:color w:val="641e6e"/>
        </w:rPr>
        <w:t xml:space="preserve">Doctorant en Histoire du droit - La Rochelle Université (EOLE)Attaché temporaire d'enseignement et de recherche - Université de Rouen Normandie (CUREJ)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kevin-henocq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 (3e 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978-2-297-26718-2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entrée en Fac de Droit (6e 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978-2-297-28639-8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principes du droit constitutionnel (5e 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Herzog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978-2-297-28641-1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 au droit (3e 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Galliou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978-2-297-26742-7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(4e 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2023, En Poche, 978-2-297-22246-4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société. Aspects antiques et méditerranéens.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194 p., 2023, Méditerranées, Jacques Bouineau, 978-2-14-030846-8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 l'Histoire des institutions de l'Antiquité à 1789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Djelida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160 p., 2023, Les Carrés Rouge, 978-2-297-18298-0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Burke, les révolutionnaires et l’Antiquité. Étude comparative de l’utilisation de l’Antiquité par les révolutionnaires et dans les Réflexions sur la Révolution en France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/>
              <w:t xml:space="preserve">Burt Kasparian (dir.). </w:t>
            </w:r>
            <w:r>
              <w:rPr>
                <w:i w:val="1"/>
                <w:iCs w:val="1"/>
              </w:rPr>
              <w:t xml:space="preserve">La concorde entre les hommes de l’Antiquité à nos jours. Aspects culturels et juridiques. Mélanges en l’honneur de Jacques Bouineau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pp.253-266, 2024, 2753597308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Enseignement en éthique pour favoriser la réflexion critique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/>
              <w:t xml:space="preserve">Epistémé. </w:t>
            </w:r>
            <w:r>
              <w:rPr>
                <w:i w:val="1"/>
                <w:iCs w:val="1"/>
              </w:rPr>
              <w:t xml:space="preserve">Prototyper pour renforcer l’expérience d’apprentissage des étudiant·e·s (Eds : Hervé Barras et Lina Forest)</w:t>
            </w:r>
            <w:r>
              <w:rPr/>
              <w:t xml:space="preserve">, Tome 1, , pp.93-110, 2024, Pédagogies en pratique, 978-2-8323-2257-4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référence antique chez les blancs de Vendée. Culture diffuse ou élément de langage politique ?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/>
              <w:t xml:space="preserve">Benjamin Galeran et Kevin Henocq (dir.). </w:t>
            </w:r>
            <w:r>
              <w:rPr>
                <w:i w:val="1"/>
                <w:iCs w:val="1"/>
              </w:rPr>
              <w:t xml:space="preserve">Humanisme et société. Regards croisés de jeunes chercheurs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pp.99-115, 2023, "Méditerranées", 978-2-14-030846-8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place du citoyen dans la surveillance des élus. Les comités locaux d’éthique publique peuvent-ils s’inspirer de l’Antiquité ? », Prix 2023 de l’éthique professionnelle du Rotary - District 1690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Domination et Antiquité. Le cas contre-révolutionnaire ». Table-ronde d’ouverture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Antiquité. Aspects culturels</w:t>
            </w:r>
            <w:r>
              <w:rPr/>
              <w:t xml:space="preserve">, Oct 2021,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L’Antiquité dans la pensée contre-révolutionnaire d’Edmund Burke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politique-juridique et Antiquité</w:t>
            </w:r>
            <w:r>
              <w:rPr/>
              <w:t xml:space="preserve">, Jan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Humanisme et conservatisme : l’Antiquité dans les Considérations sur la France de Joseph de Maistre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"Humanisme et société", colloque de jeunes chercheurs</w:t>
            </w:r>
            <w:r>
              <w:rPr/>
              <w:t xml:space="preserve">, Kevin Henocq; Benjamin Galeran,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L'Antiquité dans les écrits contre-révolutionnaires. 1789-1799 ». Présentation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Droit en Méditerranées : rempart contre l'arbitraire ? ». 11e Assises de l'École Doctorale des Juristes Méditerranéens</w:t>
            </w:r>
            <w:r>
              <w:rPr/>
              <w:t xml:space="preserve">, EDJM, Sep 2019, Tunis (Université de Tunis),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L’Antiquité au service des contre-révolutionnaires de l'Ouest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"Révolution(s)". Cycle de conférences de jeunes chercheurs.</w:t>
            </w:r>
            <w:r>
              <w:rPr/>
              <w:t xml:space="preserve">, Kevin Henocq; Benjamin Galeran,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hal-05048046v1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4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henocq" TargetMode="External"/><Relationship Id="rId9" Type="http://schemas.openxmlformats.org/officeDocument/2006/relationships/hyperlink" Target="https://hal.science/hal-05468435v1" TargetMode="External"/><Relationship Id="rId10" Type="http://schemas.openxmlformats.org/officeDocument/2006/relationships/hyperlink" Target="https://hal.science/search/index/?q=*&amp;authFullName_s=Kevin Henocq" TargetMode="External"/><Relationship Id="rId11" Type="http://schemas.openxmlformats.org/officeDocument/2006/relationships/hyperlink" Target="https://hal.science/search/index/?q=*&amp;authFullName_s=Benjamin Galeran-Remy" TargetMode="External"/><Relationship Id="rId12" Type="http://schemas.openxmlformats.org/officeDocument/2006/relationships/hyperlink" Target="https://www.gualino.fr/livres/histoire-des-idees-politiques/9782297267182" TargetMode="External"/><Relationship Id="rId13" Type="http://schemas.openxmlformats.org/officeDocument/2006/relationships/hyperlink" Target="https://hal.science/hal-05468432v1" TargetMode="External"/><Relationship Id="rId14" Type="http://schemas.openxmlformats.org/officeDocument/2006/relationships/hyperlink" Target="https://www.gualino.fr/livres/preparer-son-entree-en-fac-de-droit/9782297286398" TargetMode="External"/><Relationship Id="rId15" Type="http://schemas.openxmlformats.org/officeDocument/2006/relationships/hyperlink" Target="https://hal.science/hal-05468422v1" TargetMode="External"/><Relationship Id="rId16" Type="http://schemas.openxmlformats.org/officeDocument/2006/relationships/hyperlink" Target="https://hal.science/search/index/?q=*&amp;authFullName_s=Geoffroy Herzog" TargetMode="External"/><Relationship Id="rId17" Type="http://schemas.openxmlformats.org/officeDocument/2006/relationships/hyperlink" Target="https://www.gualino.fr/livres/grands-principes-du-droit-constitutionnel/9782297286411" TargetMode="External"/><Relationship Id="rId18" Type="http://schemas.openxmlformats.org/officeDocument/2006/relationships/hyperlink" Target="https://hal.science/hal-05468426v1" TargetMode="External"/><Relationship Id="rId19" Type="http://schemas.openxmlformats.org/officeDocument/2006/relationships/hyperlink" Target="https://hal.science/search/index/?q=*&amp;authFullName_s=Yoann Galliou" TargetMode="External"/><Relationship Id="rId20" Type="http://schemas.openxmlformats.org/officeDocument/2006/relationships/hyperlink" Target="https://www.gualino.fr/livres/introduction-historique-au-droit/9782297267427" TargetMode="External"/><Relationship Id="rId21" Type="http://schemas.openxmlformats.org/officeDocument/2006/relationships/hyperlink" Target="https://hal.science/hal-05048036v1" TargetMode="External"/><Relationship Id="rId22" Type="http://schemas.openxmlformats.org/officeDocument/2006/relationships/hyperlink" Target="https://www.gualino.fr/" TargetMode="External"/><Relationship Id="rId23" Type="http://schemas.openxmlformats.org/officeDocument/2006/relationships/hyperlink" Target="https://hal.science/hal-05048032v1" TargetMode="External"/><Relationship Id="rId24" Type="http://schemas.openxmlformats.org/officeDocument/2006/relationships/hyperlink" Target="https://www.editions-harmattan.fr/" TargetMode="External"/><Relationship Id="rId25" Type="http://schemas.openxmlformats.org/officeDocument/2006/relationships/hyperlink" Target="https://hal.science/hal-05041996v1" TargetMode="External"/><Relationship Id="rId26" Type="http://schemas.openxmlformats.org/officeDocument/2006/relationships/hyperlink" Target="https://hal.science/search/index/?q=*&amp;authFullName_s=Ahmed Djelida" TargetMode="External"/><Relationship Id="rId27" Type="http://schemas.openxmlformats.org/officeDocument/2006/relationships/hyperlink" Target="https://www.gualino.fr/livres/lessentiel-de-lhistoire-des-institutions/9782297182980" TargetMode="External"/><Relationship Id="rId28" Type="http://schemas.openxmlformats.org/officeDocument/2006/relationships/hyperlink" Target="https://hal.science/hal-05062659v1" TargetMode="External"/><Relationship Id="rId29" Type="http://schemas.openxmlformats.org/officeDocument/2006/relationships/hyperlink" Target="https://pur-editions.fr/product/10007/la-concorde-entre-les-hommes-de-l-antiquite-a-nos-jours" TargetMode="External"/><Relationship Id="rId30" Type="http://schemas.openxmlformats.org/officeDocument/2006/relationships/hyperlink" Target="https://hal.science/hal-04933712v1" TargetMode="External"/><Relationship Id="rId31" Type="http://schemas.openxmlformats.org/officeDocument/2006/relationships/hyperlink" Target="https://hal.science/search/index/?q=*&amp;authFullName_s=Violaine Charil" TargetMode="External"/><Relationship Id="rId32" Type="http://schemas.openxmlformats.org/officeDocument/2006/relationships/hyperlink" Target="https://hal.science/hal-05062637v1" TargetMode="External"/><Relationship Id="rId33" Type="http://schemas.openxmlformats.org/officeDocument/2006/relationships/hyperlink" Target="https://www.editions-harmattan.fr/catalogue/livre/humanisme-et-societe/1621" TargetMode="External"/><Relationship Id="rId34" Type="http://schemas.openxmlformats.org/officeDocument/2006/relationships/hyperlink" Target="https://hal.science/hal-05062653v1" TargetMode="External"/><Relationship Id="rId35" Type="http://schemas.openxmlformats.org/officeDocument/2006/relationships/hyperlink" Target="https://hal.science/hal-05048067v1" TargetMode="External"/><Relationship Id="rId36" Type="http://schemas.openxmlformats.org/officeDocument/2006/relationships/hyperlink" Target="https://hal.science/hal-05048085v1" TargetMode="External"/><Relationship Id="rId37" Type="http://schemas.openxmlformats.org/officeDocument/2006/relationships/hyperlink" Target="https://hal.science/hal-05048052v1" TargetMode="External"/><Relationship Id="rId38" Type="http://schemas.openxmlformats.org/officeDocument/2006/relationships/hyperlink" Target="https://hal.science/hal-05048060v1" TargetMode="External"/><Relationship Id="rId39" Type="http://schemas.openxmlformats.org/officeDocument/2006/relationships/hyperlink" Target="https://hal.science/hal-0504804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Henocq</dc:title>
  <dc:description>CV</dc:description>
  <dc:subject/>
  <cp:keywords/>
  <cp:category/>
  <cp:lastModifiedBy/>
  <dcterms:created xsi:type="dcterms:W3CDTF">2026-04-06T12:53:44+02:00</dcterms:created>
  <dcterms:modified xsi:type="dcterms:W3CDTF">2026-04-06T12:53:44+02:00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