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Selom Agbokanzo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l'IUT de Saint-Nazaire (Nantes Université) et chercheur permanent au sein du Laboratoire d'Économie et de Management de Nantes Atlantique (LEMNA UR 4272, Nantes Université), mes recherches portent principalement sur la gouvernance territoriale, le pilotage des projets de territoire, la marque territoriale, la mesure et le rôle de l'image d'une destination touristique dans la valorisation du territoire.Depuis 2024, mes travaux sont enrichis par des recherches liées à l’introduction et l’adoption des technologies numériques dans l'industrie des services de manière générale et dans l'industrie du tourisme en particulier.Ces travaux ont pour finalité de permettre aux acteurs gestionnaires de mieux structurer leurs stratégies de développement territorial et/ou de promotion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Human-centric experience in phygital retail: a sentiment-based comparison of hybrid and traditional touchpoints</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11" w:history="1">
              <w:r>
                <w:rPr>
                  <w:color w:val="#410a8c"/>
                  <w:u w:val="single"/>
                </w:rPr>
                <w:t xml:space="preserve">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Journal of Services Marketing</w:t>
            </w:r>
            <w:r>
              <w:rPr/>
              <w:t xml:space="preserve">, In press</w:t>
            </w:r>
          </w:p>
          <w:p>
            <w:pPr/>
            <w:r>
              <w:rPr/>
              <w:t xml:space="preserve">Article dans une revue</w:t>
            </w:r>
          </w:p>
          <w:p>
            <w:pPr/>
            <w:hyperlink r:id="rId8" w:history="1">
              <w:r>
                <w:rPr>
                  <w:color w:val="#410a8c"/>
                  <w:u w:val="single"/>
                </w:rPr>
                <w:t xml:space="preserve">hal-05591572v1</w:t>
              </w:r>
            </w:hyperlink>
          </w:p>
        </w:tc>
      </w:tr>
      <w:tr>
        <w:trPr/>
        <w:tc>
          <w:tcPr>
            <w:noWrap/>
          </w:tcPr>
          <w:p>
            <w:pPr>
              <w:spacing w:after="200"/>
            </w:pPr>
            <w:hyperlink r:id="rId14" w:history="1">
              <w:r>
                <w:rPr>
                  <w:color w:val="1e198e"/>
                  <w:b w:val="1"/>
                  <w:bCs w:val="1"/>
                  <w:u w:val="single"/>
                </w:rPr>
                <w:t xml:space="preserve">Gouvernance du processus de traduction comme modérateur des controverses : Une recherche-action sur la Communauté de communes du Grand Chambord</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Revue Française de Gestion</w:t>
            </w:r>
            <w:r>
              <w:rPr/>
              <w:t xml:space="preserve">, 2024, 50 (319), pp.89-114. </w:t>
            </w:r>
            <w:hyperlink r:id="rId16" w:history="1">
              <w:r>
                <w:rPr>
                  <w:color w:val="#410a8c"/>
                  <w:u w:val="single"/>
                </w:rPr>
                <w:t xml:space="preserve">⟨10.1684/rfg.2024.49⟩</w:t>
              </w:r>
            </w:hyperlink>
          </w:p>
          <w:p>
            <w:pPr/>
            <w:r>
              <w:rPr/>
              <w:t xml:space="preserve">Article dans une revue</w:t>
            </w:r>
          </w:p>
          <w:p>
            <w:pPr/>
            <w:hyperlink r:id="rId14" w:history="1">
              <w:r>
                <w:rPr>
                  <w:color w:val="#410a8c"/>
                  <w:u w:val="single"/>
                </w:rPr>
                <w:t xml:space="preserve">hal-04807851v1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 unclarity at the core of territorial marketing: legal incompleteness as a source of competing intentions and a muddling of branding tools. The case of Region Centre Val de Loire (France)</w:t>
              </w:r>
            </w:hyperlink>
          </w:p>
          <w:p>
            <w:pP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t xml:space="preserve">Kaswengi J., Mansouri S. et Agbokanzo K. S. (Eds.). </w:t>
            </w:r>
            <w:r>
              <w:rPr>
                <w:i w:val="1"/>
                <w:iCs w:val="1"/>
              </w:rPr>
              <w:t xml:space="preserve">Products, Brands, and Labels in the Light of Ethical and Ecological Issues</w:t>
            </w:r>
            <w:r>
              <w:rPr/>
              <w:t xml:space="preserve">, Nova Science Publishers, Inc., pp.321-349, 2025, 979-8-89530-625-3</w:t>
            </w:r>
          </w:p>
          <w:p>
            <w:pPr/>
            <w:r>
              <w:rPr/>
              <w:t xml:space="preserve">Chapitre d'ouvrage</w:t>
            </w:r>
          </w:p>
          <w:p>
            <w:pPr/>
            <w:hyperlink r:id="rId17" w:history="1">
              <w:r>
                <w:rPr>
                  <w:color w:val="#410a8c"/>
                  <w:u w:val="single"/>
                </w:rPr>
                <w:t xml:space="preserve">hal-04926713v1</w:t>
              </w:r>
            </w:hyperlink>
          </w:p>
        </w:tc>
      </w:tr>
      <w:tr>
        <w:trPr/>
        <w:tc>
          <w:tcPr>
            <w:noWrap/>
          </w:tcPr>
          <w:p>
            <w:pPr>
              <w:spacing w:after="200"/>
            </w:pPr>
            <w:hyperlink r:id="rId19" w:history="1">
              <w:r>
                <w:rPr>
                  <w:color w:val="1e198e"/>
                  <w:b w:val="1"/>
                  <w:bCs w:val="1"/>
                  <w:u w:val="single"/>
                </w:rPr>
                <w:t xml:space="preserve">Fabien Eboussi Boulaga. Un décryptage africain de l'empowerment</w:t>
              </w:r>
            </w:hyperlink>
          </w:p>
          <w:p>
            <w:pPr/>
            <w:hyperlink r:id="rId12" w:history="1">
              <w:r>
                <w:rPr>
                  <w:color w:val="#410a8c"/>
                  <w:u w:val="single"/>
                </w:rPr>
                <w:t xml:space="preserve">Koffi Selom Agbokanzo</w:t>
              </w:r>
            </w:hyperlink>
            <w:r>
              <w:rPr/>
              <w:t xml:space="preserve">,</w:t>
            </w:r>
            <w:hyperlink r:id="rId20" w:history="1">
              <w:r>
                <w:rPr>
                  <w:color w:val="#410a8c"/>
                  <w:u w:val="single"/>
                </w:rPr>
                <w:t xml:space="preserve">Eric Mutabazi</w:t>
              </w:r>
            </w:hyperlink>
            <w:r>
              <w:rPr/>
              <w:t xml:space="preserve">,</w:t>
            </w:r>
            <w:hyperlink r:id="rId21"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22" w:history="1">
              <w:r>
                <w:rPr>
                  <w:color w:val="#410a8c"/>
                  <w:u w:val="single"/>
                </w:rPr>
                <w:t xml:space="preserve">Éditions Management et Société - EMS</w:t>
              </w:r>
            </w:hyperlink>
            <w:r>
              <w:rPr/>
              <w:t xml:space="preserve">, pp.253-270, 2022, Collection Grands Auteurs, 978-2-37687-523-9. </w:t>
            </w:r>
            <w:hyperlink r:id="rId23" w:history="1">
              <w:r>
                <w:rPr>
                  <w:color w:val="#410a8c"/>
                  <w:u w:val="single"/>
                </w:rPr>
                <w:t xml:space="preserve">⟨10.3917/ems.livia.2022.01.0239⟩</w:t>
              </w:r>
            </w:hyperlink>
          </w:p>
          <w:p>
            <w:pPr/>
            <w:r>
              <w:rPr/>
              <w:t xml:space="preserve">Chapitre d'ouvrage</w:t>
            </w:r>
          </w:p>
          <w:p>
            <w:pPr/>
            <w:hyperlink r:id="rId19" w:history="1">
              <w:r>
                <w:rPr>
                  <w:color w:val="#410a8c"/>
                  <w:u w:val="single"/>
                </w:rPr>
                <w:t xml:space="preserve">hal-03660462v1</w:t>
              </w:r>
            </w:hyperlink>
          </w:p>
        </w:tc>
      </w:tr>
      <w:tr>
        <w:trPr/>
        <w:tc>
          <w:tcPr>
            <w:noWrap/>
          </w:tcPr>
          <w:p>
            <w:pPr>
              <w:spacing w:after="200"/>
            </w:pPr>
            <w:hyperlink r:id="rId24" w:history="1">
              <w:r>
                <w:rPr>
                  <w:color w:val="1e198e"/>
                  <w:b w:val="1"/>
                  <w:bCs w:val="1"/>
                  <w:u w:val="single"/>
                </w:rPr>
                <w:t xml:space="preserve">From Chambord’s Brand Equity to the Construction of a Touristic Destination’s Image: A Reductive Marketing Approach</w:t>
              </w:r>
            </w:hyperlink>
          </w:p>
          <w:p>
            <w:pPr/>
            <w:hyperlink r:id="rId12" w:history="1">
              <w:r>
                <w:rPr>
                  <w:color w:val="#410a8c"/>
                  <w:u w:val="single"/>
                </w:rPr>
                <w:t xml:space="preserve">Koffi Selom Agbokanzo</w:t>
              </w:r>
            </w:hyperlink>
            <w:r>
              <w:rPr/>
              <w:t xml:space="preserve">,</w:t>
            </w:r>
            <w:hyperlink r:id="rId18" w:history="1">
              <w:r>
                <w:rPr>
                  <w:color w:val="#410a8c"/>
                  <w:u w:val="single"/>
                </w:rPr>
                <w:t xml:space="preserve">Philippe Tanchoux</w:t>
              </w:r>
            </w:hyperlink>
          </w:p>
          <w:p>
            <w:pPr/>
            <w:r>
              <w:rPr/>
              <w:t xml:space="preserve">Kaswengi J. et Ingarao A. (Eds.). </w:t>
            </w:r>
            <w:r>
              <w:rPr>
                <w:i w:val="1"/>
                <w:iCs w:val="1"/>
              </w:rPr>
              <w:t xml:space="preserve">Brand, Label, and Product Intelligence</w:t>
            </w:r>
            <w:r>
              <w:rPr/>
              <w:t xml:space="preserve">, Springer International Publishing, pp.223-245, 2022, Springer Proceedings in Business and Economics, 978-3-030-95808-4. </w:t>
            </w:r>
            <w:hyperlink r:id="rId25" w:history="1">
              <w:r>
                <w:rPr>
                  <w:color w:val="#410a8c"/>
                  <w:u w:val="single"/>
                </w:rPr>
                <w:t xml:space="preserve">⟨10.1007/978-3-030-95809-1_11⟩</w:t>
              </w:r>
            </w:hyperlink>
          </w:p>
          <w:p>
            <w:pPr/>
            <w:r>
              <w:rPr/>
              <w:t xml:space="preserve">Chapitre d'ouvrage</w:t>
            </w:r>
          </w:p>
          <w:p>
            <w:pPr/>
            <w:hyperlink r:id="rId24" w:history="1">
              <w:r>
                <w:rPr>
                  <w:color w:val="#410a8c"/>
                  <w:u w:val="single"/>
                </w:rPr>
                <w:t xml:space="preserve">hal-03629178v1</w:t>
              </w:r>
            </w:hyperlink>
          </w:p>
        </w:tc>
      </w:tr>
      <w:tr>
        <w:trPr/>
        <w:tc>
          <w:tcPr>
            <w:noWrap/>
          </w:tcPr>
          <w:p>
            <w:pPr>
              <w:spacing w:after="200"/>
            </w:pPr>
            <w:hyperlink r:id="rId26" w:history="1">
              <w:r>
                <w:rPr>
                  <w:color w:val="1e198e"/>
                  <w:b w:val="1"/>
                  <w:bCs w:val="1"/>
                  <w:u w:val="single"/>
                </w:rPr>
                <w:t xml:space="preserve">Marque territoriale et innovation : la différenciation de la destination Blois Chambord par le numérique</w:t>
              </w:r>
            </w:hyperlink>
          </w:p>
          <w:p>
            <w:pPr/>
            <w:hyperlink r:id="rId27" w:history="1">
              <w:r>
                <w:rPr>
                  <w:color w:val="#410a8c"/>
                  <w:u w:val="single"/>
                </w:rPr>
                <w:t xml:space="preserve">Florence Abrioux</w:t>
              </w:r>
            </w:hyperlink>
            <w:r>
              <w:rPr/>
              <w:t xml:space="preserve">,</w:t>
            </w: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i w:val="1"/>
                <w:iCs w:val="1"/>
              </w:rPr>
              <w:t xml:space="preserve">Tourisme et Territoires : Espaces d'innovations, ss la Dir. Herbert V. (2021)</w:t>
            </w:r>
            <w:r>
              <w:rPr/>
              <w:t xml:space="preserve">, 27, Peter Lang B, 2021, Collection Business and Innovation, 978-2-8076-1607-3</w:t>
            </w:r>
          </w:p>
          <w:p>
            <w:pPr/>
            <w:r>
              <w:rPr/>
              <w:t xml:space="preserve">Chapitre d'ouvrage</w:t>
            </w:r>
          </w:p>
          <w:p>
            <w:pPr/>
            <w:hyperlink r:id="rId26" w:history="1">
              <w:r>
                <w:rPr>
                  <w:color w:val="#410a8c"/>
                  <w:u w:val="single"/>
                </w:rPr>
                <w:t xml:space="preserve">halshs-03370847v1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Products, Brands, and Labels in the Light of Ethical and Ecological Issues</w:t>
              </w:r>
            </w:hyperlink>
          </w:p>
          <w:p>
            <w:pPr/>
            <w:hyperlink r:id="rId29" w:history="1">
              <w:r>
                <w:rPr>
                  <w:color w:val="#410a8c"/>
                  <w:u w:val="single"/>
                </w:rPr>
                <w:t xml:space="preserve">Joseph Kaswengi</w:t>
              </w:r>
            </w:hyperlink>
            <w:r>
              <w:rPr/>
              <w:t xml:space="preserve">,</w:t>
            </w:r>
            <w:hyperlink r:id="rId30" w:history="1">
              <w:r>
                <w:rPr>
                  <w:color w:val="#410a8c"/>
                  <w:u w:val="single"/>
                </w:rPr>
                <w:t xml:space="preserve">Samy Mansouri</w:t>
              </w:r>
            </w:hyperlink>
            <w:r>
              <w:rPr/>
              <w:t xml:space="preserve">,</w:t>
            </w:r>
            <w:hyperlink r:id="rId12" w:history="1">
              <w:r>
                <w:rPr>
                  <w:color w:val="#410a8c"/>
                  <w:u w:val="single"/>
                </w:rPr>
                <w:t xml:space="preserve">Koffi Selom Agbokanzo</w:t>
              </w:r>
            </w:hyperlink>
          </w:p>
          <w:p>
            <w:pPr/>
            <w:r>
              <w:rPr/>
              <w:t xml:space="preserve">Nova Science Publishers, Inc., 378 p., 2025, 979-8-89530-625-3. </w:t>
            </w:r>
            <w:hyperlink r:id="rId31" w:history="1">
              <w:r>
                <w:rPr>
                  <w:color w:val="#410a8c"/>
                  <w:u w:val="single"/>
                </w:rPr>
                <w:t xml:space="preserve">⟨10.52305/COYX0434⟩</w:t>
              </w:r>
            </w:hyperlink>
          </w:p>
          <w:p>
            <w:pPr/>
            <w:r>
              <w:rPr/>
              <w:t xml:space="preserve">Ouvrages</w:t>
            </w:r>
          </w:p>
          <w:p>
            <w:pPr/>
            <w:hyperlink r:id="rId28" w:history="1">
              <w:r>
                <w:rPr>
                  <w:color w:val="#410a8c"/>
                  <w:u w:val="single"/>
                </w:rPr>
                <w:t xml:space="preserve">hal-05091015v1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Dynamiques de construction de l’image d’une destination touristique et leurs influences sur la participation à la création de valeur : une application à la destination Blois Chambord - Val de Loire</w:t>
              </w:r>
            </w:hyperlink>
          </w:p>
          <w:p>
            <w:pPr/>
            <w:hyperlink r:id="rId12" w:history="1">
              <w:r>
                <w:rPr>
                  <w:color w:val="#410a8c"/>
                  <w:u w:val="single"/>
                </w:rPr>
                <w:t xml:space="preserve">Koffi Selom Agbokanzo</w:t>
              </w:r>
            </w:hyperlink>
          </w:p>
          <w:p>
            <w:pPr/>
            <w:r>
              <w:rPr/>
              <w:t xml:space="preserve">Gestion et management. Université de Tours, 2019.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tel-03844966v1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 cœur des controverses territoriales : l’importance de la traduction du non-humain dans les projets de développement touristique</w:t>
              </w:r>
            </w:hyperlink>
          </w:p>
          <w:p>
            <w:pPr/>
            <w:hyperlink r:id="rId35" w:history="1">
              <w:r>
                <w:rPr>
                  <w:color w:val="#410a8c"/>
                  <w:u w:val="single"/>
                </w:rPr>
                <w:t xml:space="preserve">Caroline Leroy</w:t>
              </w:r>
            </w:hyperlink>
            <w:r>
              <w:rPr/>
              <w:t xml:space="preserve">,</w:t>
            </w:r>
            <w:hyperlink r:id="rId12" w:history="1">
              <w:r>
                <w:rPr>
                  <w:color w:val="#410a8c"/>
                  <w:u w:val="single"/>
                </w:rPr>
                <w:t xml:space="preserve">Koffi Selom Agbokanzo</w:t>
              </w:r>
            </w:hyperlink>
          </w:p>
          <w:p>
            <w:pPr/>
            <w:r>
              <w:rPr>
                <w:i w:val="1"/>
                <w:iCs w:val="1"/>
              </w:rPr>
              <w:t xml:space="preserve">14ème Colloque de l'Association Internationale de la Recherche en MAnagement Public (AIRMAP)</w:t>
            </w:r>
            <w:r>
              <w:rPr/>
              <w:t xml:space="preserve">, Université de Versailles-Saint-Quentin en Yvelines (UVSQ); Université Paris-Saclay, Jun 2025, Saint-Quentin en Yveline, France</w:t>
            </w:r>
          </w:p>
          <w:p>
            <w:pPr/>
            <w:r>
              <w:rPr/>
              <w:t xml:space="preserve">Communication dans un congrès</w:t>
            </w:r>
          </w:p>
          <w:p>
            <w:pPr/>
            <w:hyperlink r:id="rId34" w:history="1">
              <w:r>
                <w:rPr>
                  <w:color w:val="#410a8c"/>
                  <w:u w:val="single"/>
                </w:rPr>
                <w:t xml:space="preserve">hal-05005962v1</w:t>
              </w:r>
            </w:hyperlink>
          </w:p>
        </w:tc>
      </w:tr>
      <w:tr>
        <w:trPr/>
        <w:tc>
          <w:tcPr>
            <w:noWrap/>
          </w:tcPr>
          <w:p>
            <w:pPr>
              <w:spacing w:after="200"/>
            </w:pPr>
            <w:hyperlink r:id="rId36" w:history="1">
              <w:r>
                <w:rPr>
                  <w:color w:val="1e198e"/>
                  <w:b w:val="1"/>
                  <w:bCs w:val="1"/>
                  <w:u w:val="single"/>
                </w:rPr>
                <w:t xml:space="preserve">An exploratory study of touchpoints shaping the phygital shopping experience in France: a thematic and sentiment analysis approach</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37" w:history="1">
              <w:r>
                <w:rPr>
                  <w:color w:val="#410a8c"/>
                  <w:u w:val="single"/>
                </w:rPr>
                <w:t xml:space="preserve">M. 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36" w:history="1">
              <w:r>
                <w:rPr>
                  <w:color w:val="#410a8c"/>
                  <w:u w:val="single"/>
                </w:rPr>
                <w:t xml:space="preserve">hal-05005943v1</w:t>
              </w:r>
            </w:hyperlink>
          </w:p>
        </w:tc>
      </w:tr>
      <w:tr>
        <w:trPr/>
        <w:tc>
          <w:tcPr>
            <w:noWrap/>
          </w:tcPr>
          <w:p>
            <w:pPr>
              <w:spacing w:after="200"/>
            </w:pPr>
            <w:hyperlink r:id="rId38" w:history="1">
              <w:r>
                <w:rPr>
                  <w:color w:val="1e198e"/>
                  <w:b w:val="1"/>
                  <w:bCs w:val="1"/>
                  <w:u w:val="single"/>
                </w:rPr>
                <w:t xml:space="preserve">Au cœur des controverses territoriales : l’importance de la traduction du non-humain dans les projets de développement touristique</w:t>
              </w:r>
            </w:hyperlink>
          </w:p>
          <w:p>
            <w:pPr/>
            <w:hyperlink r:id="rId39" w:history="1">
              <w:r>
                <w:rPr>
                  <w:color w:val="#410a8c"/>
                  <w:u w:val="single"/>
                </w:rPr>
                <w:t xml:space="preserve">Caroline Le Roy</w:t>
              </w:r>
            </w:hyperlink>
            <w:r>
              <w:rPr/>
              <w:t xml:space="preserve">,</w:t>
            </w:r>
            <w:hyperlink r:id="rId12" w:history="1">
              <w:r>
                <w:rPr>
                  <w:color w:val="#410a8c"/>
                  <w:u w:val="single"/>
                </w:rPr>
                <w:t xml:space="preserve">Koffi Selom Agbokanzo</w:t>
              </w:r>
            </w:hyperlink>
          </w:p>
          <w:p>
            <w:pPr/>
            <w:r>
              <w:rPr>
                <w:i w:val="1"/>
                <w:iCs w:val="1"/>
              </w:rPr>
              <w:t xml:space="preserve">Association internationale de recherche en management public</w:t>
            </w:r>
            <w:r>
              <w:rPr/>
              <w:t xml:space="preserve">, Jun 2025, Versaille- Saint-Quentin en Yvelines, France</w:t>
            </w:r>
          </w:p>
          <w:p>
            <w:pPr/>
            <w:r>
              <w:rPr/>
              <w:t xml:space="preserve">Communication dans un congrès</w:t>
            </w:r>
          </w:p>
          <w:p>
            <w:pPr/>
            <w:hyperlink r:id="rId38" w:history="1">
              <w:r>
                <w:rPr>
                  <w:color w:val="#410a8c"/>
                  <w:u w:val="single"/>
                </w:rPr>
                <w:t xml:space="preserve">hal-05196081v1</w:t>
              </w:r>
            </w:hyperlink>
          </w:p>
        </w:tc>
      </w:tr>
      <w:tr>
        <w:trPr/>
        <w:tc>
          <w:tcPr>
            <w:noWrap/>
          </w:tcPr>
          <w:p>
            <w:pPr>
              <w:spacing w:after="200"/>
            </w:pPr>
            <w:hyperlink r:id="rId40" w:history="1">
              <w:r>
                <w:rPr>
                  <w:color w:val="1e198e"/>
                  <w:b w:val="1"/>
                  <w:bCs w:val="1"/>
                  <w:u w:val="single"/>
                </w:rPr>
                <w:t xml:space="preserve">Getting Phygital: Exploring The Perception Of Phygital Shopping Experiences In France Through Online Reviews</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37" w:history="1">
              <w:r>
                <w:rPr>
                  <w:color w:val="#410a8c"/>
                  <w:u w:val="single"/>
                </w:rPr>
                <w:t xml:space="preserve">M. 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Marketing Management Association Spring Conference</w:t>
            </w:r>
            <w:r>
              <w:rPr/>
              <w:t xml:space="preserve">, Mar 2025, En ligne, United States</w:t>
            </w:r>
          </w:p>
          <w:p>
            <w:pPr/>
            <w:r>
              <w:rPr/>
              <w:t xml:space="preserve">Communication dans un congrès</w:t>
            </w:r>
          </w:p>
          <w:p>
            <w:pPr/>
            <w:hyperlink r:id="rId40" w:history="1">
              <w:r>
                <w:rPr>
                  <w:color w:val="#410a8c"/>
                  <w:u w:val="single"/>
                </w:rPr>
                <w:t xml:space="preserve">hal-04953672v1</w:t>
              </w:r>
            </w:hyperlink>
          </w:p>
        </w:tc>
      </w:tr>
      <w:tr>
        <w:trPr/>
        <w:tc>
          <w:tcPr>
            <w:noWrap/>
          </w:tcPr>
          <w:p>
            <w:pPr>
              <w:spacing w:after="200"/>
            </w:pPr>
            <w:hyperlink r:id="rId41" w:history="1">
              <w:r>
                <w:rPr>
                  <w:color w:val="1e198e"/>
                  <w:b w:val="1"/>
                  <w:bCs w:val="1"/>
                  <w:u w:val="single"/>
                </w:rPr>
                <w:t xml:space="preserve">Pour une meilleure prise en compte de l’influence de l’image de la destination touristique sur les intentions comportementales des résidents</w:t>
              </w:r>
            </w:hyperlink>
          </w:p>
          <w:p>
            <w:pPr/>
            <w:hyperlink r:id="rId12" w:history="1">
              <w:r>
                <w:rPr>
                  <w:color w:val="#410a8c"/>
                  <w:u w:val="single"/>
                </w:rPr>
                <w:t xml:space="preserve">Koffi Selom Agbokanzo</w:t>
              </w:r>
            </w:hyperlink>
            <w:r>
              <w:rPr/>
              <w:t xml:space="preserve">,</w:t>
            </w:r>
            <w:hyperlink r:id="rId42" w:history="1">
              <w:r>
                <w:rPr>
                  <w:color w:val="#410a8c"/>
                  <w:u w:val="single"/>
                </w:rPr>
                <w:t xml:space="preserve">Pierre-Charles Soulié</w:t>
              </w:r>
            </w:hyperlink>
            <w:r>
              <w:rPr/>
              <w:t xml:space="preserve">,</w:t>
            </w:r>
            <w:hyperlink r:id="rId29" w:history="1">
              <w:r>
                <w:rPr>
                  <w:color w:val="#410a8c"/>
                  <w:u w:val="single"/>
                </w:rPr>
                <w:t xml:space="preserve">Joseph Kaswengi</w:t>
              </w:r>
            </w:hyperlink>
            <w:r>
              <w:rPr/>
              <w:t xml:space="preserve">,</w:t>
            </w:r>
            <w:hyperlink r:id="rId43" w:history="1">
              <w:r>
                <w:rPr>
                  <w:color w:val="#410a8c"/>
                  <w:u w:val="single"/>
                </w:rPr>
                <w:t xml:space="preserve">Stéphane Bourliataux-Lajoinie</w:t>
              </w:r>
            </w:hyperlink>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41" w:history="1">
              <w:r>
                <w:rPr>
                  <w:color w:val="#410a8c"/>
                  <w:u w:val="single"/>
                </w:rPr>
                <w:t xml:space="preserve">hal-04964047v1</w:t>
              </w:r>
            </w:hyperlink>
          </w:p>
        </w:tc>
      </w:tr>
      <w:tr>
        <w:trPr/>
        <w:tc>
          <w:tcPr>
            <w:noWrap/>
          </w:tcPr>
          <w:p>
            <w:pPr>
              <w:spacing w:after="200"/>
            </w:pPr>
            <w:hyperlink r:id="rId44" w:history="1">
              <w:r>
                <w:rPr>
                  <w:color w:val="1e198e"/>
                  <w:b w:val="1"/>
                  <w:bCs w:val="1"/>
                  <w:u w:val="single"/>
                </w:rPr>
                <w:t xml:space="preserve">Empowerment des collectifs de résidents et comportement éco-responsable, vues à travers le prisme de la sociologie de la traduction : une revue de littérature et des perspectives de recherche</w:t>
              </w:r>
            </w:hyperlink>
          </w:p>
          <w:p>
            <w:pPr/>
            <w:hyperlink r:id="rId45" w:history="1">
              <w:r>
                <w:rPr>
                  <w:color w:val="#410a8c"/>
                  <w:u w:val="single"/>
                </w:rPr>
                <w:t xml:space="preserve">Charlotte Le Botlan-Marcato</w:t>
              </w:r>
            </w:hyperlink>
            <w:r>
              <w:rPr/>
              <w:t xml:space="preserve">,</w:t>
            </w: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4" w:history="1">
              <w:r>
                <w:rPr>
                  <w:color w:val="#410a8c"/>
                  <w:u w:val="single"/>
                </w:rPr>
                <w:t xml:space="preserve">hal-04965129v1</w:t>
              </w:r>
            </w:hyperlink>
          </w:p>
        </w:tc>
      </w:tr>
      <w:tr>
        <w:trPr/>
        <w:tc>
          <w:tcPr>
            <w:noWrap/>
          </w:tcPr>
          <w:p>
            <w:pPr>
              <w:spacing w:after="200"/>
            </w:pPr>
            <w:hyperlink r:id="rId46" w:history="1">
              <w:r>
                <w:rPr>
                  <w:color w:val="1e198e"/>
                  <w:b w:val="1"/>
                  <w:bCs w:val="1"/>
                  <w:u w:val="single"/>
                </w:rPr>
                <w:t xml:space="preserve">A hybrid literature review on ChatGPT and tourism: a manual and systematic approach enhanced by Artirev software</w:t>
              </w:r>
            </w:hyperlink>
          </w:p>
          <w:p>
            <w:pPr/>
            <w:hyperlink r:id="rId13" w:history="1">
              <w:r>
                <w:rPr>
                  <w:color w:val="#410a8c"/>
                  <w:u w:val="single"/>
                </w:rPr>
                <w:t xml:space="preserve">Mirna Bassily</w:t>
              </w:r>
            </w:hyperlink>
            <w:r>
              <w:rPr/>
              <w:t xml:space="preserve">,</w:t>
            </w:r>
            <w:hyperlink r:id="rId12" w:history="1">
              <w:r>
                <w:rPr>
                  <w:color w:val="#410a8c"/>
                  <w:u w:val="single"/>
                </w:rPr>
                <w:t xml:space="preserve">Koffi Selom Agbokanzo</w:t>
              </w:r>
            </w:hyperlink>
            <w:r>
              <w:rPr/>
              <w:t xml:space="preserve">,</w:t>
            </w:r>
            <w:hyperlink r:id="rId47" w:history="1">
              <w:r>
                <w:rPr>
                  <w:color w:val="#410a8c"/>
                  <w:u w:val="single"/>
                </w:rPr>
                <w:t xml:space="preserve">Nada Kanita</w:t>
              </w:r>
            </w:hyperlink>
            <w:r>
              <w:rPr/>
              <w:t xml:space="preserve">,</w:t>
            </w:r>
            <w:hyperlink r:id="rId48" w:history="1">
              <w:r>
                <w:rPr>
                  <w:color w:val="#410a8c"/>
                  <w:u w:val="single"/>
                </w:rPr>
                <w:t xml:space="preserve">Hassan Khalil</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6" w:history="1">
              <w:r>
                <w:rPr>
                  <w:color w:val="#410a8c"/>
                  <w:u w:val="single"/>
                </w:rPr>
                <w:t xml:space="preserve">hal-04965128v1</w:t>
              </w:r>
            </w:hyperlink>
          </w:p>
        </w:tc>
      </w:tr>
      <w:tr>
        <w:trPr/>
        <w:tc>
          <w:tcPr>
            <w:noWrap/>
          </w:tcPr>
          <w:p>
            <w:pPr>
              <w:spacing w:after="200"/>
            </w:pPr>
            <w:hyperlink r:id="rId49" w:history="1">
              <w:r>
                <w:rPr>
                  <w:color w:val="1e198e"/>
                  <w:b w:val="1"/>
                  <w:bCs w:val="1"/>
                  <w:u w:val="single"/>
                </w:rPr>
                <w:t xml:space="preserve">Visite en réalité virtuelle d’un site UNESCO, produit d’appel ou de substitution ? Le cas de Lascaux</w:t>
              </w:r>
            </w:hyperlink>
          </w:p>
          <w:p>
            <w:pPr/>
            <w:hyperlink r:id="rId43" w:history="1">
              <w:r>
                <w:rPr>
                  <w:color w:val="#410a8c"/>
                  <w:u w:val="single"/>
                </w:rPr>
                <w:t xml:space="preserve">Stéphane Bourliataux-Lajoinie</w:t>
              </w:r>
            </w:hyperlink>
            <w:r>
              <w:rPr/>
              <w:t xml:space="preserve">,</w:t>
            </w:r>
            <w:hyperlink r:id="rId50" w:history="1">
              <w:r>
                <w:rPr>
                  <w:color w:val="#410a8c"/>
                  <w:u w:val="single"/>
                </w:rPr>
                <w:t xml:space="preserve">Marie-France Gauthier-Peiro</w:t>
              </w:r>
            </w:hyperlink>
            <w:r>
              <w:rPr/>
              <w:t xml:space="preserve">,</w:t>
            </w:r>
            <w:hyperlink r:id="rId12" w:history="1">
              <w:r>
                <w:rPr>
                  <w:color w:val="#410a8c"/>
                  <w:u w:val="single"/>
                </w:rPr>
                <w:t xml:space="preserve">Koffi Selom Agbokanzo</w:t>
              </w:r>
            </w:hyperlink>
            <w:r>
              <w:rPr/>
              <w:t xml:space="preserve">,</w:t>
            </w:r>
            <w:hyperlink r:id="rId51" w:history="1">
              <w:r>
                <w:rPr>
                  <w:color w:val="#410a8c"/>
                  <w:u w:val="single"/>
                </w:rPr>
                <w:t xml:space="preserve">Bruno Mazières</w:t>
              </w:r>
            </w:hyperlink>
          </w:p>
          <w:p>
            <w:pPr/>
            <w:r>
              <w:rPr>
                <w:i w:val="1"/>
                <w:iCs w:val="1"/>
              </w:rPr>
              <w:t xml:space="preserve">International Marketing Trends Conference - IMTC</w:t>
            </w:r>
            <w:r>
              <w:rPr/>
              <w:t xml:space="preserve">, ESCP, Jan 2024, Venise, Italie</w:t>
            </w:r>
          </w:p>
          <w:p>
            <w:pPr/>
            <w:r>
              <w:rPr/>
              <w:t xml:space="preserve">Communication dans un congrès</w:t>
            </w:r>
          </w:p>
          <w:p>
            <w:pPr/>
            <w:hyperlink r:id="rId49" w:history="1">
              <w:r>
                <w:rPr>
                  <w:color w:val="#410a8c"/>
                  <w:u w:val="single"/>
                </w:rPr>
                <w:t xml:space="preserve">hal-04421373v1</w:t>
              </w:r>
            </w:hyperlink>
          </w:p>
        </w:tc>
      </w:tr>
      <w:tr>
        <w:trPr/>
        <w:tc>
          <w:tcPr>
            <w:noWrap/>
          </w:tcPr>
          <w:p>
            <w:pPr>
              <w:spacing w:after="200"/>
            </w:pPr>
            <w:hyperlink r:id="rId52" w:history="1">
              <w:r>
                <w:rPr>
                  <w:color w:val="1e198e"/>
                  <w:b w:val="1"/>
                  <w:bCs w:val="1"/>
                  <w:u w:val="single"/>
                </w:rPr>
                <w:t xml:space="preserve">Identification des leaders de controverses au sein d’un territoire français : de la sociologie de la traduction à une approche par la théorie des graphes</w:t>
              </w:r>
            </w:hyperlink>
          </w:p>
          <w:p>
            <w:pPr/>
            <w:hyperlink r:id="rId53" w:history="1">
              <w:r>
                <w:rPr>
                  <w:color w:val="#410a8c"/>
                  <w:u w:val="single"/>
                </w:rPr>
                <w:t xml:space="preserve">Caroline Beltran</w:t>
              </w:r>
            </w:hyperlink>
            <w:r>
              <w:rPr/>
              <w:t xml:space="preserve">,</w:t>
            </w: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13ème Colloque de l'Association Internationale de la Recherche en MAnagement Public (AIRMAP)</w:t>
            </w:r>
            <w:r>
              <w:rPr/>
              <w:t xml:space="preserve">, IAE Amiens - Université de Picardie Jules Verne, Jun 2024, Amiens, France</w:t>
            </w:r>
          </w:p>
          <w:p>
            <w:pPr/>
            <w:r>
              <w:rPr/>
              <w:t xml:space="preserve">Communication dans un congrès</w:t>
            </w:r>
          </w:p>
          <w:p>
            <w:pPr/>
            <w:hyperlink r:id="rId52" w:history="1">
              <w:r>
                <w:rPr>
                  <w:color w:val="#410a8c"/>
                  <w:u w:val="single"/>
                </w:rPr>
                <w:t xml:space="preserve">hal-04734347v1</w:t>
              </w:r>
            </w:hyperlink>
          </w:p>
        </w:tc>
      </w:tr>
      <w:tr>
        <w:trPr/>
        <w:tc>
          <w:tcPr>
            <w:noWrap/>
          </w:tcPr>
          <w:p>
            <w:pPr>
              <w:spacing w:after="200"/>
            </w:pPr>
            <w:hyperlink r:id="rId54" w:history="1">
              <w:r>
                <w:rPr>
                  <w:color w:val="1e198e"/>
                  <w:b w:val="1"/>
                  <w:bCs w:val="1"/>
                  <w:u w:val="single"/>
                </w:rPr>
                <w:t xml:space="preserve">2D Virtual Reality Tour of a UNESCO Site: A Promotional Attraction or a Substitute? The Case of the Lascaux Cave (France)</w:t>
              </w:r>
            </w:hyperlink>
          </w:p>
          <w:p>
            <w:pPr/>
            <w:hyperlink r:id="rId43" w:history="1">
              <w:r>
                <w:rPr>
                  <w:color w:val="#410a8c"/>
                  <w:u w:val="single"/>
                </w:rPr>
                <w:t xml:space="preserve">Stéphane Bourliataux-Lajoinie</w:t>
              </w:r>
            </w:hyperlink>
            <w:r>
              <w:rPr/>
              <w:t xml:space="preserve">,</w:t>
            </w:r>
            <w:hyperlink r:id="rId50" w:history="1">
              <w:r>
                <w:rPr>
                  <w:color w:val="#410a8c"/>
                  <w:u w:val="single"/>
                </w:rPr>
                <w:t xml:space="preserve">Marie-France Gauthier-Peiro</w:t>
              </w:r>
            </w:hyperlink>
            <w:r>
              <w:rPr/>
              <w:t xml:space="preserve">,</w:t>
            </w:r>
            <w:hyperlink r:id="rId12" w:history="1">
              <w:r>
                <w:rPr>
                  <w:color w:val="#410a8c"/>
                  <w:u w:val="single"/>
                </w:rPr>
                <w:t xml:space="preserve">Koffi Selom Agbokanzo</w:t>
              </w:r>
            </w:hyperlink>
            <w:r>
              <w:rPr/>
              <w:t xml:space="preserve">,</w:t>
            </w:r>
            <w:hyperlink r:id="rId51" w:history="1">
              <w:r>
                <w:rPr>
                  <w:color w:val="#410a8c"/>
                  <w:u w:val="single"/>
                </w:rPr>
                <w:t xml:space="preserve">Bruno Mazières</w:t>
              </w:r>
            </w:hyperlink>
          </w:p>
          <w:p>
            <w:pPr/>
            <w:r>
              <w:rPr>
                <w:i w:val="1"/>
                <w:iCs w:val="1"/>
              </w:rPr>
              <w:t xml:space="preserve">53rd Annual Conference of the European Marketing Academy (EMAC 2024)</w:t>
            </w:r>
            <w:r>
              <w:rPr/>
              <w:t xml:space="preserve">, European Marketing Academy; Bucharest University of Economic Studies, May 2024, Bucarest, Romania</w:t>
            </w:r>
          </w:p>
          <w:p>
            <w:pPr/>
            <w:r>
              <w:rPr/>
              <w:t xml:space="preserve">Communication dans un congrès</w:t>
            </w:r>
          </w:p>
          <w:p>
            <w:pPr/>
            <w:hyperlink r:id="rId54" w:history="1">
              <w:r>
                <w:rPr>
                  <w:color w:val="#410a8c"/>
                  <w:u w:val="single"/>
                </w:rPr>
                <w:t xml:space="preserve">hal-04583746v1</w:t>
              </w:r>
            </w:hyperlink>
          </w:p>
        </w:tc>
      </w:tr>
      <w:tr>
        <w:trPr/>
        <w:tc>
          <w:tcPr>
            <w:noWrap/>
          </w:tcPr>
          <w:p>
            <w:pPr>
              <w:spacing w:after="200"/>
            </w:pPr>
            <w:hyperlink r:id="rId55" w:history="1">
              <w:r>
                <w:rPr>
                  <w:color w:val="1e198e"/>
                  <w:b w:val="1"/>
                  <w:bCs w:val="1"/>
                  <w:u w:val="single"/>
                </w:rPr>
                <w:t xml:space="preserve">Les controverses dans un projet de développement touristique : analyse des enjeux de l'organisation et de la gouvernance du processus de traduction dans une dynamique de construction négociée</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11ème Conférence de l’Association Française de Management du Tourisme (AFMAT)</w:t>
            </w:r>
            <w:r>
              <w:rPr/>
              <w:t xml:space="preserve">, Université Paris 1 Panthéon-Sorbonne, May 2024, Paris, France</w:t>
            </w:r>
          </w:p>
          <w:p>
            <w:pPr/>
            <w:r>
              <w:rPr/>
              <w:t xml:space="preserve">Communication dans un congrès</w:t>
            </w:r>
          </w:p>
          <w:p>
            <w:pPr/>
            <w:hyperlink r:id="rId55" w:history="1">
              <w:r>
                <w:rPr>
                  <w:color w:val="#410a8c"/>
                  <w:u w:val="single"/>
                </w:rPr>
                <w:t xml:space="preserve">hal-04787510v1</w:t>
              </w:r>
            </w:hyperlink>
          </w:p>
        </w:tc>
      </w:tr>
      <w:tr>
        <w:trPr/>
        <w:tc>
          <w:tcPr>
            <w:noWrap/>
          </w:tcPr>
          <w:p>
            <w:pPr>
              <w:spacing w:after="200"/>
            </w:pPr>
            <w:hyperlink r:id="rId56" w:history="1">
              <w:r>
                <w:rPr>
                  <w:color w:val="1e198e"/>
                  <w:b w:val="1"/>
                  <w:bCs w:val="1"/>
                  <w:u w:val="single"/>
                </w:rPr>
                <w:t xml:space="preserve">Au cœur des controverses du tourisme sur les territoires : le rôle clé des acteurs non humains au sein des Organismes de Gestion de Destination (OGD)</w:t>
              </w:r>
            </w:hyperlink>
          </w:p>
          <w:p>
            <w:pPr/>
            <w:hyperlink r:id="rId39" w:history="1">
              <w:r>
                <w:rPr>
                  <w:color w:val="#410a8c"/>
                  <w:u w:val="single"/>
                </w:rPr>
                <w:t xml:space="preserve">Caroline Le Roy</w:t>
              </w:r>
            </w:hyperlink>
            <w:r>
              <w:rPr/>
              <w:t xml:space="preserve">,</w:t>
            </w:r>
            <w:hyperlink r:id="rId12" w:history="1">
              <w:r>
                <w:rPr>
                  <w:color w:val="#410a8c"/>
                  <w:u w:val="single"/>
                </w:rPr>
                <w:t xml:space="preserve">Koffi Selom Agbokanzo</w:t>
              </w:r>
            </w:hyperlink>
          </w:p>
          <w:p>
            <w:pPr/>
            <w:r>
              <w:rPr>
                <w:i w:val="1"/>
                <w:iCs w:val="1"/>
              </w:rPr>
              <w:t xml:space="preserve">2ème Colloque de l'Association Politiques et Management Publics (APMP 2024)</w:t>
            </w:r>
            <w:r>
              <w:rPr/>
              <w:t xml:space="preserve">, La Rochelle Université, May 2024, La Rochelle, France</w:t>
            </w:r>
          </w:p>
          <w:p>
            <w:pPr/>
            <w:r>
              <w:rPr/>
              <w:t xml:space="preserve">Communication dans un congrès</w:t>
            </w:r>
          </w:p>
          <w:p>
            <w:pPr/>
            <w:hyperlink r:id="rId56" w:history="1">
              <w:r>
                <w:rPr>
                  <w:color w:val="#410a8c"/>
                  <w:u w:val="single"/>
                </w:rPr>
                <w:t xml:space="preserve">hal-04891765v1</w:t>
              </w:r>
            </w:hyperlink>
          </w:p>
        </w:tc>
      </w:tr>
      <w:tr>
        <w:trPr/>
        <w:tc>
          <w:tcPr>
            <w:noWrap/>
          </w:tcPr>
          <w:p>
            <w:pPr>
              <w:spacing w:after="200"/>
            </w:pPr>
            <w:hyperlink r:id="rId57" w:history="1">
              <w:r>
                <w:rPr>
                  <w:color w:val="1e198e"/>
                  <w:b w:val="1"/>
                  <w:bCs w:val="1"/>
                  <w:u w:val="single"/>
                </w:rPr>
                <w:t xml:space="preserve">Multi marquage territorial : le risque de confusion entre outils marketing pour différencier et promouvoir les territoires</w:t>
              </w:r>
            </w:hyperlink>
          </w:p>
          <w:p>
            <w:pP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i w:val="1"/>
                <w:iCs w:val="1"/>
              </w:rPr>
              <w:t xml:space="preserve">3ème Colloque international sur l'Intelligence des Marques, Labels et Produits (COBLI 2023) à Angers</w:t>
            </w:r>
            <w:r>
              <w:rPr/>
              <w:t xml:space="preserve">, Université Catholique de l'Ouest - UCO Angers et UCO Nantes, Jun 2023, Angers, France</w:t>
            </w:r>
          </w:p>
          <w:p>
            <w:pPr/>
            <w:r>
              <w:rPr/>
              <w:t xml:space="preserve">Communication dans un congrès</w:t>
            </w:r>
          </w:p>
          <w:p>
            <w:pPr/>
            <w:hyperlink r:id="rId57" w:history="1">
              <w:r>
                <w:rPr>
                  <w:color w:val="#410a8c"/>
                  <w:u w:val="single"/>
                </w:rPr>
                <w:t xml:space="preserve">hal-04065449v1</w:t>
              </w:r>
            </w:hyperlink>
          </w:p>
        </w:tc>
      </w:tr>
      <w:tr>
        <w:trPr/>
        <w:tc>
          <w:tcPr>
            <w:noWrap/>
          </w:tcPr>
          <w:p>
            <w:pPr>
              <w:spacing w:after="200"/>
            </w:pPr>
            <w:hyperlink r:id="rId58" w:history="1">
              <w:r>
                <w:rPr>
                  <w:color w:val="1e198e"/>
                  <w:b w:val="1"/>
                  <w:bCs w:val="1"/>
                  <w:u w:val="single"/>
                </w:rPr>
                <w:t xml:space="preserve">The influence of the territory's image on the intention to revisit: the mediating role of the image of the strong touristic attraction and the moderating role of feedback</w:t>
              </w:r>
            </w:hyperlink>
          </w:p>
          <w:p>
            <w:pPr/>
            <w:hyperlink r:id="rId12" w:history="1">
              <w:r>
                <w:rPr>
                  <w:color w:val="#410a8c"/>
                  <w:u w:val="single"/>
                </w:rPr>
                <w:t xml:space="preserve">Koffi Selom Agbokanzo</w:t>
              </w:r>
            </w:hyperlink>
            <w:r>
              <w:rPr/>
              <w:t xml:space="preserve">,</w:t>
            </w:r>
            <w:hyperlink r:id="rId29" w:history="1">
              <w:r>
                <w:rPr>
                  <w:color w:val="#410a8c"/>
                  <w:u w:val="single"/>
                </w:rPr>
                <w:t xml:space="preserve">Joseph Kaswengi</w:t>
              </w:r>
            </w:hyperlink>
          </w:p>
          <w:p>
            <w:pPr/>
            <w:r>
              <w:rPr>
                <w:i w:val="1"/>
                <w:iCs w:val="1"/>
              </w:rPr>
              <w:t xml:space="preserve">9th Advances in Tourism Marketing Conference – ATMC, Bordeaux 2023</w:t>
            </w:r>
            <w:r>
              <w:rPr/>
              <w:t xml:space="preserve">, Université de Bordeaux, Sep 2023, Bordeaux, France</w:t>
            </w:r>
          </w:p>
          <w:p>
            <w:pPr/>
            <w:r>
              <w:rPr/>
              <w:t xml:space="preserve">Communication dans un congrès</w:t>
            </w:r>
          </w:p>
          <w:p>
            <w:pPr/>
            <w:hyperlink r:id="rId58" w:history="1">
              <w:r>
                <w:rPr>
                  <w:color w:val="#410a8c"/>
                  <w:u w:val="single"/>
                </w:rPr>
                <w:t xml:space="preserve">hal-04135489v1</w:t>
              </w:r>
            </w:hyperlink>
          </w:p>
        </w:tc>
      </w:tr>
      <w:tr>
        <w:trPr/>
        <w:tc>
          <w:tcPr>
            <w:noWrap/>
          </w:tcPr>
          <w:p>
            <w:pPr>
              <w:spacing w:after="200"/>
            </w:pPr>
            <w:hyperlink r:id="rId59" w:history="1">
              <w:r>
                <w:rPr>
                  <w:color w:val="1e198e"/>
                  <w:b w:val="1"/>
                  <w:bCs w:val="1"/>
                  <w:u w:val="single"/>
                </w:rPr>
                <w:t xml:space="preserve">Repérage des sources potentielles de conflits et de controverses sur un territoire touristique : une approche dyadique par les convergences et les tensions</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r>
              <w:rPr/>
              <w:t xml:space="preserve">,</w:t>
            </w:r>
            <w:hyperlink r:id="rId60" w:history="1">
              <w:r>
                <w:rPr>
                  <w:color w:val="#410a8c"/>
                  <w:u w:val="single"/>
                </w:rPr>
                <w:t xml:space="preserve">Vincent Carlino</w:t>
              </w:r>
            </w:hyperlink>
          </w:p>
          <w:p>
            <w:pPr/>
            <w:r>
              <w:rPr>
                <w:i w:val="1"/>
                <w:iCs w:val="1"/>
              </w:rPr>
              <w:t xml:space="preserve">10ème Conférence de l'Association Française de MAnagement du Tourisme (AFMAT)</w:t>
            </w:r>
            <w:r>
              <w:rPr/>
              <w:t xml:space="preserve">, Universitat de Girona, Facultat de Turisme, May 2023, Gérone, Espagne</w:t>
            </w:r>
          </w:p>
          <w:p>
            <w:pPr/>
            <w:r>
              <w:rPr/>
              <w:t xml:space="preserve">Communication dans un congrès</w:t>
            </w:r>
          </w:p>
          <w:p>
            <w:pPr/>
            <w:hyperlink r:id="rId59" w:history="1">
              <w:r>
                <w:rPr>
                  <w:color w:val="#410a8c"/>
                  <w:u w:val="single"/>
                </w:rPr>
                <w:t xml:space="preserve">hal-04025236v1</w:t>
              </w:r>
            </w:hyperlink>
          </w:p>
        </w:tc>
      </w:tr>
      <w:tr>
        <w:trPr/>
        <w:tc>
          <w:tcPr>
            <w:noWrap/>
          </w:tcPr>
          <w:p>
            <w:pPr>
              <w:spacing w:after="200"/>
            </w:pPr>
            <w:hyperlink r:id="rId61"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12" w:history="1">
              <w:r>
                <w:rPr>
                  <w:color w:val="#410a8c"/>
                  <w:u w:val="single"/>
                </w:rPr>
                <w:t xml:space="preserve">Koffi Selom Agbokanzo</w:t>
              </w:r>
            </w:hyperlink>
            <w:r>
              <w:rPr/>
              <w:t xml:space="preserve">,</w:t>
            </w:r>
            <w:hyperlink r:id="rId29" w:history="1">
              <w:r>
                <w:rPr>
                  <w:color w:val="#410a8c"/>
                  <w:u w:val="single"/>
                </w:rPr>
                <w:t xml:space="preserve">Joseph Kaswengi</w:t>
              </w:r>
            </w:hyperlink>
            <w:r>
              <w:rPr/>
              <w:t xml:space="preserve">,</w:t>
            </w:r>
            <w:hyperlink r:id="rId62" w:history="1">
              <w:r>
                <w:rPr>
                  <w:color w:val="#410a8c"/>
                  <w:u w:val="single"/>
                </w:rPr>
                <w:t xml:space="preserve">Mariem Ghares</w:t>
              </w:r>
            </w:hyperlink>
          </w:p>
          <w:p>
            <w:pPr/>
            <w:r>
              <w:rPr>
                <w:i w:val="1"/>
                <w:iCs w:val="1"/>
              </w:rPr>
              <w:t xml:space="preserve">3ème Journée de Recherche Marketing sur les Pays d'Afrique (JRMPA 2021) / Journée labellisée Association Française du Marketing (AFM)</w:t>
            </w:r>
            <w:r>
              <w:rPr/>
              <w:t xml:space="preserve">, Jun 2022, Marrakech, Maroc</w:t>
            </w:r>
          </w:p>
          <w:p>
            <w:pPr/>
            <w:r>
              <w:rPr/>
              <w:t xml:space="preserve">Communication dans un congrès</w:t>
            </w:r>
          </w:p>
          <w:p>
            <w:pPr/>
            <w:hyperlink r:id="rId61" w:history="1">
              <w:r>
                <w:rPr>
                  <w:color w:val="#410a8c"/>
                  <w:u w:val="single"/>
                </w:rPr>
                <w:t xml:space="preserve">hal-03374028v1</w:t>
              </w:r>
            </w:hyperlink>
          </w:p>
        </w:tc>
      </w:tr>
      <w:tr>
        <w:trPr/>
        <w:tc>
          <w:tcPr>
            <w:noWrap/>
          </w:tcPr>
          <w:p>
            <w:pPr>
              <w:spacing w:after="200"/>
            </w:pPr>
            <w:hyperlink r:id="rId63" w:history="1">
              <w:r>
                <w:rPr>
                  <w:color w:val="1e198e"/>
                  <w:b w:val="1"/>
                  <w:bCs w:val="1"/>
                  <w:u w:val="single"/>
                </w:rPr>
                <w:t xml:space="preserve">Proposition d’une analyse de la gouvernance des territoires touristiques par le prisme des tensions et convergences : le cas de la Communauté de Communes du Grand Chambord</w:t>
              </w:r>
            </w:hyperlink>
          </w:p>
          <w:p>
            <w:pPr/>
            <w:hyperlink r:id="rId15" w:history="1">
              <w:r>
                <w:rPr>
                  <w:color w:val="#410a8c"/>
                  <w:u w:val="single"/>
                </w:rPr>
                <w:t xml:space="preserve">Cécile Clergeau</w:t>
              </w:r>
            </w:hyperlink>
            <w:r>
              <w:rPr/>
              <w:t xml:space="preserve">,</w:t>
            </w:r>
            <w:hyperlink r:id="rId12" w:history="1">
              <w:r>
                <w:rPr>
                  <w:color w:val="#410a8c"/>
                  <w:u w:val="single"/>
                </w:rPr>
                <w:t xml:space="preserve">Koffi Selom Agbokanzo</w:t>
              </w:r>
            </w:hyperlink>
          </w:p>
          <w:p>
            <w:pPr/>
            <w:r>
              <w:rPr>
                <w:i w:val="1"/>
                <w:iCs w:val="1"/>
              </w:rPr>
              <w:t xml:space="preserve">9ème conférence de l’Association Française de Management du Tourisme.</w:t>
            </w:r>
            <w:r>
              <w:rPr/>
              <w:t xml:space="preserve">, May 2022, Angers, France</w:t>
            </w:r>
          </w:p>
          <w:p>
            <w:pPr/>
            <w:r>
              <w:rPr/>
              <w:t xml:space="preserve">Communication dans un congrès</w:t>
            </w:r>
          </w:p>
          <w:p>
            <w:pPr/>
            <w:hyperlink r:id="rId63" w:history="1">
              <w:r>
                <w:rPr>
                  <w:color w:val="#410a8c"/>
                  <w:u w:val="single"/>
                </w:rPr>
                <w:t xml:space="preserve">hal-04456484v1</w:t>
              </w:r>
            </w:hyperlink>
          </w:p>
        </w:tc>
      </w:tr>
      <w:tr>
        <w:trPr/>
        <w:tc>
          <w:tcPr>
            <w:noWrap/>
          </w:tcPr>
          <w:p>
            <w:pPr>
              <w:spacing w:after="200"/>
            </w:pPr>
            <w:hyperlink r:id="rId64" w:history="1">
              <w:r>
                <w:rPr>
                  <w:color w:val="1e198e"/>
                  <w:b w:val="1"/>
                  <w:bCs w:val="1"/>
                  <w:u w:val="single"/>
                </w:rPr>
                <w:t xml:space="preserve">Proposition d’une analyse de la gouvernance des destinations touristiques par le prisme des tensions et convergences : le cas de la destination Blois Chambord</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9ème Conférence de l'Association Française de MAnagement du Tourisme (AFMAT)</w:t>
            </w:r>
            <w:r>
              <w:rPr/>
              <w:t xml:space="preserve">, Faculté de Tourisme, Culture et Hospitalité (UFR ESTHUA) - Université d'Angers, May 2022, Angers, France</w:t>
            </w:r>
          </w:p>
          <w:p>
            <w:pPr/>
            <w:r>
              <w:rPr/>
              <w:t xml:space="preserve">Communication dans un congrès</w:t>
            </w:r>
          </w:p>
          <w:p>
            <w:pPr/>
            <w:hyperlink r:id="rId64" w:history="1">
              <w:r>
                <w:rPr>
                  <w:color w:val="#410a8c"/>
                  <w:u w:val="single"/>
                </w:rPr>
                <w:t xml:space="preserve">hal-03629391v1</w:t>
              </w:r>
            </w:hyperlink>
          </w:p>
        </w:tc>
      </w:tr>
      <w:tr>
        <w:trPr/>
        <w:tc>
          <w:tcPr>
            <w:noWrap/>
          </w:tcPr>
          <w:p>
            <w:pPr>
              <w:spacing w:after="200"/>
            </w:pPr>
            <w:hyperlink r:id="rId65" w:history="1">
              <w:r>
                <w:rPr>
                  <w:color w:val="1e198e"/>
                  <w:b w:val="1"/>
                  <w:bCs w:val="1"/>
                  <w:u w:val="single"/>
                </w:rPr>
                <w:t xml:space="preserve">Du capital marque Chambord à la construction d'une image de la destination touristique : une démarche marketing réductrice</w:t>
              </w:r>
            </w:hyperlink>
          </w:p>
          <w:p>
            <w:pPr/>
            <w:hyperlink r:id="rId12" w:history="1">
              <w:r>
                <w:rPr>
                  <w:color w:val="#410a8c"/>
                  <w:u w:val="single"/>
                </w:rPr>
                <w:t xml:space="preserve">Koffi Selom Agbokanzo</w:t>
              </w:r>
            </w:hyperlink>
            <w:r>
              <w:rPr/>
              <w:t xml:space="preserve">,</w:t>
            </w:r>
            <w:hyperlink r:id="rId18" w:history="1">
              <w:r>
                <w:rPr>
                  <w:color w:val="#410a8c"/>
                  <w:u w:val="single"/>
                </w:rPr>
                <w:t xml:space="preserve">Philippe Tanchoux</w:t>
              </w:r>
            </w:hyperlink>
          </w:p>
          <w:p>
            <w:pPr/>
            <w:r>
              <w:rPr>
                <w:i w:val="1"/>
                <w:iCs w:val="1"/>
              </w:rPr>
              <w:t xml:space="preserve">2ème Colloque international sur l'Intelligence des Marques, Labels et Produits (COBLI)</w:t>
            </w:r>
            <w:r>
              <w:rPr/>
              <w:t xml:space="preserve">, Jun 2021, Orléans, France</w:t>
            </w:r>
          </w:p>
          <w:p>
            <w:pPr/>
            <w:r>
              <w:rPr/>
              <w:t xml:space="preserve">Communication dans un congrès</w:t>
            </w:r>
          </w:p>
          <w:p>
            <w:pPr/>
            <w:hyperlink r:id="rId65" w:history="1">
              <w:r>
                <w:rPr>
                  <w:color w:val="#410a8c"/>
                  <w:u w:val="single"/>
                </w:rPr>
                <w:t xml:space="preserve">hal-03374013v1</w:t>
              </w:r>
            </w:hyperlink>
          </w:p>
        </w:tc>
      </w:tr>
      <w:tr>
        <w:trPr/>
        <w:tc>
          <w:tcPr>
            <w:noWrap/>
          </w:tcPr>
          <w:p>
            <w:pPr>
              <w:spacing w:after="200"/>
            </w:pPr>
            <w:hyperlink r:id="rId66"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12" w:history="1">
              <w:r>
                <w:rPr>
                  <w:color w:val="#410a8c"/>
                  <w:u w:val="single"/>
                </w:rPr>
                <w:t xml:space="preserve">Koffi Selom Agbokanzo</w:t>
              </w:r>
            </w:hyperlink>
            <w:r>
              <w:rPr/>
              <w:t xml:space="preserve">,</w:t>
            </w:r>
            <w:hyperlink r:id="rId62" w:history="1">
              <w:r>
                <w:rPr>
                  <w:color w:val="#410a8c"/>
                  <w:u w:val="single"/>
                </w:rPr>
                <w:t xml:space="preserve">Mariem Ghares</w:t>
              </w:r>
            </w:hyperlink>
          </w:p>
          <w:p>
            <w:pPr/>
            <w:r>
              <w:rPr>
                <w:i w:val="1"/>
                <w:iCs w:val="1"/>
              </w:rPr>
              <w:t xml:space="preserve">3ème Journée de Recherche Marketing sur les Pays d’Afrique</w:t>
            </w:r>
            <w:r>
              <w:rPr/>
              <w:t xml:space="preserve">, Jun 2021, Marrakech, Maroc</w:t>
            </w:r>
          </w:p>
          <w:p>
            <w:pPr/>
            <w:r>
              <w:rPr/>
              <w:t xml:space="preserve">Communication dans un congrès</w:t>
            </w:r>
          </w:p>
          <w:p>
            <w:pPr/>
            <w:hyperlink r:id="rId66" w:history="1">
              <w:r>
                <w:rPr>
                  <w:color w:val="#410a8c"/>
                  <w:u w:val="single"/>
                </w:rPr>
                <w:t xml:space="preserve">hal-05495496v1</w:t>
              </w:r>
            </w:hyperlink>
          </w:p>
        </w:tc>
      </w:tr>
      <w:tr>
        <w:trPr/>
        <w:tc>
          <w:tcPr>
            <w:noWrap/>
          </w:tcPr>
          <w:p>
            <w:pPr>
              <w:spacing w:after="200"/>
            </w:pPr>
            <w:hyperlink r:id="rId67" w:history="1">
              <w:r>
                <w:rPr>
                  <w:color w:val="1e198e"/>
                  <w:b w:val="1"/>
                  <w:bCs w:val="1"/>
                  <w:u w:val="single"/>
                </w:rPr>
                <w:t xml:space="preserve">Image d'une Destination Touristique (IDT) vs Image de marque (Brand image) d'une destination touristique : deux concepts complémentaires, mais distincts</w:t>
              </w:r>
            </w:hyperlink>
          </w:p>
          <w:p>
            <w:pPr/>
            <w:hyperlink r:id="rId12" w:history="1">
              <w:r>
                <w:rPr>
                  <w:color w:val="#410a8c"/>
                  <w:u w:val="single"/>
                </w:rPr>
                <w:t xml:space="preserve">Koffi Selom Agbokanzo</w:t>
              </w:r>
            </w:hyperlink>
          </w:p>
          <w:p>
            <w:pPr/>
            <w:r>
              <w:rPr>
                <w:i w:val="1"/>
                <w:iCs w:val="1"/>
              </w:rPr>
              <w:t xml:space="preserve">1er Colloque international sur le Branding, Label et Intelligence (COBLI)</w:t>
            </w:r>
            <w:r>
              <w:rPr/>
              <w:t xml:space="preserve">, Jun 2019, Orléans, France</w:t>
            </w:r>
          </w:p>
          <w:p>
            <w:pPr/>
            <w:r>
              <w:rPr/>
              <w:t xml:space="preserve">Communication dans un congrès</w:t>
            </w:r>
          </w:p>
          <w:p>
            <w:pPr/>
            <w:hyperlink r:id="rId67" w:history="1">
              <w:r>
                <w:rPr>
                  <w:color w:val="#410a8c"/>
                  <w:u w:val="single"/>
                </w:rPr>
                <w:t xml:space="preserve">hal-02550129v1</w:t>
              </w:r>
            </w:hyperlink>
          </w:p>
        </w:tc>
      </w:tr>
      <w:tr>
        <w:trPr/>
        <w:tc>
          <w:tcPr>
            <w:noWrap/>
          </w:tcPr>
          <w:p>
            <w:pPr>
              <w:spacing w:after="200"/>
            </w:pPr>
            <w:hyperlink r:id="rId68" w:history="1">
              <w:r>
                <w:rPr>
                  <w:color w:val="1e198e"/>
                  <w:b w:val="1"/>
                  <w:bCs w:val="1"/>
                  <w:u w:val="single"/>
                </w:rPr>
                <w:t xml:space="preserve">Dynamique de construction de l'image d'une destination touristique: représentations croisées de différents groupes d'acteurs</w:t>
              </w:r>
            </w:hyperlink>
          </w:p>
          <w:p>
            <w:pPr/>
            <w:hyperlink r:id="rId12" w:history="1">
              <w:r>
                <w:rPr>
                  <w:color w:val="#410a8c"/>
                  <w:u w:val="single"/>
                </w:rPr>
                <w:t xml:space="preserve">Koffi Selom Agbokanzo</w:t>
              </w:r>
            </w:hyperlink>
            <w:r>
              <w:rPr/>
              <w:t xml:space="preserve">,</w:t>
            </w:r>
            <w:hyperlink r:id="rId69" w:history="1">
              <w:r>
                <w:rPr>
                  <w:color w:val="#410a8c"/>
                  <w:u w:val="single"/>
                </w:rPr>
                <w:t xml:space="preserve">Patricia Coutelle-Brillet</w:t>
              </w:r>
            </w:hyperlink>
            <w:r>
              <w:rPr/>
              <w:t xml:space="preserve">,</w:t>
            </w:r>
            <w:hyperlink r:id="rId27" w:history="1">
              <w:r>
                <w:rPr>
                  <w:color w:val="#410a8c"/>
                  <w:u w:val="single"/>
                </w:rPr>
                <w:t xml:space="preserve">Florence Abrioux</w:t>
              </w:r>
            </w:hyperlink>
          </w:p>
          <w:p>
            <w:pPr/>
            <w:r>
              <w:rPr>
                <w:i w:val="1"/>
                <w:iCs w:val="1"/>
              </w:rPr>
              <w:t xml:space="preserve">34ème Congrès international de l’Association Française du Marketing</w:t>
            </w:r>
            <w:r>
              <w:rPr/>
              <w:t xml:space="preserve">, May 2018, Strasbourg, France</w:t>
            </w:r>
          </w:p>
          <w:p>
            <w:pPr/>
            <w:r>
              <w:rPr/>
              <w:t xml:space="preserve">Communication dans un congrès</w:t>
            </w:r>
          </w:p>
          <w:p>
            <w:pPr/>
            <w:hyperlink r:id="rId68" w:history="1">
              <w:r>
                <w:rPr>
                  <w:color w:val="#410a8c"/>
                  <w:u w:val="single"/>
                </w:rPr>
                <w:t xml:space="preserve">hal-02480733v1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Chambord, ce n'est pas qu'un château...</w:t>
              </w:r>
            </w:hyperlink>
          </w:p>
          <w:p>
            <w:pPr/>
            <w:hyperlink r:id="rId12" w:history="1">
              <w:r>
                <w:rPr>
                  <w:color w:val="#410a8c"/>
                  <w:u w:val="single"/>
                </w:rPr>
                <w:t xml:space="preserve">Koffi Selom Agbokanzo</w:t>
              </w:r>
            </w:hyperlink>
          </w:p>
          <w:p>
            <w:pPr/>
            <w:r>
              <w:rPr/>
              <w:t xml:space="preserve">2024</w:t>
            </w:r>
          </w:p>
          <w:p>
            <w:pPr/>
            <w:r>
              <w:rPr/>
              <w:t xml:space="preserve">Autre publication scientifique</w:t>
            </w:r>
          </w:p>
          <w:p>
            <w:pPr/>
            <w:hyperlink r:id="rId70" w:history="1">
              <w:r>
                <w:rPr>
                  <w:color w:val="#410a8c"/>
                  <w:u w:val="single"/>
                </w:rPr>
                <w:t xml:space="preserve">hal-04715759v1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Fabien Eboussi Boulaga, un décryptage africain de l'empowerment</w:t>
              </w:r>
            </w:hyperlink>
          </w:p>
          <w:p>
            <w:pPr/>
            <w:hyperlink r:id="rId12" w:history="1">
              <w:r>
                <w:rPr>
                  <w:color w:val="#410a8c"/>
                  <w:u w:val="single"/>
                </w:rPr>
                <w:t xml:space="preserve">Koffi Selom Agbokanzo</w:t>
              </w:r>
            </w:hyperlink>
            <w:r>
              <w:rPr/>
              <w:t xml:space="preserve">,</w:t>
            </w:r>
            <w:hyperlink r:id="rId20" w:history="1">
              <w:r>
                <w:rPr>
                  <w:color w:val="#410a8c"/>
                  <w:u w:val="single"/>
                </w:rPr>
                <w:t xml:space="preserve">Eric Mutabazi</w:t>
              </w:r>
            </w:hyperlink>
            <w:r>
              <w:rPr/>
              <w:t xml:space="preserve">,</w:t>
            </w:r>
            <w:hyperlink r:id="rId21" w:history="1">
              <w:r>
                <w:rPr>
                  <w:color w:val="#410a8c"/>
                  <w:u w:val="single"/>
                </w:rPr>
                <w:t xml:space="preserve">Marie-Georges Fayn</w:t>
              </w:r>
            </w:hyperlink>
            <w:r>
              <w:rPr/>
              <w:t xml:space="preserve">,</w:t>
            </w:r>
            <w:hyperlink r:id="rId72" w:history="1">
              <w:r>
                <w:rPr>
                  <w:color w:val="#410a8c"/>
                  <w:u w:val="single"/>
                </w:rPr>
                <w:t xml:space="preserve">Jean-Philippe Denis</w:t>
              </w:r>
            </w:hyperlink>
          </w:p>
          <w:p>
            <w:pPr/>
            <w:r>
              <w:rPr/>
              <w:t xml:space="preserve">2022</w:t>
            </w:r>
          </w:p>
          <w:p>
            <w:pPr/>
            <w:r>
              <w:rPr/>
              <w:t xml:space="preserve">Vidéo</w:t>
            </w:r>
          </w:p>
          <w:p>
            <w:pPr/>
            <w:hyperlink r:id="rId71" w:history="1">
              <w:r>
                <w:rPr>
                  <w:color w:val="#410a8c"/>
                  <w:u w:val="single"/>
                </w:rPr>
                <w:t xml:space="preserve">hal-04583642v1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91572v1" TargetMode="External"/><Relationship Id="rId9" Type="http://schemas.openxmlformats.org/officeDocument/2006/relationships/hyperlink" Target="https://hal.science/search/index/?q=*&amp;authFullName_s=Danielle Lecointre-Erickson" TargetMode="External"/><Relationship Id="rId10" Type="http://schemas.openxmlformats.org/officeDocument/2006/relationships/hyperlink" Target="https://hal.science/search/index/?q=*&amp;authFullName_s=Safaa Adil" TargetMode="External"/><Relationship Id="rId11" Type="http://schemas.openxmlformats.org/officeDocument/2006/relationships/hyperlink" Target="https://hal.science/search/index/?q=*&amp;authFullName_s=Laeeq Khan" TargetMode="External"/><Relationship Id="rId12" Type="http://schemas.openxmlformats.org/officeDocument/2006/relationships/hyperlink" Target="https://hal.science/search/index/?q=*&amp;authFullName_s=Koffi Selom Agbokanzo" TargetMode="External"/><Relationship Id="rId13" Type="http://schemas.openxmlformats.org/officeDocument/2006/relationships/hyperlink" Target="https://hal.science/search/index/?q=*&amp;authFullName_s=Mirna Bassily" TargetMode="External"/><Relationship Id="rId14" Type="http://schemas.openxmlformats.org/officeDocument/2006/relationships/hyperlink" Target="https://hal.science/hal-04807851v1" TargetMode="External"/><Relationship Id="rId15" Type="http://schemas.openxmlformats.org/officeDocument/2006/relationships/hyperlink" Target="https://hal.science/search/index/?q=*&amp;authFullName_s=C&#233;cile Clergeau" TargetMode="External"/><Relationship Id="rId16" Type="http://schemas.openxmlformats.org/officeDocument/2006/relationships/hyperlink" Target="https://dx.doi.org/10.1684/rfg.2024.49" TargetMode="External"/><Relationship Id="rId17" Type="http://schemas.openxmlformats.org/officeDocument/2006/relationships/hyperlink" Target="https://hal.science/hal-04926713v1" TargetMode="External"/><Relationship Id="rId18" Type="http://schemas.openxmlformats.org/officeDocument/2006/relationships/hyperlink" Target="https://hal.science/search/index/?q=*&amp;authFullName_s=Philippe Tanchoux" TargetMode="External"/><Relationship Id="rId19" Type="http://schemas.openxmlformats.org/officeDocument/2006/relationships/hyperlink" Target="https://hal.science/hal-03660462v1" TargetMode="External"/><Relationship Id="rId20" Type="http://schemas.openxmlformats.org/officeDocument/2006/relationships/hyperlink" Target="https://hal.science/search/index/?q=*&amp;authFullName_s=Eric Mutabazi" TargetMode="External"/><Relationship Id="rId21" Type="http://schemas.openxmlformats.org/officeDocument/2006/relationships/hyperlink" Target="https://hal.science/search/index/?q=*&amp;authFullName_s=Marie-Georges Fayn" TargetMode="External"/><Relationship Id="rId22" Type="http://schemas.openxmlformats.org/officeDocument/2006/relationships/hyperlink" Target="https://www.editions-ems.fr/livres/collections/grands-auteurs/ouvrage/634-les-grands-auteurs-aux-fronti%C3%A8res-du-management.html" TargetMode="External"/><Relationship Id="rId23" Type="http://schemas.openxmlformats.org/officeDocument/2006/relationships/hyperlink" Target="https://dx.doi.org/10.3917/ems.livia.2022.01.0239" TargetMode="External"/><Relationship Id="rId24" Type="http://schemas.openxmlformats.org/officeDocument/2006/relationships/hyperlink" Target="https://hal.science/hal-03629178v1" TargetMode="External"/><Relationship Id="rId25" Type="http://schemas.openxmlformats.org/officeDocument/2006/relationships/hyperlink" Target="https://dx.doi.org/10.1007/978-3-030-95809-1_11" TargetMode="External"/><Relationship Id="rId26" Type="http://schemas.openxmlformats.org/officeDocument/2006/relationships/hyperlink" Target="https://shs.hal.science/halshs-03370847v1" TargetMode="External"/><Relationship Id="rId27" Type="http://schemas.openxmlformats.org/officeDocument/2006/relationships/hyperlink" Target="https://hal.science/search/index/?q=*&amp;authFullName_s=Florence Abrioux" TargetMode="External"/><Relationship Id="rId28" Type="http://schemas.openxmlformats.org/officeDocument/2006/relationships/hyperlink" Target="https://hal.science/hal-05091015v1" TargetMode="External"/><Relationship Id="rId29" Type="http://schemas.openxmlformats.org/officeDocument/2006/relationships/hyperlink" Target="https://hal.science/search/index/?q=*&amp;authFullName_s=Joseph Kaswengi" TargetMode="External"/><Relationship Id="rId30" Type="http://schemas.openxmlformats.org/officeDocument/2006/relationships/hyperlink" Target="https://hal.science/search/index/?q=*&amp;authFullName_s=Samy Mansouri" TargetMode="External"/><Relationship Id="rId31" Type="http://schemas.openxmlformats.org/officeDocument/2006/relationships/hyperlink" Target="https://dx.doi.org/10.52305/COYX0434" TargetMode="External"/><Relationship Id="rId32" Type="http://schemas.openxmlformats.org/officeDocument/2006/relationships/hyperlink" Target="https://theses.hal.science/tel-03844966v1" TargetMode="External"/><Relationship Id="rId33" Type="http://schemas.openxmlformats.org/officeDocument/2006/relationships/hyperlink" Target="https://www.theses.fr/" TargetMode="External"/><Relationship Id="rId34" Type="http://schemas.openxmlformats.org/officeDocument/2006/relationships/hyperlink" Target="https://hal.science/hal-05005962v1" TargetMode="External"/><Relationship Id="rId35" Type="http://schemas.openxmlformats.org/officeDocument/2006/relationships/hyperlink" Target="https://hal.science/search/index/?q=*&amp;authFullName_s=Caroline Leroy" TargetMode="External"/><Relationship Id="rId36" Type="http://schemas.openxmlformats.org/officeDocument/2006/relationships/hyperlink" Target="https://hal.science/hal-05005943v1" TargetMode="External"/><Relationship Id="rId37" Type="http://schemas.openxmlformats.org/officeDocument/2006/relationships/hyperlink" Target="https://hal.science/search/index/?q=*&amp;authFullName_s=M. Laeeq Khan" TargetMode="External"/><Relationship Id="rId38" Type="http://schemas.openxmlformats.org/officeDocument/2006/relationships/hyperlink" Target="https://hal.science/hal-05196081v1" TargetMode="External"/><Relationship Id="rId39" Type="http://schemas.openxmlformats.org/officeDocument/2006/relationships/hyperlink" Target="https://hal.science/search/index/?q=*&amp;authFullName_s=Caroline Le Roy" TargetMode="External"/><Relationship Id="rId40" Type="http://schemas.openxmlformats.org/officeDocument/2006/relationships/hyperlink" Target="https://univ-angers.hal.science/hal-04953672v1" TargetMode="External"/><Relationship Id="rId41" Type="http://schemas.openxmlformats.org/officeDocument/2006/relationships/hyperlink" Target="https://hal.science/hal-04964047v1" TargetMode="External"/><Relationship Id="rId42" Type="http://schemas.openxmlformats.org/officeDocument/2006/relationships/hyperlink" Target="https://hal.science/search/index/?q=*&amp;authFullName_s=Pierre-Charles Souli&#233;" TargetMode="External"/><Relationship Id="rId43" Type="http://schemas.openxmlformats.org/officeDocument/2006/relationships/hyperlink" Target="https://hal.science/search/index/?q=*&amp;authFullName_s=St&#233;phane Bourliataux-Lajoinie" TargetMode="External"/><Relationship Id="rId44" Type="http://schemas.openxmlformats.org/officeDocument/2006/relationships/hyperlink" Target="https://hal.science/hal-04965129v1" TargetMode="External"/><Relationship Id="rId45" Type="http://schemas.openxmlformats.org/officeDocument/2006/relationships/hyperlink" Target="https://hal.science/search/index/?q=*&amp;authFullName_s=Charlotte Le Botlan-Marcato" TargetMode="External"/><Relationship Id="rId46" Type="http://schemas.openxmlformats.org/officeDocument/2006/relationships/hyperlink" Target="https://hal.science/hal-04965128v1" TargetMode="External"/><Relationship Id="rId47" Type="http://schemas.openxmlformats.org/officeDocument/2006/relationships/hyperlink" Target="https://hal.science/search/index/?q=*&amp;authFullName_s=Nada Kanita" TargetMode="External"/><Relationship Id="rId48" Type="http://schemas.openxmlformats.org/officeDocument/2006/relationships/hyperlink" Target="https://hal.science/search/index/?q=*&amp;authFullName_s=Hassan Khalil" TargetMode="External"/><Relationship Id="rId49" Type="http://schemas.openxmlformats.org/officeDocument/2006/relationships/hyperlink" Target="https://hal.science/hal-04421373v1" TargetMode="External"/><Relationship Id="rId50" Type="http://schemas.openxmlformats.org/officeDocument/2006/relationships/hyperlink" Target="https://hal.science/search/index/?q=*&amp;authFullName_s=Marie-France Gauthier-Peiro" TargetMode="External"/><Relationship Id="rId51" Type="http://schemas.openxmlformats.org/officeDocument/2006/relationships/hyperlink" Target="https://hal.science/search/index/?q=*&amp;authFullName_s=Bruno Mazi&#232;res" TargetMode="External"/><Relationship Id="rId52" Type="http://schemas.openxmlformats.org/officeDocument/2006/relationships/hyperlink" Target="https://hal.science/hal-04734347v1" TargetMode="External"/><Relationship Id="rId53" Type="http://schemas.openxmlformats.org/officeDocument/2006/relationships/hyperlink" Target="https://hal.science/search/index/?q=*&amp;authFullName_s=Caroline Beltran" TargetMode="External"/><Relationship Id="rId54" Type="http://schemas.openxmlformats.org/officeDocument/2006/relationships/hyperlink" Target="https://hal.science/hal-04583746v1" TargetMode="External"/><Relationship Id="rId55" Type="http://schemas.openxmlformats.org/officeDocument/2006/relationships/hyperlink" Target="https://hal.science/hal-04787510v1" TargetMode="External"/><Relationship Id="rId56" Type="http://schemas.openxmlformats.org/officeDocument/2006/relationships/hyperlink" Target="https://hal.science/hal-04891765v1" TargetMode="External"/><Relationship Id="rId57" Type="http://schemas.openxmlformats.org/officeDocument/2006/relationships/hyperlink" Target="https://hal.science/hal-04065449v1" TargetMode="External"/><Relationship Id="rId58" Type="http://schemas.openxmlformats.org/officeDocument/2006/relationships/hyperlink" Target="https://hal.science/hal-04135489v1" TargetMode="External"/><Relationship Id="rId59" Type="http://schemas.openxmlformats.org/officeDocument/2006/relationships/hyperlink" Target="https://hal.science/hal-04025236v1" TargetMode="External"/><Relationship Id="rId60" Type="http://schemas.openxmlformats.org/officeDocument/2006/relationships/hyperlink" Target="https://hal.science/search/index/?q=*&amp;authFullName_s=Vincent Carlino" TargetMode="External"/><Relationship Id="rId61" Type="http://schemas.openxmlformats.org/officeDocument/2006/relationships/hyperlink" Target="https://hal.science/hal-03374028v1" TargetMode="External"/><Relationship Id="rId62" Type="http://schemas.openxmlformats.org/officeDocument/2006/relationships/hyperlink" Target="https://hal.science/search/index/?q=*&amp;authFullName_s=Mariem Ghares" TargetMode="External"/><Relationship Id="rId63" Type="http://schemas.openxmlformats.org/officeDocument/2006/relationships/hyperlink" Target="https://hal.science/hal-04456484v1" TargetMode="External"/><Relationship Id="rId64" Type="http://schemas.openxmlformats.org/officeDocument/2006/relationships/hyperlink" Target="https://hal.science/hal-03629391v1" TargetMode="External"/><Relationship Id="rId65" Type="http://schemas.openxmlformats.org/officeDocument/2006/relationships/hyperlink" Target="https://hal.science/hal-03374013v1" TargetMode="External"/><Relationship Id="rId66" Type="http://schemas.openxmlformats.org/officeDocument/2006/relationships/hyperlink" Target="https://univ-tours.hal.science/hal-05495496v1" TargetMode="External"/><Relationship Id="rId67" Type="http://schemas.openxmlformats.org/officeDocument/2006/relationships/hyperlink" Target="https://hal.science/hal-02550129v1" TargetMode="External"/><Relationship Id="rId68" Type="http://schemas.openxmlformats.org/officeDocument/2006/relationships/hyperlink" Target="https://hal.science/hal-02480733v1" TargetMode="External"/><Relationship Id="rId69" Type="http://schemas.openxmlformats.org/officeDocument/2006/relationships/hyperlink" Target="https://hal.science/search/index/?q=*&amp;authFullName_s=Patricia Coutelle-Brillet" TargetMode="External"/><Relationship Id="rId70" Type="http://schemas.openxmlformats.org/officeDocument/2006/relationships/hyperlink" Target="https://hal.science/hal-04715759v1" TargetMode="External"/><Relationship Id="rId71" Type="http://schemas.openxmlformats.org/officeDocument/2006/relationships/hyperlink" Target="https://hal.science/hal-04583642v1" TargetMode="External"/><Relationship Id="rId72" Type="http://schemas.openxmlformats.org/officeDocument/2006/relationships/hyperlink" Target="https://hal.science/search/index/?q=*&amp;authFullName_s=Jean-Philippe Denis"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Selom Agbokanzo</dc:title>
  <dc:description>CV</dc:description>
  <dc:subject/>
  <cp:keywords/>
  <cp:category/>
  <cp:lastModifiedBy/>
  <dcterms:created xsi:type="dcterms:W3CDTF">2026-04-28T14:38:07+02:00</dcterms:created>
  <dcterms:modified xsi:type="dcterms:W3CDTF">2026-04-28T14:38:07+02:00</dcterms:modified>
</cp:coreProperties>
</file>

<file path=docProps/custom.xml><?xml version="1.0" encoding="utf-8"?>
<Properties xmlns="http://schemas.openxmlformats.org/officeDocument/2006/custom-properties" xmlns:vt="http://schemas.openxmlformats.org/officeDocument/2006/docPropsVTypes"/>
</file>