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Koffi Victor KASSEGNE, PhD </w:t>
      </w:r>
      <w:r>
        <w:rPr>
          <w:color w:val="641e6e"/>
        </w:rPr>
        <w:t xml:space="preserve">Enseignant-chercheur en Sciences de Gestion -RSE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koffi-victor-kassegne</w:t>
        </w:r>
      </w:hyperlink>
    </w:p>
    <w:p>
      <w:pPr>
        <w:numPr>
          <w:ilvl w:val="0"/>
          <w:numId w:val="1"/>
        </w:numPr>
      </w:pPr>
      <w:r>
        <w:rPr/>
        <w:t xml:space="preserve"> ORCID : </w:t>
      </w:r>
      <w:hyperlink r:id="rId9" w:history="1">
        <w:r>
          <w:rPr>
            <w:color w:val="#410a8c"/>
            <w:u w:val="single"/>
          </w:rPr>
          <w:t xml:space="preserve">0009-0007-1567-4680</w:t>
        </w:r>
      </w:hyperlink>
    </w:p>
    <w:p>
      <w:pPr>
        <w:spacing w:before="600"/>
      </w:pPr>
    </w:p>
    <w:p>
      <w:pPr>
        <w:pStyle w:val="Heading2"/>
      </w:pPr>
      <w:r>
        <w:rPr>
          <w:color w:val="1e198e"/>
          <w:b w:val="1"/>
          <w:bCs w:val="1"/>
        </w:rPr>
        <w:t xml:space="preserve">Présentation</w:t>
      </w:r>
    </w:p>
    <w:p>
      <w:pPr>
        <w:spacing w:after="100"/>
      </w:pPr>
    </w:p>
    <w:p>
      <w:pPr/>
      <w:r>
        <w:rPr/>
        <w:t xml:space="preserve">Docteur (PhD) en sciences de gestion et qualifié aux fonctions de maître de conférences CNU 06, j’occupe le poste d’enseignant-chercheur (Assistant Professor) à Brest Business School en responsabilité sociétale des entreprises.Mes axes de recherche portent sur le développement durable, l’économie circulaire, l’analyse des réseaux, le genre, la diversité et l’inclusion, et une expertise sur l’Ubuntu et les organisations communautaires. J'enseigne diverses matières, notamment la responsabilité sociale des entreprises, la gestion de projet RSE, les nouvelles technologies et la méthodologie de recherche.J'ai eu a publié des articles dans des revues académiques internationales (classées FNEGE, ABS, HCERES) et d’éditions prestigieuses, mettant en lumière des spécificités des modèles d’organisations de type communautaires, notamment en Afrique. En outre, j'ai participé à plusieurs conférences scientifiques internationales, dont le Congrès de l'Association Francophone de Gestionnaires de Ressources Humaines et l’atelier de recherche de The British Academy.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Chapitre 11. Activation de savoirs élaborés en sciences de gestion à partir de l’épistémologie pragmatique d’Ubuntu</w:t>
              </w:r>
            </w:hyperlink>
          </w:p>
          <w:p>
            <w:pPr/>
            <w:hyperlink r:id="rId11" w:history="1">
              <w:r>
                <w:rPr>
                  <w:color w:val="#410a8c"/>
                  <w:u w:val="single"/>
                </w:rPr>
                <w:t xml:space="preserve">Koffi Victor Kassegne</w:t>
              </w:r>
            </w:hyperlink>
          </w:p>
          <w:p>
            <w:pPr/>
            <w:r>
              <w:rPr/>
              <w:t xml:space="preserve">EMS (Management &amp; Société). </w:t>
            </w:r>
            <w:r>
              <w:rPr>
                <w:i w:val="1"/>
                <w:iCs w:val="1"/>
              </w:rPr>
              <w:t xml:space="preserve">L’Afrique autrement : Promesses d’une recherche en mouvement</w:t>
            </w:r>
            <w:r>
              <w:rPr/>
              <w:t xml:space="preserve">, 2026, 978-2-38630-264-0</w:t>
            </w:r>
          </w:p>
          <w:p>
            <w:pPr/>
            <w:r>
              <w:rPr/>
              <w:t xml:space="preserve">Chapitre d'ouvrage</w:t>
            </w:r>
          </w:p>
          <w:p>
            <w:pPr/>
            <w:hyperlink r:id="rId10" w:history="1">
              <w:r>
                <w:rPr>
                  <w:color w:val="#410a8c"/>
                  <w:u w:val="single"/>
                </w:rPr>
                <w:t xml:space="preserve">hal-05460890v1</w:t>
              </w:r>
            </w:hyperlink>
          </w:p>
        </w:tc>
      </w:tr>
      <w:tr>
        <w:trPr/>
        <w:tc>
          <w:tcPr>
            <w:noWrap/>
          </w:tcPr>
          <w:p>
            <w:pPr>
              <w:spacing w:after="200"/>
            </w:pPr>
            <w:hyperlink r:id="rId12" w:history="1">
              <w:r>
                <w:rPr>
                  <w:color w:val="1e198e"/>
                  <w:b w:val="1"/>
                  <w:bCs w:val="1"/>
                  <w:u w:val="single"/>
                </w:rPr>
                <w:t xml:space="preserve">Chapitre1. L’agentivité africaine en management : manifestations du concept d’ubuntu à travers deux cas de réseaux de femmes togolaises</w:t>
              </w:r>
            </w:hyperlink>
          </w:p>
          <w:p>
            <w:pPr/>
            <w:hyperlink r:id="rId11" w:history="1">
              <w:r>
                <w:rPr>
                  <w:color w:val="#410a8c"/>
                  <w:u w:val="single"/>
                </w:rPr>
                <w:t xml:space="preserve">Koffi Victor Kassegne</w:t>
              </w:r>
            </w:hyperlink>
            <w:r>
              <w:rPr/>
              <w:t xml:space="preserve">,</w:t>
            </w:r>
            <w:hyperlink r:id="rId13" w:history="1">
              <w:r>
                <w:rPr>
                  <w:color w:val="#410a8c"/>
                  <w:u w:val="single"/>
                </w:rPr>
                <w:t xml:space="preserve">Sophia Belghiti-Mahut</w:t>
              </w:r>
            </w:hyperlink>
            <w:r>
              <w:rPr/>
              <w:t xml:space="preserve">,</w:t>
            </w:r>
            <w:hyperlink r:id="rId14" w:history="1">
              <w:r>
                <w:rPr>
                  <w:color w:val="#410a8c"/>
                  <w:u w:val="single"/>
                </w:rPr>
                <w:t xml:space="preserve">Angélique Rodhain</w:t>
              </w:r>
            </w:hyperlink>
          </w:p>
          <w:p>
            <w:pPr/>
            <w:r>
              <w:rPr/>
              <w:t xml:space="preserve">EMS EDITIONS. </w:t>
            </w:r>
            <w:r>
              <w:rPr>
                <w:i w:val="1"/>
                <w:iCs w:val="1"/>
              </w:rPr>
              <w:t xml:space="preserve">INGÉNIEUSE ET TALENTUEUSE AFRIQUE</w:t>
            </w:r>
            <w:r>
              <w:rPr/>
              <w:t xml:space="preserve">, 2025, 978-2-38630-165-0</w:t>
            </w:r>
          </w:p>
          <w:p>
            <w:pPr/>
            <w:r>
              <w:rPr/>
              <w:t xml:space="preserve">Chapitre d'ouvrage</w:t>
            </w:r>
          </w:p>
          <w:p>
            <w:pPr/>
            <w:hyperlink r:id="rId12" w:history="1">
              <w:r>
                <w:rPr>
                  <w:color w:val="#410a8c"/>
                  <w:u w:val="single"/>
                </w:rPr>
                <w:t xml:space="preserve">hal-04895069v1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Perception du réseau dans le contexte africain à travers les narrations des femmes impliquées dans trois réseaux au Togo</w:t>
              </w:r>
            </w:hyperlink>
          </w:p>
          <w:p>
            <w:pPr/>
            <w:hyperlink r:id="rId11" w:history="1">
              <w:r>
                <w:rPr>
                  <w:color w:val="#410a8c"/>
                  <w:u w:val="single"/>
                </w:rPr>
                <w:t xml:space="preserve">Koffi Victor Kassegne</w:t>
              </w:r>
            </w:hyperlink>
            <w:r>
              <w:rPr/>
              <w:t xml:space="preserve">,</w:t>
            </w:r>
            <w:hyperlink r:id="rId13" w:history="1">
              <w:r>
                <w:rPr>
                  <w:color w:val="#410a8c"/>
                  <w:u w:val="single"/>
                </w:rPr>
                <w:t xml:space="preserve">Sophia Belghiti-Mahut</w:t>
              </w:r>
            </w:hyperlink>
            <w:r>
              <w:rPr/>
              <w:t xml:space="preserve">,</w:t>
            </w:r>
            <w:hyperlink r:id="rId14" w:history="1">
              <w:r>
                <w:rPr>
                  <w:color w:val="#410a8c"/>
                  <w:u w:val="single"/>
                </w:rPr>
                <w:t xml:space="preserve">Angélique Rodhain</w:t>
              </w:r>
            </w:hyperlink>
          </w:p>
          <w:p>
            <w:pPr/>
            <w:r>
              <w:rPr>
                <w:i w:val="1"/>
                <w:iCs w:val="1"/>
              </w:rPr>
              <w:t xml:space="preserve">Revue Internationale PME</w:t>
            </w:r>
            <w:r>
              <w:rPr/>
              <w:t xml:space="preserve">, 2024, 37 (3-4), pp.98-120. </w:t>
            </w:r>
            <w:hyperlink r:id="rId16" w:history="1">
              <w:r>
                <w:rPr>
                  <w:color w:val="#410a8c"/>
                  <w:u w:val="single"/>
                </w:rPr>
                <w:t xml:space="preserve">⟨10.7202/1114760ar⟩</w:t>
              </w:r>
            </w:hyperlink>
          </w:p>
          <w:p>
            <w:pPr/>
            <w:r>
              <w:rPr/>
              <w:t xml:space="preserve">Article dans une revue</w:t>
            </w:r>
          </w:p>
          <w:p>
            <w:pPr/>
            <w:hyperlink r:id="rId15" w:history="1">
              <w:r>
                <w:rPr>
                  <w:color w:val="#410a8c"/>
                  <w:u w:val="single"/>
                </w:rPr>
                <w:t xml:space="preserve">hal-04844461v1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94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offi-victor-kassegne" TargetMode="External"/><Relationship Id="rId9" Type="http://schemas.openxmlformats.org/officeDocument/2006/relationships/hyperlink" Target="https://orcid.org/0009-0007-1567-4680" TargetMode="External"/><Relationship Id="rId10" Type="http://schemas.openxmlformats.org/officeDocument/2006/relationships/hyperlink" Target="https://hal.science/hal-05460890v1" TargetMode="External"/><Relationship Id="rId11" Type="http://schemas.openxmlformats.org/officeDocument/2006/relationships/hyperlink" Target="https://hal.science/search/index/?q=*&amp;authFullName_s=Koffi Victor Kassegne" TargetMode="External"/><Relationship Id="rId12" Type="http://schemas.openxmlformats.org/officeDocument/2006/relationships/hyperlink" Target="https://hal.science/hal-04895069v1" TargetMode="External"/><Relationship Id="rId13" Type="http://schemas.openxmlformats.org/officeDocument/2006/relationships/hyperlink" Target="https://hal.science/search/index/?q=*&amp;authFullName_s=Sophia Belghiti-Mahut" TargetMode="External"/><Relationship Id="rId14" Type="http://schemas.openxmlformats.org/officeDocument/2006/relationships/hyperlink" Target="https://hal.science/search/index/?q=*&amp;authFullName_s=Ang&#233;lique Rodhain" TargetMode="External"/><Relationship Id="rId15" Type="http://schemas.openxmlformats.org/officeDocument/2006/relationships/hyperlink" Target="https://hal.science/hal-04844461v1" TargetMode="External"/><Relationship Id="rId16" Type="http://schemas.openxmlformats.org/officeDocument/2006/relationships/hyperlink" Target="https://dx.doi.org/10.7202/1114760ar"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Koffi Victor KASSEGNE, PhD</dc:title>
  <dc:description>CV</dc:description>
  <dc:subject/>
  <cp:keywords/>
  <cp:category/>
  <cp:lastModifiedBy/>
  <dcterms:created xsi:type="dcterms:W3CDTF">2026-05-03T20:09:31+02:00</dcterms:created>
  <dcterms:modified xsi:type="dcterms:W3CDTF">2026-05-03T20:09:31+02:00</dcterms:modified>
</cp:coreProperties>
</file>

<file path=docProps/custom.xml><?xml version="1.0" encoding="utf-8"?>
<Properties xmlns="http://schemas.openxmlformats.org/officeDocument/2006/custom-properties" xmlns:vt="http://schemas.openxmlformats.org/officeDocument/2006/docPropsVTypes"/>
</file>