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Kosuke Matsubara </w:t>
      </w:r>
      <w:r>
        <w:rPr>
          <w:color w:val="641e6e"/>
        </w:rPr>
        <w:t xml:space="preserve">CV de Kosuke Matsubara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Fernand Pouillon's Symbiotic Spaces in Suburban Housing Complex in Paris—From the Perspective of Continuity with the “Three Districts of Algiers”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Rikako Toda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ARCHITECTURAL REVIEW</w:t>
            </w:r>
            <w:r>
              <w:rPr/>
              <w:t xml:space="preserve">, 2026, 9 (1),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⟨10.1002/2475-8876.70088⟩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フェルナン・プイヨンのパリ郊外団地地区における共生空間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Rikako Toda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2026, 91 (840), pp.351-362.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⟨10.3130/aija.91.351⟩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French inspired urban architecture with the construction of the Yunnan-Vietnam Railway: a case study of Kunming city based on literature survey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Jiahui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2023, 22 (4), pp.1915-1950.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⟨10.1080/13467581.2022.2153054⟩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examination of the three districts in Algiers by Fernand Pouillon as Moorish architecture: Research on dwelling practice around the “bidonville (shantytown)” project in Algiers during the Late Colonial Period, Part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ARCHITECTURAL REVIEW</w:t>
            </w:r>
            <w:r>
              <w:rPr/>
              <w:t xml:space="preserve">, 2022, 5 (4), pp.458-473.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⟨10.1002/2475-8876.12279⟩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reconstruction planning and shop owners’ contribution in the post-war transformation and revival of vitality in Hiroshima Hondōri Shōtengai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Allam Alkazei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Architecture and Building Engineering</w:t>
            </w:r>
            <w:r>
              <w:rPr/>
              <w:t xml:space="preserve">, 2022, 22 (2), pp.425-451.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⟨10.1080/13467581.2022.2046587⟩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learnings Gyoji Banshoya acquired from the spatial composition of the ancient shantytown of Mahieddine, in 1950's Algiers: Research on dwelling practice around the “bidonville (shantytown)” project in Algiers during the Late Colonial Period, Part 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ARCHITECTURAL REVIEW</w:t>
            </w:r>
            <w:r>
              <w:rPr/>
              <w:t xml:space="preserve">, 2021, 4 (2), pp.343-355.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⟨10.1002/2475-8876.12203⟩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Post-conflict reconstruction and the decline of urban vitality in Downtown Beirut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Allam Alkazei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Planning Studies</w:t>
            </w:r>
            <w:r>
              <w:rPr/>
              <w:t xml:space="preserve">, 2020, 26 (3), pp.267-285.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⟨10.1080/13563475.2020.1839388⟩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hal-05583382v1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from “habitat pour le plus grand nombre” to “habitat évolutif” in post‐war francophonie: A study on the history of international and regional exchange activity of ATBAT(Atelier des Bâtisseurs), part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ARCHITECTURAL REVIEW</w:t>
            </w:r>
            <w:r>
              <w:rPr/>
              <w:t xml:space="preserve">, 2020, 3 (4), pp.601-614.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⟨10.1002/2475-8876.12179⟩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SHIFT FROM “HABITAT POUR LE PLUS GRAND NOMBRE” TO “HABITAT ÉVOLUTIF” IN POST-WAR FRANCOPHONIE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2019, 84 (760), pp.1473-1483.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⟨10.3130/aija.84.1473⟩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hal-02290842v1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CHANGE OF AN INTERNATIONAL EXCHANGE ORGANIZATION ATBAT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Architecture and Planning (Transactions of AIJ)</w:t>
            </w:r>
            <w:r>
              <w:rPr/>
              <w:t xml:space="preserve">, 2017, 82 (742), pp.3239-3249.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⟨10.3130/aija.82.3239⟩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 Toponymy in Nairobi, Kenya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Melissa Wangui Wanjiru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and Regional Planning Review</w:t>
            </w:r>
            <w:r>
              <w:rPr/>
              <w:t xml:space="preserve">, 2017, 4, pp.21-44.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⟨10.14398/urpr.4.21⟩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Street toponymy and the decolonisation of the urban landscape in post-colonial Nairobi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Melissa Wanjiru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Geography</w:t>
            </w:r>
            <w:r>
              <w:rPr/>
              <w:t xml:space="preserve">, 2016,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⟨10.1080/08873631.2016.1203518⟩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hal-01353870v1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Gyoji Banshoya (1930–1998): a Japanese planner devoted to historic cities in the Middle East and North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2015,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⟨10.1080/02665433.2015.1073610⟩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hal-01257323v1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modernisation de la ville historique de Fès,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Kosuke Matsubara</w:t>
              </w:r>
            </w:hyperlink>
          </w:p>
          <w:p>
            <w:pPr/>
            <w:r>
              <w:rPr/>
              <w:t xml:space="preserve">Institut de Recherches sur les Langues et les Cultures d'Asie et d'Afrique. 54, pp.255, 2014, Institut de Recherches sur les Langues et les Cultures d'Asie et d'Afrique, Série Monographique, 978-4-86337-155-2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hal-01257345v1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361v1" TargetMode="External"/><Relationship Id="rId8" Type="http://schemas.openxmlformats.org/officeDocument/2006/relationships/hyperlink" Target="https://hal.science/search/index/?q=*&amp;authFullName_s=Rikako Toda" TargetMode="External"/><Relationship Id="rId9" Type="http://schemas.openxmlformats.org/officeDocument/2006/relationships/hyperlink" Target="https://hal.science/search/index/?q=*&amp;authFullName_s=Kosuke Matsubara" TargetMode="External"/><Relationship Id="rId10" Type="http://schemas.openxmlformats.org/officeDocument/2006/relationships/hyperlink" Target="https://dx.doi.org/10.1002/2475-8876.70088" TargetMode="External"/><Relationship Id="rId11" Type="http://schemas.openxmlformats.org/officeDocument/2006/relationships/hyperlink" Target="https://hal.science/hal-05581143v1" TargetMode="External"/><Relationship Id="rId12" Type="http://schemas.openxmlformats.org/officeDocument/2006/relationships/hyperlink" Target="https://dx.doi.org/10.3130/aija.91.351" TargetMode="External"/><Relationship Id="rId13" Type="http://schemas.openxmlformats.org/officeDocument/2006/relationships/hyperlink" Target="https://hal.science/hal-05583368v1" TargetMode="External"/><Relationship Id="rId14" Type="http://schemas.openxmlformats.org/officeDocument/2006/relationships/hyperlink" Target="https://hal.science/search/index/?q=*&amp;authFullName_s=Jiahui Hu" TargetMode="External"/><Relationship Id="rId15" Type="http://schemas.openxmlformats.org/officeDocument/2006/relationships/hyperlink" Target="https://dx.doi.org/10.1080/13467581.2022.2153054" TargetMode="External"/><Relationship Id="rId16" Type="http://schemas.openxmlformats.org/officeDocument/2006/relationships/hyperlink" Target="https://hal.science/hal-05581144v1" TargetMode="External"/><Relationship Id="rId17" Type="http://schemas.openxmlformats.org/officeDocument/2006/relationships/hyperlink" Target="https://dx.doi.org/10.1002/2475-8876.12279" TargetMode="External"/><Relationship Id="rId18" Type="http://schemas.openxmlformats.org/officeDocument/2006/relationships/hyperlink" Target="https://hal.science/hal-05583373v1" TargetMode="External"/><Relationship Id="rId19" Type="http://schemas.openxmlformats.org/officeDocument/2006/relationships/hyperlink" Target="https://hal.science/search/index/?q=*&amp;authFullName_s=Allam Alkazei" TargetMode="External"/><Relationship Id="rId20" Type="http://schemas.openxmlformats.org/officeDocument/2006/relationships/hyperlink" Target="https://dx.doi.org/10.1080/13467581.2022.2046587" TargetMode="External"/><Relationship Id="rId21" Type="http://schemas.openxmlformats.org/officeDocument/2006/relationships/hyperlink" Target="https://hal.science/hal-05583395v1" TargetMode="External"/><Relationship Id="rId22" Type="http://schemas.openxmlformats.org/officeDocument/2006/relationships/hyperlink" Target="https://dx.doi.org/10.1002/2475-8876.12203" TargetMode="External"/><Relationship Id="rId23" Type="http://schemas.openxmlformats.org/officeDocument/2006/relationships/hyperlink" Target="https://hal.science/hal-05583382v1" TargetMode="External"/><Relationship Id="rId24" Type="http://schemas.openxmlformats.org/officeDocument/2006/relationships/hyperlink" Target="https://dx.doi.org/10.1080/13563475.2020.1839388" TargetMode="External"/><Relationship Id="rId25" Type="http://schemas.openxmlformats.org/officeDocument/2006/relationships/hyperlink" Target="https://hal.science/hal-05583391v1" TargetMode="External"/><Relationship Id="rId26" Type="http://schemas.openxmlformats.org/officeDocument/2006/relationships/hyperlink" Target="https://dx.doi.org/10.1002/2475-8876.12179" TargetMode="External"/><Relationship Id="rId27" Type="http://schemas.openxmlformats.org/officeDocument/2006/relationships/hyperlink" Target="https://hal.science/hal-02290842v1" TargetMode="External"/><Relationship Id="rId28" Type="http://schemas.openxmlformats.org/officeDocument/2006/relationships/hyperlink" Target="https://dx.doi.org/10.3130/aija.84.1473" TargetMode="External"/><Relationship Id="rId29" Type="http://schemas.openxmlformats.org/officeDocument/2006/relationships/hyperlink" Target="https://hal.science/hal-02290843v1" TargetMode="External"/><Relationship Id="rId30" Type="http://schemas.openxmlformats.org/officeDocument/2006/relationships/hyperlink" Target="https://dx.doi.org/10.3130/aija.82.3239" TargetMode="External"/><Relationship Id="rId31" Type="http://schemas.openxmlformats.org/officeDocument/2006/relationships/hyperlink" Target="https://hal.science/hal-05583378v1" TargetMode="External"/><Relationship Id="rId32" Type="http://schemas.openxmlformats.org/officeDocument/2006/relationships/hyperlink" Target="https://hal.science/search/index/?q=*&amp;authFullName_s=Melissa Wangui Wanjiru" TargetMode="External"/><Relationship Id="rId33" Type="http://schemas.openxmlformats.org/officeDocument/2006/relationships/hyperlink" Target="https://dx.doi.org/10.14398/urpr.4.21" TargetMode="External"/><Relationship Id="rId34" Type="http://schemas.openxmlformats.org/officeDocument/2006/relationships/hyperlink" Target="https://hal.science/hal-01353870v1" TargetMode="External"/><Relationship Id="rId35" Type="http://schemas.openxmlformats.org/officeDocument/2006/relationships/hyperlink" Target="https://hal.science/search/index/?q=*&amp;authFullName_s=Melissa Wanjiru" TargetMode="External"/><Relationship Id="rId36" Type="http://schemas.openxmlformats.org/officeDocument/2006/relationships/hyperlink" Target="https://dx.doi.org/10.1080/08873631.2016.1203518" TargetMode="External"/><Relationship Id="rId37" Type="http://schemas.openxmlformats.org/officeDocument/2006/relationships/hyperlink" Target="https://hal.science/hal-01257323v1" TargetMode="External"/><Relationship Id="rId38" Type="http://schemas.openxmlformats.org/officeDocument/2006/relationships/hyperlink" Target="https://dx.doi.org/10.1080/02665433.2015.1073610" TargetMode="External"/><Relationship Id="rId39" Type="http://schemas.openxmlformats.org/officeDocument/2006/relationships/hyperlink" Target="https://hal.science/hal-01257345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Kosuke Matsubara</dc:title>
  <dc:description>CV</dc:description>
  <dc:subject/>
  <cp:keywords/>
  <cp:category/>
  <cp:lastModifiedBy/>
  <dcterms:created xsi:type="dcterms:W3CDTF">2026-04-22T11:51:14+02:00</dcterms:created>
  <dcterms:modified xsi:type="dcterms:W3CDTF">2026-04-22T11:51:14+02:00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