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Kouassi Kanh Armand N'GORAN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kouassi-ngoran</w:t>
        </w:r>
      </w:hyperlink>
    </w:p>
    <w:p>
      <w:pPr>
        <w:numPr>
          <w:ilvl w:val="0"/>
          <w:numId w:val="1"/>
        </w:numPr>
      </w:pPr>
      <w:r>
        <w:rPr/>
        <w:t xml:space="preserve"> ORCID : </w:t>
      </w:r>
      <w:hyperlink r:id="rId9" w:history="1">
        <w:r>
          <w:rPr>
            <w:color w:val="#410a8c"/>
            <w:u w:val="single"/>
          </w:rPr>
          <w:t xml:space="preserve">0000-0002-3683-2066</w:t>
        </w:r>
      </w:hyperlink>
    </w:p>
    <w:p>
      <w:pPr>
        <w:spacing w:before="600"/>
      </w:pPr>
    </w:p>
    <w:p>
      <w:pPr>
        <w:pStyle w:val="Heading2"/>
      </w:pPr>
      <w:r>
        <w:rPr>
          <w:color w:val="1e198e"/>
          <w:b w:val="1"/>
          <w:bCs w:val="1"/>
        </w:rPr>
        <w:t xml:space="preserve">Présentation</w:t>
      </w:r>
    </w:p>
    <w:p>
      <w:pPr>
        <w:spacing w:after="100"/>
      </w:pPr>
    </w:p>
    <w:p>
      <w:pPr/>
      <w:r>
        <w:rPr/>
        <w:t xml:space="preserve">SITUATION ACTUELLE</w:t>
      </w:r>
    </w:p>
    <w:p>
      <w:pPr>
        <w:numPr>
          <w:ilvl w:val="0"/>
          <w:numId w:val="2"/>
        </w:numPr>
      </w:pPr>
      <w:r>
        <w:rPr/>
        <w:t xml:space="preserve">Docteur en Sciences économiques, je me distingue par ma rigueur, mon sens des responsabilités et mon approche interdisciplinaire. Mes travaux explorent les dynamiques locales de développement à travers la microfinance, la financiarisation et les structures de gouvernance communautaire. Engagé dans des projets complexes et collaboratifs, je suis motivé par l’impact concret de la recherche appliquée et la création de nouvelles connaissances.</w:t>
      </w:r>
    </w:p>
    <w:p>
      <w:pPr>
        <w:numPr>
          <w:ilvl w:val="0"/>
          <w:numId w:val="2"/>
        </w:numPr>
      </w:pPr>
      <w:r>
        <w:rPr/>
        <w:t xml:space="preserve">Doctorant associé au pôle d'analyse prospectif de l'ESS, à Sciences Po Grenoble, sur le territoire de la Métropole Grenoble-Alpes depuis 2018</w:t>
      </w:r>
    </w:p>
    <w:p>
      <w:pPr/>
      <w:hyperlink r:id="rId10" w:history="1">
        <w:r>
          <w:rPr>
            <w:color w:val="#410a8c"/>
            <w:u w:val="single"/>
          </w:rPr>
          <w:t xml:space="preserve">Cliquer ici pour accéder au CV complet</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Understanding the socio-economic effects of co-operatives: An Ivorian case</w:t>
              </w:r>
            </w:hyperlink>
          </w:p>
          <w:p>
            <w:pPr/>
            <w:hyperlink r:id="rId12" w:history="1">
              <w:r>
                <w:rPr>
                  <w:color w:val="#410a8c"/>
                  <w:u w:val="single"/>
                </w:rPr>
                <w:t xml:space="preserve">Amélie Artis</w:t>
              </w:r>
            </w:hyperlink>
            <w:r>
              <w:rPr/>
              <w:t xml:space="preserve">,</w:t>
            </w:r>
            <w:hyperlink r:id="rId13" w:history="1">
              <w:r>
                <w:rPr>
                  <w:color w:val="#410a8c"/>
                  <w:u w:val="single"/>
                </w:rPr>
                <w:t xml:space="preserve">Kouassi N'Goran</w:t>
              </w:r>
            </w:hyperlink>
          </w:p>
          <w:p>
            <w:pPr/>
            <w:r>
              <w:rPr>
                <w:i w:val="1"/>
                <w:iCs w:val="1"/>
              </w:rPr>
              <w:t xml:space="preserve">Journal of co-operative studies</w:t>
            </w:r>
            <w:r>
              <w:rPr/>
              <w:t xml:space="preserve">, 2025, 58 (3), pp.12-25. </w:t>
            </w:r>
            <w:hyperlink r:id="rId14" w:history="1">
              <w:r>
                <w:rPr>
                  <w:color w:val="#410a8c"/>
                  <w:u w:val="single"/>
                </w:rPr>
                <w:t xml:space="preserve">⟨10.61869/QXBV9897⟩</w:t>
              </w:r>
            </w:hyperlink>
          </w:p>
          <w:p>
            <w:pPr/>
            <w:r>
              <w:rPr/>
              <w:t xml:space="preserve">Article dans une revue</w:t>
            </w:r>
          </w:p>
          <w:p>
            <w:pPr/>
            <w:hyperlink r:id="rId11" w:history="1">
              <w:r>
                <w:rPr>
                  <w:color w:val="#410a8c"/>
                  <w:u w:val="single"/>
                </w:rPr>
                <w:t xml:space="preserve">halshs-05442198v1</w:t>
              </w:r>
            </w:hyperlink>
          </w:p>
        </w:tc>
      </w:tr>
      <w:tr>
        <w:trPr/>
        <w:tc>
          <w:tcPr>
            <w:noWrap/>
          </w:tcPr>
          <w:p>
            <w:pPr>
              <w:spacing w:after="200"/>
            </w:pPr>
            <w:hyperlink r:id="rId15" w:history="1">
              <w:r>
                <w:rPr>
                  <w:color w:val="1e198e"/>
                  <w:b w:val="1"/>
                  <w:bCs w:val="1"/>
                  <w:u w:val="single"/>
                </w:rPr>
                <w:t xml:space="preserve">Temps forts</w:t>
              </w:r>
            </w:hyperlink>
          </w:p>
          <w:p>
            <w:pPr/>
            <w:hyperlink r:id="rId16" w:history="1">
              <w:r>
                <w:rPr>
                  <w:color w:val="#410a8c"/>
                  <w:u w:val="single"/>
                </w:rPr>
                <w:t xml:space="preserve">Romain Vassor</w:t>
              </w:r>
            </w:hyperlink>
            <w:r>
              <w:rPr/>
              <w:t xml:space="preserve">,</w:t>
            </w:r>
            <w:hyperlink r:id="rId13" w:history="1">
              <w:r>
                <w:rPr>
                  <w:color w:val="#410a8c"/>
                  <w:u w:val="single"/>
                </w:rPr>
                <w:t xml:space="preserve">Kouassi N'Goran</w:t>
              </w:r>
            </w:hyperlink>
            <w:r>
              <w:rPr/>
              <w:t xml:space="preserve">,</w:t>
            </w:r>
            <w:hyperlink r:id="rId17" w:history="1">
              <w:r>
                <w:rPr>
                  <w:color w:val="#410a8c"/>
                  <w:u w:val="single"/>
                </w:rPr>
                <w:t xml:space="preserve">Luciana Ribeiro</w:t>
              </w:r>
            </w:hyperlink>
            <w:r>
              <w:rPr/>
              <w:t xml:space="preserve">,</w:t>
            </w:r>
            <w:hyperlink r:id="rId18" w:history="1">
              <w:r>
                <w:rPr>
                  <w:color w:val="#410a8c"/>
                  <w:u w:val="single"/>
                </w:rPr>
                <w:t xml:space="preserve">Maryline Filippi</w:t>
              </w:r>
            </w:hyperlink>
            <w:r>
              <w:rPr/>
              <w:t xml:space="preserve">,</w:t>
            </w:r>
            <w:hyperlink r:id="rId19" w:history="1">
              <w:r>
                <w:rPr>
                  <w:color w:val="#410a8c"/>
                  <w:u w:val="single"/>
                </w:rPr>
                <w:t xml:space="preserve">Danièle Demoustier</w:t>
              </w:r>
            </w:hyperlink>
            <w:r>
              <w:rPr/>
              <w:t xml:space="preserve">et al.</w:t>
            </w:r>
          </w:p>
          <w:p>
            <w:pPr/>
            <w:r>
              <w:rPr>
                <w:i w:val="1"/>
                <w:iCs w:val="1"/>
              </w:rPr>
              <w:t xml:space="preserve">Revue Internationale de l'Economie Sociale</w:t>
            </w:r>
            <w:r>
              <w:rPr/>
              <w:t xml:space="preserve">, 2021, N° 362 (4), pp.9-20. </w:t>
            </w:r>
            <w:hyperlink r:id="rId20" w:history="1">
              <w:r>
                <w:rPr>
                  <w:color w:val="#410a8c"/>
                  <w:u w:val="single"/>
                </w:rPr>
                <w:t xml:space="preserve">⟨10.3917/recma.362.0009⟩</w:t>
              </w:r>
            </w:hyperlink>
          </w:p>
          <w:p>
            <w:pPr/>
            <w:r>
              <w:rPr/>
              <w:t xml:space="preserve">Article dans une revue</w:t>
            </w:r>
          </w:p>
          <w:p>
            <w:pPr/>
            <w:hyperlink r:id="rId15" w:history="1">
              <w:r>
                <w:rPr>
                  <w:color w:val="#410a8c"/>
                  <w:u w:val="single"/>
                </w:rPr>
                <w:t xml:space="preserve">hal-03452770v1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Comprendre les effets socio-économiques des coopératives à partir d’un cas ivoirien</w:t>
              </w:r>
            </w:hyperlink>
          </w:p>
          <w:p>
            <w:pPr/>
            <w:hyperlink r:id="rId13" w:history="1">
              <w:r>
                <w:rPr>
                  <w:color w:val="#410a8c"/>
                  <w:u w:val="single"/>
                </w:rPr>
                <w:t xml:space="preserve">Kouassi N'Goran</w:t>
              </w:r>
            </w:hyperlink>
            <w:r>
              <w:rPr/>
              <w:t xml:space="preserve">,</w:t>
            </w:r>
            <w:hyperlink r:id="rId12" w:history="1">
              <w:r>
                <w:rPr>
                  <w:color w:val="#410a8c"/>
                  <w:u w:val="single"/>
                </w:rPr>
                <w:t xml:space="preserve">Amélie Artis</w:t>
              </w:r>
            </w:hyperlink>
          </w:p>
          <w:p>
            <w:pPr/>
            <w:r>
              <w:rPr>
                <w:i w:val="1"/>
                <w:iCs w:val="1"/>
              </w:rPr>
              <w:t xml:space="preserve">L’ESS au travail ! Enquêter sur les pratiques de résistance, de transformation et d’émancipation</w:t>
            </w:r>
            <w:r>
              <w:rPr/>
              <w:t xml:space="preserve">, XXIVe Rencontres Du Réseau inter-universitaire de l’Économie sociale et solidaire RIUESS, May 2025, Lyon 2 université, France</w:t>
            </w:r>
          </w:p>
          <w:p>
            <w:pPr/>
            <w:r>
              <w:rPr/>
              <w:t xml:space="preserve">Communication dans un congrès</w:t>
            </w:r>
          </w:p>
          <w:p>
            <w:pPr/>
            <w:hyperlink r:id="rId21" w:history="1">
              <w:r>
                <w:rPr>
                  <w:color w:val="#410a8c"/>
                  <w:u w:val="single"/>
                </w:rPr>
                <w:t xml:space="preserve">hal-05344292v1</w:t>
              </w:r>
            </w:hyperlink>
          </w:p>
        </w:tc>
      </w:tr>
      <w:tr>
        <w:trPr/>
        <w:tc>
          <w:tcPr>
            <w:noWrap/>
          </w:tcPr>
          <w:p>
            <w:pPr>
              <w:spacing w:after="200"/>
            </w:pPr>
            <w:hyperlink r:id="rId22" w:history="1">
              <w:r>
                <w:rPr>
                  <w:color w:val="1e198e"/>
                  <w:b w:val="1"/>
                  <w:bCs w:val="1"/>
                  <w:u w:val="single"/>
                </w:rPr>
                <w:t xml:space="preserve">« Relations croisées entre la micro-finance et le secteur bancaire : Continuités et discontinuités dans l’octroi de crédit »</w:t>
              </w:r>
            </w:hyperlink>
          </w:p>
          <w:p>
            <w:pPr/>
            <w:hyperlink r:id="rId23" w:history="1">
              <w:r>
                <w:rPr>
                  <w:color w:val="#410a8c"/>
                  <w:u w:val="single"/>
                </w:rPr>
                <w:t xml:space="preserve">Kouassi N’goran</w:t>
              </w:r>
            </w:hyperlink>
            <w:r>
              <w:rPr/>
              <w:t xml:space="preserve">,</w:t>
            </w:r>
            <w:hyperlink r:id="rId12" w:history="1">
              <w:r>
                <w:rPr>
                  <w:color w:val="#410a8c"/>
                  <w:u w:val="single"/>
                </w:rPr>
                <w:t xml:space="preserve">Amélie Artis</w:t>
              </w:r>
            </w:hyperlink>
          </w:p>
          <w:p>
            <w:pPr/>
            <w:r>
              <w:rPr>
                <w:i w:val="1"/>
                <w:iCs w:val="1"/>
              </w:rPr>
              <w:t xml:space="preserve">7eme rencontres GESS 2019</w:t>
            </w:r>
            <w:r>
              <w:rPr/>
              <w:t xml:space="preserve">, Dec 2019, Valence, France</w:t>
            </w:r>
          </w:p>
          <w:p>
            <w:pPr/>
            <w:r>
              <w:rPr/>
              <w:t xml:space="preserve">Communication dans un congrès</w:t>
            </w:r>
          </w:p>
          <w:p>
            <w:pPr/>
            <w:hyperlink r:id="rId22" w:history="1">
              <w:r>
                <w:rPr>
                  <w:color w:val="#410a8c"/>
                  <w:u w:val="single"/>
                </w:rPr>
                <w:t xml:space="preserve">halshs-02539911v1</w:t>
              </w:r>
            </w:hyperlink>
          </w:p>
        </w:tc>
      </w:tr>
      <w:tr>
        <w:trPr/>
        <w:tc>
          <w:tcPr>
            <w:noWrap/>
          </w:tcPr>
          <w:p>
            <w:pPr>
              <w:spacing w:after="200"/>
            </w:pPr>
            <w:hyperlink r:id="rId24" w:history="1">
              <w:r>
                <w:rPr>
                  <w:color w:val="1e198e"/>
                  <w:b w:val="1"/>
                  <w:bCs w:val="1"/>
                  <w:u w:val="single"/>
                </w:rPr>
                <w:t xml:space="preserve">Relations croisées entre la microfinance et le secteur bancaire : continuités et discontinuités dans l’octroi de crédit</w:t>
              </w:r>
            </w:hyperlink>
          </w:p>
          <w:p>
            <w:pPr/>
            <w:hyperlink r:id="rId12" w:history="1">
              <w:r>
                <w:rPr>
                  <w:color w:val="#410a8c"/>
                  <w:u w:val="single"/>
                </w:rPr>
                <w:t xml:space="preserve">Amélie Artis</w:t>
              </w:r>
            </w:hyperlink>
            <w:r>
              <w:rPr/>
              <w:t xml:space="preserve">,</w:t>
            </w:r>
            <w:hyperlink r:id="rId13" w:history="1">
              <w:r>
                <w:rPr>
                  <w:color w:val="#410a8c"/>
                  <w:u w:val="single"/>
                </w:rPr>
                <w:t xml:space="preserve">Kouassi N'Goran</w:t>
              </w:r>
            </w:hyperlink>
          </w:p>
          <w:p>
            <w:pPr/>
            <w:r>
              <w:rPr>
                <w:i w:val="1"/>
                <w:iCs w:val="1"/>
              </w:rPr>
              <w:t xml:space="preserve">7èmes rencontres du GESS (Gestion des Entreprises Sociales et Solidaires) - L’ESS comme source d'inspiration : Quelles perspectives de diffusion des valeurs et des pratiques de l'ESS à l'ensemble de l'économie?</w:t>
            </w:r>
            <w:r>
              <w:rPr/>
              <w:t xml:space="preserve">, Dec 2019, Valence, France</w:t>
            </w:r>
          </w:p>
          <w:p>
            <w:pPr/>
            <w:r>
              <w:rPr/>
              <w:t xml:space="preserve">Communication dans un congrès</w:t>
            </w:r>
          </w:p>
          <w:p>
            <w:pPr/>
            <w:hyperlink r:id="rId24" w:history="1">
              <w:r>
                <w:rPr>
                  <w:color w:val="#410a8c"/>
                  <w:u w:val="single"/>
                </w:rPr>
                <w:t xml:space="preserve">hal-03251120v1</w:t>
              </w:r>
            </w:hyperlink>
          </w:p>
        </w:tc>
      </w:tr>
      <w:tr>
        <w:trPr/>
        <w:tc>
          <w:tcPr>
            <w:noWrap/>
          </w:tcPr>
          <w:p>
            <w:pPr>
              <w:spacing w:after="200"/>
            </w:pPr>
            <w:hyperlink r:id="rId25" w:history="1">
              <w:r>
                <w:rPr>
                  <w:color w:val="1e198e"/>
                  <w:b w:val="1"/>
                  <w:bCs w:val="1"/>
                  <w:u w:val="single"/>
                </w:rPr>
                <w:t xml:space="preserve">Microfinance : La construction d'une nouvelle institution financière ?</w:t>
              </w:r>
            </w:hyperlink>
          </w:p>
          <w:p>
            <w:pPr/>
            <w:hyperlink r:id="rId12" w:history="1">
              <w:r>
                <w:rPr>
                  <w:color w:val="#410a8c"/>
                  <w:u w:val="single"/>
                </w:rPr>
                <w:t xml:space="preserve">Amélie Artis</w:t>
              </w:r>
            </w:hyperlink>
            <w:r>
              <w:rPr/>
              <w:t xml:space="preserve">,</w:t>
            </w:r>
            <w:hyperlink r:id="rId23" w:history="1">
              <w:r>
                <w:rPr>
                  <w:color w:val="#410a8c"/>
                  <w:u w:val="single"/>
                </w:rPr>
                <w:t xml:space="preserve">Kouassi N’goran</w:t>
              </w:r>
            </w:hyperlink>
          </w:p>
          <w:p>
            <w:pPr/>
            <w:r>
              <w:rPr>
                <w:i w:val="1"/>
                <w:iCs w:val="1"/>
              </w:rPr>
              <w:t xml:space="preserve">12ème Colloque annuel du CERI (Centre d’Etudes et de Recherche de l’ISTEC)</w:t>
            </w:r>
            <w:r>
              <w:rPr/>
              <w:t xml:space="preserve">, Dec 2019, Paris, France</w:t>
            </w:r>
          </w:p>
          <w:p>
            <w:pPr/>
            <w:r>
              <w:rPr/>
              <w:t xml:space="preserve">Communication dans un congrès</w:t>
            </w:r>
          </w:p>
          <w:p>
            <w:pPr/>
            <w:hyperlink r:id="rId25" w:history="1">
              <w:r>
                <w:rPr>
                  <w:color w:val="#410a8c"/>
                  <w:u w:val="single"/>
                </w:rPr>
                <w:t xml:space="preserve">hal-03251114v1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Les aides à l'innovation dans l'électronique de puissance : un Livre Blanc pour l’industrialisation en France</w:t>
              </w:r>
            </w:hyperlink>
          </w:p>
          <w:p>
            <w:pPr/>
            <w:hyperlink r:id="rId27" w:history="1">
              <w:r>
                <w:rPr>
                  <w:color w:val="#410a8c"/>
                  <w:u w:val="single"/>
                </w:rPr>
                <w:t xml:space="preserve">Pierre Berthaud</w:t>
              </w:r>
            </w:hyperlink>
            <w:r>
              <w:rPr/>
              <w:t xml:space="preserve">,</w:t>
            </w:r>
            <w:hyperlink r:id="rId28" w:history="1">
              <w:r>
                <w:rPr>
                  <w:color w:val="#410a8c"/>
                  <w:u w:val="single"/>
                </w:rPr>
                <w:t xml:space="preserve">Hugo Girousse</w:t>
              </w:r>
            </w:hyperlink>
            <w:r>
              <w:rPr/>
              <w:t xml:space="preserve">,</w:t>
            </w:r>
            <w:hyperlink r:id="rId29" w:history="1">
              <w:r>
                <w:rPr>
                  <w:color w:val="#410a8c"/>
                  <w:u w:val="single"/>
                </w:rPr>
                <w:t xml:space="preserve">Laëtitia Guilhot</w:t>
              </w:r>
            </w:hyperlink>
            <w:r>
              <w:rPr/>
              <w:t xml:space="preserve">,</w:t>
            </w:r>
            <w:hyperlink r:id="rId30" w:history="1">
              <w:r>
                <w:rPr>
                  <w:color w:val="#410a8c"/>
                  <w:u w:val="single"/>
                </w:rPr>
                <w:t xml:space="preserve">Virginie Jacquier-Roux</w:t>
              </w:r>
            </w:hyperlink>
            <w:r>
              <w:rPr/>
              <w:t xml:space="preserve">,</w:t>
            </w:r>
            <w:hyperlink r:id="rId13" w:history="1">
              <w:r>
                <w:rPr>
                  <w:color w:val="#410a8c"/>
                  <w:u w:val="single"/>
                </w:rPr>
                <w:t xml:space="preserve">Kouassi N'Goran</w:t>
              </w:r>
            </w:hyperlink>
            <w:r>
              <w:rPr/>
              <w:t xml:space="preserve">et al.</w:t>
            </w:r>
          </w:p>
          <w:p>
            <w:pPr/>
            <w:r>
              <w:rPr/>
              <w:t xml:space="preserve">Université Grenoble Alpes; Centre de recherche en économie de Grenoble. 2025, 89 p</w:t>
            </w:r>
          </w:p>
          <w:p>
            <w:pPr/>
            <w:r>
              <w:rPr/>
              <w:t xml:space="preserve">Rapport</w:t>
            </w:r>
            <w:r>
              <w:rPr/>
              <w:t xml:space="preserve"> (rapport de recherche)</w:t>
            </w:r>
          </w:p>
          <w:p>
            <w:pPr/>
            <w:hyperlink r:id="rId26" w:history="1">
              <w:r>
                <w:rPr>
                  <w:color w:val="#410a8c"/>
                  <w:u w:val="single"/>
                </w:rPr>
                <w:t xml:space="preserve">hal-05156133v2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Entre financiarisation et logiques coopératives de développement local, les tensions de la microfinance illustrées par le cas ivoirien</w:t>
              </w:r>
            </w:hyperlink>
          </w:p>
          <w:p>
            <w:pPr/>
            <w:hyperlink r:id="rId13" w:history="1">
              <w:r>
                <w:rPr>
                  <w:color w:val="#410a8c"/>
                  <w:u w:val="single"/>
                </w:rPr>
                <w:t xml:space="preserve">Kouassi N'Goran</w:t>
              </w:r>
            </w:hyperlink>
          </w:p>
          <w:p>
            <w:pPr/>
            <w:r>
              <w:rPr/>
              <w:t xml:space="preserve">Sciences de l'Homme et Société. Université Paul Valéry - Montpellier III, 2024. Français. </w:t>
            </w:r>
            <w:hyperlink r:id="rId32" w:history="1">
              <w:r>
                <w:rPr>
                  <w:color w:val="#410a8c"/>
                  <w:u w:val="single"/>
                </w:rPr>
                <w:t xml:space="preserve">⟨NNT : 2024MON30069⟩</w:t>
              </w:r>
            </w:hyperlink>
          </w:p>
          <w:p>
            <w:pPr/>
            <w:r>
              <w:rPr/>
              <w:t xml:space="preserve">Thèse</w:t>
            </w:r>
          </w:p>
          <w:p>
            <w:pPr/>
            <w:hyperlink r:id="rId31" w:history="1">
              <w:r>
                <w:rPr>
                  <w:color w:val="#410a8c"/>
                  <w:u w:val="single"/>
                </w:rPr>
                <w:t xml:space="preserve">tel-04956347v2</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0DC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01F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ouassi-ngoran" TargetMode="External"/><Relationship Id="rId9" Type="http://schemas.openxmlformats.org/officeDocument/2006/relationships/hyperlink" Target="https://orcid.org/0000-0002-3683-2066" TargetMode="External"/><Relationship Id="rId10" Type="http://schemas.openxmlformats.org/officeDocument/2006/relationships/hyperlink" Target="https://kouassingoran.files.wordpress.com/2021/07/cv-ngoran-kouassi.....pdf" TargetMode="External"/><Relationship Id="rId11" Type="http://schemas.openxmlformats.org/officeDocument/2006/relationships/hyperlink" Target="https://shs.hal.science/halshs-05442198v1" TargetMode="External"/><Relationship Id="rId12" Type="http://schemas.openxmlformats.org/officeDocument/2006/relationships/hyperlink" Target="https://hal.science/search/index/?q=*&amp;authFullName_s=Am&#233;lie Artis" TargetMode="External"/><Relationship Id="rId13" Type="http://schemas.openxmlformats.org/officeDocument/2006/relationships/hyperlink" Target="https://hal.science/search/index/?q=*&amp;authFullName_s=Kouassi N'Goran" TargetMode="External"/><Relationship Id="rId14" Type="http://schemas.openxmlformats.org/officeDocument/2006/relationships/hyperlink" Target="https://dx.doi.org/10.61869/QXBV9897" TargetMode="External"/><Relationship Id="rId15" Type="http://schemas.openxmlformats.org/officeDocument/2006/relationships/hyperlink" Target="https://hal.science/hal-03452770v1" TargetMode="External"/><Relationship Id="rId16" Type="http://schemas.openxmlformats.org/officeDocument/2006/relationships/hyperlink" Target="https://hal.science/search/index/?q=*&amp;authFullName_s=Romain Vassor" TargetMode="External"/><Relationship Id="rId17" Type="http://schemas.openxmlformats.org/officeDocument/2006/relationships/hyperlink" Target="https://hal.science/search/index/?q=*&amp;authFullName_s=Luciana Ribeiro" TargetMode="External"/><Relationship Id="rId18" Type="http://schemas.openxmlformats.org/officeDocument/2006/relationships/hyperlink" Target="https://hal.science/search/index/?q=*&amp;authFullName_s=Maryline Filippi" TargetMode="External"/><Relationship Id="rId19" Type="http://schemas.openxmlformats.org/officeDocument/2006/relationships/hyperlink" Target="https://hal.science/search/index/?q=*&amp;authFullName_s=Dani&#232;le Demoustier" TargetMode="External"/><Relationship Id="rId20" Type="http://schemas.openxmlformats.org/officeDocument/2006/relationships/hyperlink" Target="https://dx.doi.org/10.3917/recma.362.0009" TargetMode="External"/><Relationship Id="rId21" Type="http://schemas.openxmlformats.org/officeDocument/2006/relationships/hyperlink" Target="https://hal.science/hal-05344292v1" TargetMode="External"/><Relationship Id="rId22" Type="http://schemas.openxmlformats.org/officeDocument/2006/relationships/hyperlink" Target="https://shs.hal.science/halshs-02539911v1" TargetMode="External"/><Relationship Id="rId23" Type="http://schemas.openxmlformats.org/officeDocument/2006/relationships/hyperlink" Target="https://hal.science/search/index/?q=*&amp;authFullName_s=Kouassi N&#8217;goran" TargetMode="External"/><Relationship Id="rId24" Type="http://schemas.openxmlformats.org/officeDocument/2006/relationships/hyperlink" Target="https://hal.science/hal-03251120v1" TargetMode="External"/><Relationship Id="rId25" Type="http://schemas.openxmlformats.org/officeDocument/2006/relationships/hyperlink" Target="https://hal.science/hal-03251114v1" TargetMode="External"/><Relationship Id="rId26" Type="http://schemas.openxmlformats.org/officeDocument/2006/relationships/hyperlink" Target="https://hal.science/hal-05156133v2" TargetMode="External"/><Relationship Id="rId27" Type="http://schemas.openxmlformats.org/officeDocument/2006/relationships/hyperlink" Target="https://hal.science/search/index/?q=*&amp;authFullName_s=Pierre Berthaud" TargetMode="External"/><Relationship Id="rId28" Type="http://schemas.openxmlformats.org/officeDocument/2006/relationships/hyperlink" Target="https://hal.science/search/index/?q=*&amp;authFullName_s=Hugo Girousse" TargetMode="External"/><Relationship Id="rId29" Type="http://schemas.openxmlformats.org/officeDocument/2006/relationships/hyperlink" Target="https://hal.science/search/index/?q=*&amp;authFullName_s=La&#235;titia Guilhot" TargetMode="External"/><Relationship Id="rId30" Type="http://schemas.openxmlformats.org/officeDocument/2006/relationships/hyperlink" Target="https://hal.science/search/index/?q=*&amp;authFullName_s=Virginie Jacquier-Roux" TargetMode="External"/><Relationship Id="rId31" Type="http://schemas.openxmlformats.org/officeDocument/2006/relationships/hyperlink" Target="https://hal.science/tel-04956347v2" TargetMode="External"/><Relationship Id="rId32" Type="http://schemas.openxmlformats.org/officeDocument/2006/relationships/hyperlink" Target="https://www.theses.fr/2024MON30069"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Kouassi Kanh Armand N'GORAN</dc:title>
  <dc:description>CV</dc:description>
  <dc:subject/>
  <cp:keywords/>
  <cp:category/>
  <cp:lastModifiedBy/>
  <dcterms:created xsi:type="dcterms:W3CDTF">2026-05-26T12:09:47+02:00</dcterms:created>
  <dcterms:modified xsi:type="dcterms:W3CDTF">2026-05-26T12:09:47+02:00</dcterms:modified>
</cp:coreProperties>
</file>

<file path=docProps/custom.xml><?xml version="1.0" encoding="utf-8"?>
<Properties xmlns="http://schemas.openxmlformats.org/officeDocument/2006/custom-properties" xmlns:vt="http://schemas.openxmlformats.org/officeDocument/2006/docPropsVTypes"/>
</file>