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MODOLO </w:t>
      </w:r>
      <w:r>
        <w:rPr>
          <w:color w:val="641e6e"/>
        </w:rPr>
        <w:t xml:space="preserve">Maitre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l-modolo</w:t>
        </w:r>
      </w:hyperlink>
    </w:p>
    <w:p>
      <w:pPr>
        <w:numPr>
          <w:ilvl w:val="0"/>
          <w:numId w:val="1"/>
        </w:numPr>
      </w:pPr>
      <w:r>
        <w:rPr/>
        <w:t xml:space="preserve"> ORCID : </w:t>
      </w:r>
      <w:hyperlink r:id="rId9" w:history="1">
        <w:r>
          <w:rPr>
            <w:color w:val="#410a8c"/>
            <w:u w:val="single"/>
          </w:rPr>
          <w:t xml:space="preserve">0009-0006-5960-5807</w:t>
        </w:r>
      </w:hyperlink>
    </w:p>
    <w:p>
      <w:pPr>
        <w:numPr>
          <w:ilvl w:val="0"/>
          <w:numId w:val="1"/>
        </w:numPr>
      </w:pPr>
      <w:r>
        <w:rPr/>
        <w:t xml:space="preserve"> IdRef : </w:t>
      </w:r>
      <w:hyperlink r:id="rId10" w:history="1">
        <w:r>
          <w:rPr>
            <w:color w:val="#410a8c"/>
            <w:u w:val="single"/>
          </w:rPr>
          <w:t xml:space="preserve">204733812</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de gestion à l’IAE Dijon (CREGO), mes travaux s’inscrivent dans un programme de recherche consacré au Management Control des transformations organisationnelles.J’analyse le rôle des dispositifs de pilotage (indicateurs, outils de gestion, objets-frontière, systèmes d’information) dans les dynamiques de transformation écologique, numérique et territoriale, principalement au sein des organisations publiques.Mes recherches mobilisent des approches qualitatives (études de cas) et s’appuient notamment sur la théorie de la structuration pour analyser l’articulation entre dispositifs, acteurs et performance.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L’intelligence artificielle, une opportunité pour l’enseignement supérieur ?</w:t>
              </w:r>
            </w:hyperlink>
          </w:p>
          <w:p>
            <w:pPr/>
            <w:hyperlink r:id="rId12" w:history="1">
              <w:r>
                <w:rPr>
                  <w:color w:val="#410a8c"/>
                  <w:u w:val="single"/>
                </w:rPr>
                <w:t xml:space="preserve">Laurent Modolo</w:t>
              </w:r>
            </w:hyperlink>
          </w:p>
          <w:p>
            <w:pPr/>
            <w:r>
              <w:rPr>
                <w:i w:val="1"/>
                <w:iCs w:val="1"/>
              </w:rPr>
              <w:t xml:space="preserve">Management &amp; Data Science</w:t>
            </w:r>
            <w:r>
              <w:rPr/>
              <w:t xml:space="preserve">, 2025, </w:t>
            </w:r>
            <w:hyperlink r:id="rId13" w:history="1">
              <w:r>
                <w:rPr>
                  <w:color w:val="#410a8c"/>
                  <w:u w:val="single"/>
                </w:rPr>
                <w:t xml:space="preserve">⟨10.36863/mds.a.42627⟩</w:t>
              </w:r>
            </w:hyperlink>
          </w:p>
          <w:p>
            <w:pPr/>
            <w:r>
              <w:rPr/>
              <w:t xml:space="preserve">Article dans une revue</w:t>
            </w:r>
          </w:p>
          <w:p>
            <w:pPr/>
            <w:hyperlink r:id="rId11" w:history="1">
              <w:r>
                <w:rPr>
                  <w:color w:val="#410a8c"/>
                  <w:u w:val="single"/>
                </w:rPr>
                <w:t xml:space="preserve">hal-05212016v1</w:t>
              </w:r>
            </w:hyperlink>
          </w:p>
        </w:tc>
      </w:tr>
      <w:tr>
        <w:trPr/>
        <w:tc>
          <w:tcPr>
            <w:noWrap/>
          </w:tcPr>
          <w:p>
            <w:pPr>
              <w:spacing w:after="200"/>
            </w:pPr>
            <w:hyperlink r:id="rId14" w:history="1">
              <w:r>
                <w:rPr>
                  <w:color w:val="1e198e"/>
                  <w:b w:val="1"/>
                  <w:bCs w:val="1"/>
                  <w:u w:val="single"/>
                </w:rPr>
                <w:t xml:space="preserve">L’infrastructure-frontière comme catalyseur de la mise en place d’un système de pilotage du développement durable au sein des collectivités territoriales ? L’exemple de la communauté de communes des Crêtes Pré-Ardennaises</w:t>
              </w:r>
            </w:hyperlink>
          </w:p>
          <w:p>
            <w:pPr/>
            <w:hyperlink r:id="rId12" w:history="1">
              <w:r>
                <w:rPr>
                  <w:color w:val="#410a8c"/>
                  <w:u w:val="single"/>
                </w:rPr>
                <w:t xml:space="preserve">Laurent Modolo</w:t>
              </w:r>
            </w:hyperlink>
            <w:r>
              <w:rPr/>
              <w:t xml:space="preserve">,</w:t>
            </w:r>
            <w:hyperlink r:id="rId15" w:history="1">
              <w:r>
                <w:rPr>
                  <w:color w:val="#410a8c"/>
                  <w:u w:val="single"/>
                </w:rPr>
                <w:t xml:space="preserve">Jean-Luc Petitjean</w:t>
              </w:r>
            </w:hyperlink>
            <w:r>
              <w:rPr/>
              <w:t xml:space="preserve">,</w:t>
            </w:r>
            <w:hyperlink r:id="rId16" w:history="1">
              <w:r>
                <w:rPr>
                  <w:color w:val="#410a8c"/>
                  <w:u w:val="single"/>
                </w:rPr>
                <w:t xml:space="preserve">Thierry Côme</w:t>
              </w:r>
            </w:hyperlink>
          </w:p>
          <w:p>
            <w:pPr/>
            <w:r>
              <w:rPr>
                <w:i w:val="1"/>
                <w:iCs w:val="1"/>
              </w:rPr>
              <w:t xml:space="preserve">Gestion et management public</w:t>
            </w:r>
            <w:r>
              <w:rPr/>
              <w:t xml:space="preserve">, 2021, Volume 8 / n° 3 (3), pp.11-46. </w:t>
            </w:r>
            <w:hyperlink r:id="rId17" w:history="1">
              <w:r>
                <w:rPr>
                  <w:color w:val="#410a8c"/>
                  <w:u w:val="single"/>
                </w:rPr>
                <w:t xml:space="preserve">⟨10.3917/gmp.083.0011⟩</w:t>
              </w:r>
            </w:hyperlink>
          </w:p>
          <w:p>
            <w:pPr/>
            <w:r>
              <w:rPr/>
              <w:t xml:space="preserve">Article dans une revue</w:t>
            </w:r>
          </w:p>
          <w:p>
            <w:pPr/>
            <w:hyperlink r:id="rId14" w:history="1">
              <w:r>
                <w:rPr>
                  <w:color w:val="#410a8c"/>
                  <w:u w:val="single"/>
                </w:rPr>
                <w:t xml:space="preserve">hal-05212010v1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B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modolo" TargetMode="External"/><Relationship Id="rId9" Type="http://schemas.openxmlformats.org/officeDocument/2006/relationships/hyperlink" Target="https://orcid.org/0009-0006-5960-5807" TargetMode="External"/><Relationship Id="rId10" Type="http://schemas.openxmlformats.org/officeDocument/2006/relationships/hyperlink" Target="https://www.idref.fr/204733812" TargetMode="External"/><Relationship Id="rId11" Type="http://schemas.openxmlformats.org/officeDocument/2006/relationships/hyperlink" Target="https://hal.science/hal-05212016v1" TargetMode="External"/><Relationship Id="rId12" Type="http://schemas.openxmlformats.org/officeDocument/2006/relationships/hyperlink" Target="https://hal.science/search/index/?q=*&amp;authFullName_s=Laurent Modolo" TargetMode="External"/><Relationship Id="rId13" Type="http://schemas.openxmlformats.org/officeDocument/2006/relationships/hyperlink" Target="https://dx.doi.org/10.36863/mds.a.42627" TargetMode="External"/><Relationship Id="rId14" Type="http://schemas.openxmlformats.org/officeDocument/2006/relationships/hyperlink" Target="https://hal.science/hal-05212010v1" TargetMode="External"/><Relationship Id="rId15" Type="http://schemas.openxmlformats.org/officeDocument/2006/relationships/hyperlink" Target="https://hal.science/search/index/?q=*&amp;authFullName_s=Jean-Luc Petitjean" TargetMode="External"/><Relationship Id="rId16" Type="http://schemas.openxmlformats.org/officeDocument/2006/relationships/hyperlink" Target="https://hal.science/search/index/?q=*&amp;authFullName_s=Thierry C&#244;me" TargetMode="External"/><Relationship Id="rId17" Type="http://schemas.openxmlformats.org/officeDocument/2006/relationships/hyperlink" Target="https://dx.doi.org/10.3917/gmp.083.001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MODOLO</dc:title>
  <dc:description>CV</dc:description>
  <dc:subject/>
  <cp:keywords/>
  <cp:category/>
  <cp:lastModifiedBy/>
  <dcterms:created xsi:type="dcterms:W3CDTF">2026-05-13T02:28:12+02:00</dcterms:created>
  <dcterms:modified xsi:type="dcterms:W3CDTF">2026-05-13T02:28:12+02:00</dcterms:modified>
</cp:coreProperties>
</file>

<file path=docProps/custom.xml><?xml version="1.0" encoding="utf-8"?>
<Properties xmlns="http://schemas.openxmlformats.org/officeDocument/2006/custom-properties" xmlns:vt="http://schemas.openxmlformats.org/officeDocument/2006/docPropsVTypes"/>
</file>