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714285714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LAETITIA PIHEL </w:t></w:r><w:r><w:rPr><w:color w:val="641e6e"/></w:rPr><w:t xml:space="preserve">Maîtresse de Conférences en Management des Ressources Humaines (section 06) à l'IAE de Nantes, Economie & Management - Nantes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Maîtresse de Conférences en Management des Ressources Humaines (section CNU 06) à l'IAE de Nantes, Economie et Management / Nantes Université.</w:t></w:r></w:p><w:p><w:pPr><w:numPr><w:ilvl w:val="0"/><w:numId w:val="1"/></w:numPr></w:pPr><w:r><w:rPr/><w:t xml:space="preserve">Membre du Laboratoire d'Economie et de Management de Nantes-Atlantique (Lemna)</w:t></w:r><w:hyperlink r:id="rId8" w:history="1"><w:r><w:rPr><w:color w:val="#410a8c"/><w:u w:val="single"/></w:rPr><w:t xml:space="preserve">https://lemna.univ-nantes.fr/</w:t></w:r></w:hyperlink></w:p><w:p><w:pPr><w:numPr><w:ilvl w:val="0"/><w:numId w:val="1"/></w:numPr></w:pPr><w:r><w:rPr/><w:t xml:space="preserve">Juin 2023 à janvier 2026 : Co-rédactrice en chef de la Revue Interdisciplinaire Management, Homme & Entreprise (RIMHE)</w:t></w:r><w:hyperlink r:id="rId9" w:history="1"><w:r><w:rPr><w:color w:val="#410a8c"/><w:u w:val="single"/></w:rPr><w:t xml:space="preserve">https://www.rimhe.com/</w:t></w:r></w:hyperlink></w:p><w:p><w:pPr><w:numPr><w:ilvl w:val="0"/><w:numId w:val="1"/></w:numPr></w:pPr><w:r><w:rPr/><w:t xml:space="preserve">De 2019 à 2023 : Co-responsable de l'axe &amp;quot;Transformations du Travail&amp;quot; du LEMNA.</w:t></w:r></w:p><w:p><w:pPr><w:numPr><w:ilvl w:val="0"/><w:numId w:val="1"/></w:numPr></w:pPr><w:r><w:rPr/><w:t xml:space="preserve">De 2009 à 2024  : Co-coordinatrice du Groupe de Recherche Thématique &amp;quot;Mobilités & Gestion des carrières&amp;quot; de l'AGRH</w:t></w:r><w:hyperlink r:id="rId10" w:history="1"><w:r><w:rPr><w:color w:val="#410a8c"/><w:u w:val="single"/></w:rPr><w:t xml:space="preserve">https://www.agrh.fr/groupes-de-recherche</w:t></w:r></w:hyperlink></w:p><w:p><w:pPr/><w:r><w:rPr/><w:t xml:space="preserve">**Recherche en cours :</w:t></w:r></w:p><w:p><w:pPr><w:numPr><w:ilvl w:val="0"/><w:numId w:val="2"/></w:numPr></w:pPr><w:r><w:rPr/><w:t xml:space="preserve">Depuis septembre 2024 : Etude &amp;quot;YOGASCOPIE&amp;quot; - Etude des trajectoires professionnelles et de reconversion des professeurs de YOGA en France. Pour en savoir plus : voir interview pour le magazine ESPRIT YOGA, n°82 (janvier-février 2025), p.34-35.</w:t></w:r></w:p><w:p><w:pPr/><w:r><w:rPr/><w:t xml:space="preserve">**Distinction :</w:t></w:r></w:p><w:p><w:pPr><w:numPr><w:ilvl w:val="0"/><w:numId w:val="3"/></w:numPr></w:pPr><w:r><w:rPr/><w:t xml:space="preserve">2022 : Prix du meilleur évaluateur(e) du 33ème Congrès de l'AGRH, Brest (France).</w:t></w:r></w:p><w:p><w:pPr/><w:r><w:rPr><w:b w:val="1"/><w:bCs w:val="1"/></w:rPr><w:t xml:space="preserve">Liste : publications, communications, ouvrages, chapitres d'ouvrages</w:t></w:r><w:r><w:rPr/><w:t xml:space="preserve"> :</w:t></w:r></w:p><w:p><w:pPr/><w:r><w:rPr/><w:t xml:space="preserve">COETARD E., GRIMAND E. et PIHEL L.  (2025) « L’inclusion par les métiers du nettoyage : une analyse à travers le prisme des paradoxes » (chapitre 8). In : CORON C., GAILLARD H. et HULIN A. (coord.), Nouvelles recherches en Egalité, Diversité et Inclusion, Editions EMS, pp.145-166. </w:t></w:r><w:hyperlink r:id="rId11" w:history="1"><w:r><w:rPr><w:color w:val="#410a8c"/><w:u w:val="single"/></w:rPr><w:t xml:space="preserve">https://editions-ems.fr/boutique/nouvelles-recherches-en-egalite-diversite-et-inclusion/</w:t></w:r></w:hyperlink></w:p><w:p><w:pPr/><w:r><w:rPr/><w:t xml:space="preserve">PIHEL L. (2025), &amp;quot; &amp;quot;Accompagner&amp;quot; l'évolution professionnelle des salariés. Pour une clarification des ambitions gestionnaires. Un propos d'étape.&amp;quot; In : Lionel HONORE & Marie-Noëlle CHALAYE (dir.), </w:t></w:r><w:r><w:rPr><w:i w:val="1"/><w:iCs w:val="1"/></w:rPr><w:t xml:space="preserve">Le management désenchanté. Erreurs, échecs et bullshit en management</w:t></w:r><w:r><w:rPr/><w:t xml:space="preserve">, Editions EMS, collection: Questions de société, pp.199-214. </w:t></w:r><w:hyperlink r:id="rId12" w:history="1"><w:r><w:rPr><w:color w:val="#410a8c"/><w:u w:val="single"/></w:rPr><w:t xml:space="preserve">https://editions-ems.fr/boutique/le-management-desenchante/</w:t></w:r></w:hyperlink></w:p><w:p><w:pPr/><w:r><w:rPr/><w:t xml:space="preserve">COETARD E., GRIMAND A., PIHEL L. (2025). &amp;quot;Construire le sens au travail dans un contexte de sale boulot. Les usages pluriels du job crafting&amp;quot;, </w:t></w:r><w:r><w:rPr><w:i w:val="1"/><w:iCs w:val="1"/></w:rPr><w:t xml:space="preserve">Revue Française de Gestion</w:t></w:r><w:r><w:rPr/><w:t xml:space="preserve">, 2/n°231, pp.119-140. </w:t></w:r><w:hyperlink r:id="rId13" w:history="1"><w:r><w:rPr><w:color w:val="#410a8c"/><w:u w:val="single"/></w:rPr><w:t xml:space="preserve">https://shs.cairn.info/revue-francaise-de-gestion-2025-2-page-119?lang=fr</w:t></w:r></w:hyperlink></w:p><w:p><w:pPr/><w:r><w:rPr/><w:t xml:space="preserve">PIHEL L. (2025) (article accepté : 30/07/2024), &amp;quot;La mobilité externe des salariés : paradoxes et dérobades ? &amp;quot;, </w:t></w:r><w:r><w:rPr><w:i w:val="1"/><w:iCs w:val="1"/></w:rPr><w:t xml:space="preserve">@GRH</w:t></w:r><w:r><w:rPr/><w:t xml:space="preserve">, n°54, pp.61-83.  </w:t></w:r><w:hyperlink r:id="rId14" w:history="1"><w:r><w:rPr><w:color w:val="#410a8c"/><w:u w:val="single"/></w:rPr><w:t xml:space="preserve">https://shs.cairn.info/revue-agrh1-2025-1?lang=fr</w:t></w:r></w:hyperlink></w:p><w:p><w:pPr/><w:r><w:rPr/><w:t xml:space="preserve">COETARD E., GRIMAND A., PIHEL L. (2024), &amp;quot;L'inclusion par les métiers du nettoyage : une analyse à travers le prisme des paradoxes&amp;quot;, </w:t></w:r><w:r><w:rPr><w:i w:val="1"/><w:iCs w:val="1"/></w:rPr><w:t xml:space="preserve">35ème Congrès de l'AGRH</w:t></w:r><w:r><w:rPr/><w:t xml:space="preserve">, 23-25 octobre, Barcelone, Espagne. </w:t></w:r><w:hyperlink r:id="rId15" w:history="1"><w:r><w:rPr><w:color w:val="#410a8c"/><w:u w:val="single"/></w:rPr><w:t xml:space="preserve">https://www.agrh.fr/actes-des-congrs</w:t></w:r></w:hyperlink></w:p><w:p><w:pPr/><w:r><w:rPr/><w:t xml:space="preserve">PIHEL L., PRALONG J., VENTOLINI S. (coord.) (octobre 2023).* La gestion des carrières : une approche par les mobilités*. Vuibert-Collection &amp;quot;Recherche AGRH&amp;quot;. 168 p.  ISBN : 978-2-311-41274-1</w:t></w:r><w:hyperlink r:id="rId16" w:history="1"><w:r><w:rPr><w:color w:val="#410a8c"/><w:u w:val="single"/></w:rPr><w:t xml:space="preserve">https://www.vuibert.fr/ouvrage/9782311412741-la-gestion-des-carrieres-une-approche-par-les-mobilites</w:t></w:r></w:hyperlink><w:r><w:rPr/><w:t xml:space="preserve">Ouvrage Labellisé par la FNEGE en 2024.</w:t></w:r></w:p><w:p><w:pPr/><w:r><w:rPr/><w:t xml:space="preserve">PIHEL L. (2022), « La fabrique de &amp;quot;l’individu-acteur de son projet professionnel&amp;quot;. Plongée au cœur du travail réel des conseillers internes en mobilité ! ». </w:t></w:r><w:r><w:rPr><w:i w:val="1"/><w:iCs w:val="1"/></w:rPr><w:t xml:space="preserve">Gérer & Comprendre, Annales des Mines</w:t></w:r><w:r><w:rPr/><w:t xml:space="preserve">. 2022/1, n°147, pp. 37-48.</w:t></w:r><w:hyperlink r:id="rId17" w:history="1"><w:r><w:rPr><w:color w:val="#410a8c"/><w:u w:val="single"/></w:rPr><w:t xml:space="preserve">https://www.annales.org/gc/2022/resumes/mars/04-gc-resum-FR-AN-mars-2022.html#04FR</w:t></w:r></w:hyperlink></w:p><w:p><w:pPr/><w:r><w:rPr/><w:t xml:space="preserve">GRIMAND A., PIHEL L., ROUPNEL-FUENTES M. (2021), « “Les bonnes raisons de se former”. Analyse exploratoire d’un dispositif de formation interne visant à soutenir les reconversions professionnelles dans le cadre des transformations de l’entreprise ». </w:t></w:r><w:r><w:rPr><w:i w:val="1"/><w:iCs w:val="1"/></w:rPr><w:t xml:space="preserve">32ème Congrès de l’AGRH</w:t></w:r><w:r><w:rPr/><w:t xml:space="preserve">. 13-15 octobre, Paris, France.</w:t></w:r><w:br/><w:r><w:rPr/><w:t xml:space="preserve">hal.science/hal-04152842</w:t></w:r></w:p><w:p><w:pPr/><w:r><w:rPr/><w:t xml:space="preserve">PIHEL L. (2020), « &amp;quot;Les souhaits professionnels&amp;quot; » : quelles attentes et pour qui ? Enquête exploratoire auprès des répondants de DEFIS. In Danièle GUILLEMOT et Ekaterina MELNIK-OLIVE (coord.)  CEREQ ECHANGES, 15/2020, </w:t></w:r><w:r><w:rPr><w:i w:val="1"/><w:iCs w:val="1"/></w:rPr><w:t xml:space="preserve">Formation continue et parcours professionnels : entre aspirations des salariés et contexte de l’entreprise</w:t></w:r><w:r><w:rPr/><w:t xml:space="preserve">, pp. 63-72.</w:t></w:r></w:p><w:p><w:pPr/><w:r><w:rPr/><w:t xml:space="preserve">GRIMAND A., PIHEL L., ROUPNEL-FUENTES M. (2020), « L’injonction à se former: étude exploratoire d’un dispositive de reconversion professionnelle interne au sein d’un grand groupe français». </w:t></w:r><w:r><w:rPr><w:i w:val="1"/><w:iCs w:val="1"/></w:rPr><w:t xml:space="preserve">Colloque International INFORMA (L’injonction à se former : regards croisés sur les transformations des systèmes de formation)</w:t></w:r><w:r><w:rPr/><w:t xml:space="preserve">. 26-27 Novembre, Université d’Angers (org. En distanciel), France.</w:t></w:r></w:p><w:p><w:pPr/><w:r><w:rPr/><w:t xml:space="preserve">PIHEL L. (2019), « Penser son avenir professionnel : profils, dynamiques et perspectives ». </w:t></w:r><w:r><w:rPr><w:i w:val="1"/><w:iCs w:val="1"/></w:rPr><w:t xml:space="preserve">Journée du Groupe d’Exploitation DEFIS</w:t></w:r><w:r><w:rPr/><w:t xml:space="preserve">. CEREQ – CNRS –Marseille. 21 mars, Marseille, France.</w:t></w:r></w:p><w:p><w:pPr/><w:r><w:rPr/><w:t xml:space="preserve">PIHEL L. (2018), « Ce que donner veut dire : une proposition pour le don d’archives » (avant-propos à l’ouvrage), in Bénédicte GRAILLES, Patrice MARCILLOUX et Véronique SARRAZIN (coord.). </w:t></w:r><w:r><w:rPr><w:i w:val="1"/><w:iCs w:val="1"/></w:rPr><w:t xml:space="preserve">Les dons d’archives et de bibliothèques. XIX-XXIème siècle. De l’intention à la contrepartie</w:t></w:r><w:r><w:rPr/><w:t xml:space="preserve">. Presses Universitaires de Rennes, pp.7-19.ISBN : 978-2-7535-7424-3.</w:t></w:r></w:p><w:p><w:pPr/><w:r><w:rPr/><w:t xml:space="preserve">PIHEL L. (2018), « Projet INFORMA- Témoignages et échanges sur la pratique de la transdisciplinarité ». </w:t></w:r><w:r><w:rPr><w:i w:val="1"/><w:iCs w:val="1"/></w:rPr><w:t xml:space="preserve">Journées scientifiques de l’Université de Nantes</w:t></w:r><w:r><w:rPr/><w:t xml:space="preserve">, Cité des Congrès de Nantes. Juin, Nantes, France.</w:t></w:r></w:p><w:p><w:pPr/><w:r><w:rPr/><w:t xml:space="preserve">PIHEL L. (2017), « Les &amp;quot;carrières immobiles&amp;quot; : un challenge pour le management ! Les atouts d’une compréhension fondée sur le travail réel et les attentes des salariés ». </w:t></w:r><w:r><w:rPr><w:i w:val="1"/><w:iCs w:val="1"/></w:rPr><w:t xml:space="preserve">Gérer & Comprendre, Annales des Mines</w:t></w:r><w:r><w:rPr/><w:t xml:space="preserve">, septembre, 2017/3, n°129, pp. 21-32.</w:t></w:r></w:p><w:p><w:pPr/><w:r><w:rPr/><w:t xml:space="preserve">PIHEL L., JOURNE B. (2016), « La fabrique du territoire : travail aux frontières » (introduction cahier spécial). </w:t></w:r><w:r><w:rPr><w:i w:val="1"/><w:iCs w:val="1"/></w:rPr><w:t xml:space="preserve">Management & Avenir</w:t></w:r><w:r><w:rPr/><w:t xml:space="preserve">, 2016/1, n°83, février, pp. 115-119.</w:t></w:r></w:p><w:p><w:pPr/><w:r><w:rPr/><w:t xml:space="preserve">PIHEL L. (2015), « La carrière : une approche gestionnaire entre tentations et discussions », MSH Ange Guépin Nantes- </w:t></w:r><w:r><w:rPr><w:i w:val="1"/><w:iCs w:val="1"/></w:rPr><w:t xml:space="preserve">Action CPER CPER 10 LLSHS « Chômage, emploi et activité flexible »</w:t></w:r><w:r><w:rPr/><w:t xml:space="preserve">.  Région Pays de La Loire, Université Nantes-Angers-Le Mans. Nantes, France.</w:t></w:r></w:p><w:p><w:pPr/><w:r><w:rPr/><w:t xml:space="preserve">DANY F., PIHEL L., ROGER A. (coord.) (2013), </w:t></w:r><w:r><w:rPr><w:i w:val="1"/><w:iCs w:val="1"/></w:rPr><w:t xml:space="preserve">La gestion des carrières. Populations et contextes</w:t></w:r><w:r><w:rPr/><w:t xml:space="preserve">, Vuibert-Collection &amp;quot;Recherche AGRH&amp;quot;, 254 pages.ISBN : 978-2-311-01362-7 </w:t></w:r><w:hyperlink r:id="rId18" w:history="1"><w:r><w:rPr><w:color w:val="#410a8c"/><w:u w:val="single"/></w:rPr><w:t xml:space="preserve">http://www.vuibert.fr/ouvrage-9782311013627-la-gestion-des-carrieres.html</w:t></w:r></w:hyperlink><w:r><w:rPr/><w:t xml:space="preserve">Ouvrage labellisé par la FNEGE en 2014. </w:t></w:r><w:hyperlink r:id="rId19" w:history="1"><w:r><w:rPr><w:color w:val="#410a8c"/><w:u w:val="single"/></w:rPr><w:t xml:space="preserve">https://www.fnege.org/colleges/college-labellisation-ouvrages/ouvrages-labellises-en-2014</w:t></w:r></w:hyperlink></w:p><w:p><w:pPr/><w:r><w:rPr/><w:t xml:space="preserve">PIHEL L. (2012), « Bien vivre ensemble dans l’entreprise : l’apport de la théorie du don/contre-don ». </w:t></w:r><w:r><w:rPr><w:i w:val="1"/><w:iCs w:val="1"/></w:rPr><w:t xml:space="preserve">Journée Ressources+ - Chaire Vivre ensemble en entreprise IGR-IAE</w:t></w:r><w:r><w:rPr/><w:t xml:space="preserve">. Rennes, France. [Chercheur invité]</w:t></w:r></w:p><w:p><w:pPr/><w:r><w:rPr/><w:t xml:space="preserve">PIHEL L. (2011), « Et si le travail m'était conté en termes de don?... ». </w:t></w:r><w:r><w:rPr><w:i w:val="1"/><w:iCs w:val="1"/></w:rPr><w:t xml:space="preserve">Revue Réalités Industrielles</w:t></w:r><w:r><w:rPr/><w:t xml:space="preserve">, février, pp. 40-45.</w:t></w:r></w:p><w:p><w:pPr/><w:r><w:rPr/><w:t xml:space="preserve">PIHEL L. (2011), « La relation salariale moderne et le tiers, une proposition théorique ». </w:t></w:r><w:r><w:rPr><w:i w:val="1"/><w:iCs w:val="1"/></w:rPr><w:t xml:space="preserve">Revue Economique et Sociale</w:t></w:r><w:r><w:rPr/><w:t xml:space="preserve">, vol. 69, pp. 89-94.</w:t></w:r></w:p><w:p><w:pPr/><w:r><w:rPr/><w:t xml:space="preserve">PIHEL L. (2011), « Ce que donner veut dire... ». </w:t></w:r><w:r><w:rPr><w:i w:val="1"/><w:iCs w:val="1"/></w:rPr><w:t xml:space="preserve">Journée sur le don d'archives</w:t></w:r><w:r><w:rPr/><w:t xml:space="preserve">, Université d’Angers. Février, Angers, France.  [Chercheur invité]</w:t></w:r></w:p><w:p><w:pPr/><w:r><w:rPr/><w:t xml:space="preserve">PIHEL L. (2011), « Quand le contexte parle de mes attentes. Analyse du rapport aux évolutions des infirmières d'une clinique privée ». </w:t></w:r><w:r><w:rPr><w:i w:val="1"/><w:iCs w:val="1"/></w:rPr><w:t xml:space="preserve">Colloque : Nouveau travail, nouveaux emplois, nouvelles carrières</w:t></w:r><w:r><w:rPr/><w:t xml:space="preserve">, co-organisation GRT « Mobilités & Gestion des carrières » de l’AGRH. Mai, Rouen, France.</w:t></w:r></w:p><w:p><w:pPr/><w:r><w:rPr/><w:t xml:space="preserve">PIHEL L. (2011), « La relation salariale moderne et le tiers. De l'union traditionnelle à deux au ménage à trois ». </w:t></w:r><w:r><w:rPr><w:i w:val="1"/><w:iCs w:val="1"/></w:rPr><w:t xml:space="preserve">Colloque Les figures du Tiers dans la relation individu/organisation. Enjeux d'identité, de santé et de performance</w:t></w:r><w:r><w:rPr/><w:t xml:space="preserve">, Université de Neuchâtel. Mars, Neuchâtel, Suisse.</w:t></w:r></w:p><w:p><w:pPr/><w:r><w:rPr/><w:t xml:space="preserve">PIHEL L. (2010), « La relation salariale moderne. La dynamique du don/contre-don à l'épreuve et dans l'impasse ». </w:t></w:r><w:r><w:rPr><w:i w:val="1"/><w:iCs w:val="1"/></w:rPr><w:t xml:space="preserve">La revue du MAUSS semestrielle</w:t></w:r><w:r><w:rPr/><w:t xml:space="preserve">, n° 35, pp. 195-214.</w:t></w:r></w:p><w:p><w:pPr/><w:r><w:rPr/><w:t xml:space="preserve">PIHEL L. (2010), « Le don/contre-don pour éclairer la crise de la relation salariale ». Revue Internationale de Psychologie du Travail, n° 46, pp. 55-72. ==&amp;gt; PIHEL L., « Le don/contre-don pour éclairer la crise de la relation salariale ». </w:t></w:r><w:r><w:rPr><w:i w:val="1"/><w:iCs w:val="1"/></w:rPr><w:t xml:space="preserve">21ème Congrès de l'AGRH</w:t></w:r><w:r><w:rPr/><w:t xml:space="preserve">. Novembre, Saint-Malo, France.  Distinction : Sélection catégorie Best Paper</w:t></w:r></w:p><w:p><w:pPr/><w:r><w:rPr/><w:t xml:space="preserve">DUBOULOUY M., PIHEL L. (2010), « Restructurer l'entreprise. Analyse polysémique des enjeux pour les salariés amenés à vivre les transformations ». </w:t></w:r><w:r><w:rPr><w:i w:val="1"/><w:iCs w:val="1"/></w:rPr><w:t xml:space="preserve">Revue Internationale de Psychologie du Travail</w:t></w:r><w:r><w:rPr/><w:t xml:space="preserve">, n° 46, pp. 73-94.</w:t></w:r></w:p><w:p><w:pPr/><w:r><w:rPr/><w:t xml:space="preserve">DUBOULOY M., PIHEL L. (2010), « Restructurer l'entreprise. Analyse polysémique des enjeux pour les salariés amenés à vivre les transformations ». </w:t></w:r><w:r><w:rPr><w:i w:val="1"/><w:iCs w:val="1"/></w:rPr><w:t xml:space="preserve">21ème Congrès de l'AGRH</w:t></w:r><w:r><w:rPr/><w:t xml:space="preserve">. Novembre, Saint-Malo, France. Distinction : Sélection catégorie Best Paper</w:t></w:r></w:p><w:p><w:pPr/><w:r><w:rPr/><w:t xml:space="preserve">BENION A., CLERGEAU C., PIHEL L. (2010), « Les métiers des centres d'appels : des difficultés aux fonctions et choix managériaux de demain », in SCOUARNEC A., </w:t></w:r><w:r><w:rPr><w:i w:val="1"/><w:iCs w:val="1"/></w:rPr><w:t xml:space="preserve">Management et métier : visions d'experts</w:t></w:r><w:r><w:rPr/><w:t xml:space="preserve">, EMS, pp. 347-361.ISBN: 978-2-84769-123-8</w:t></w:r></w:p><w:p><w:pPr/><w:r><w:rPr/><w:t xml:space="preserve">DUBOULOY M., PIHEL L. (2010), « Quand restructurer et changer c'est perdre et abandonner. Pour et vers un management éclairé », in </w:t></w:r><w:r><w:rPr><w:i w:val="1"/><w:iCs w:val="1"/></w:rPr><w:t xml:space="preserve">La Mort</w:t></w:r><w:r><w:rPr/><w:t xml:space="preserve">, Maison des Sciences de l'Homme Ange Guépin, L'Harmattan - collection du GRALE, pp. 41-56.ISBN: 978-2-296-12160-7.</w:t></w:r></w:p><w:p><w:pPr/><w:r><w:rPr/><w:t xml:space="preserve">CLERGEAU C., PIHEL L. (2010), « Systèmes d'information, contrôle des tâches et management des activités de service. Une analyse à partir de l'exemple des centres de relation client ». </w:t></w:r><w:r><w:rPr><w:i w:val="1"/><w:iCs w:val="1"/></w:rPr><w:t xml:space="preserve">Systèmes d'Information et Management</w:t></w:r><w:r><w:rPr/><w:t xml:space="preserve">, n° 3, pp. 71-91.</w:t></w:r></w:p><w:p><w:pPr/><w:r><w:rPr/><w:t xml:space="preserve">CLERGEAU C., PIHEL L. (2010), « Management à distance et santé au travail : quels impacts de l'éloignement et de la méconnaissance du travail réel ? ». </w:t></w:r><w:r><w:rPr><w:i w:val="1"/><w:iCs w:val="1"/></w:rPr><w:t xml:space="preserve">Gérer & Comprendre, Annales de Mines</w:t></w:r><w:r><w:rPr/><w:t xml:space="preserve">, n° 102, 2010/4, décembre, pp. 4-13.</w:t></w:r></w:p><w:p><w:pPr/><w:r><w:rPr/><w:t xml:space="preserve">CLERGEAU C., PIHEL L. (2010), « Déterminants organisationnels et managériaux de la santé au travail. Le rôle clé des managers de proximité dans les centres d'appels ». </w:t></w:r><w:r><w:rPr><w:i w:val="1"/><w:iCs w:val="1"/></w:rPr><w:t xml:space="preserve">21ème Congrès de l'AGRH</w:t></w:r><w:r><w:rPr/><w:t xml:space="preserve">. Novembre, Saint-Malo, France.</w:t></w:r></w:p><w:p><w:pPr/><w:r><w:rPr/><w:t xml:space="preserve">PIHEL L. (2010), « L'ethnologie au service du management. Le don/contre-don comme grille d'analyse ». Colloque : </w:t></w:r><w:r><w:rPr><w:i w:val="1"/><w:iCs w:val="1"/></w:rPr><w:t xml:space="preserve">Nouveau travail, nouveaux emplois, nouvelles carrières (3ème Colloque international)</w:t></w:r><w:r><w:rPr/><w:t xml:space="preserve">. Mai, Bordeaux, France.</w:t></w:r></w:p><w:p><w:pPr/><w:r><w:rPr/><w:t xml:space="preserve">PIHEL L. (2010), « Les relations d'emploi d'aujourd'hui : la dynamique du don/contre-don à l'épreuve et dans l'impasse ». </w:t></w:r><w:r><w:rPr><w:i w:val="1"/><w:iCs w:val="1"/></w:rPr><w:t xml:space="preserve">CIRFIP</w:t></w:r><w:r><w:rPr/><w:t xml:space="preserve"> (Centre International de Formation et Intervention en Psychosociologie). Avril, Paris, France. [Chercheur invité]</w:t></w:r></w:p><w:p><w:pPr/><w:r><w:rPr/><w:t xml:space="preserve">CLERGEAU C., PIHEL L. (2009), « Systèmes d'information, contrôle des tâches et management des activités de service. Une analyse à partir de l'exemple des centres de relation client ». </w:t></w:r><w:r><w:rPr><w:i w:val="1"/><w:iCs w:val="1"/></w:rPr><w:t xml:space="preserve">12ème Colloque de l'AIM</w:t></w:r><w:r><w:rPr/><w:t xml:space="preserve">. Juin, Marrakech, Maroc.</w:t></w:r></w:p><w:p><w:pPr/><w:r><w:rPr/><w:t xml:space="preserve">PIHEL L. (2009), « S'unir à l'entreprise et s'engager avec elle. Lui donner et ne plus lui donner. Enjeux managériaux et symboliques d'une relation complexe. Discussions autour du désengagement ». </w:t></w:r><w:r><w:rPr><w:i w:val="1"/><w:iCs w:val="1"/></w:rPr><w:t xml:space="preserve">Colloque : Nouveau travail, nouveaux emplois, nouvelles carrières (2ème Colloque international)</w:t></w:r><w:r><w:rPr/><w:t xml:space="preserve">. Mai, Rouen, France.</w:t></w:r></w:p><w:p><w:pPr/><w:r><w:rPr/><w:t xml:space="preserve">CLERGEAU C., PIHEL L. (2009), « Les métiers des centres d'appels : des difficultés aux fonctions et choix managériaux de demain ». </w:t></w:r><w:r><w:rPr><w:i w:val="1"/><w:iCs w:val="1"/></w:rPr><w:t xml:space="preserve">Colloque : La Prospective des métiers au service de la GRH/AGRH</w:t></w:r><w:r><w:rPr/><w:t xml:space="preserve">. Organisation : ESSEC/IAE/Dauphine. Mars, Cergy Pontoise, France.</w:t></w:r></w:p><w:p><w:pPr/><w:r><w:rPr/><w:t xml:space="preserve">PIHEL L. (2008), « L'emploi durable, une relation de type don/contre-don. De la validation aux enseignements d'un paradigme ». </w:t></w:r><w:r><w:rPr><w:i w:val="1"/><w:iCs w:val="1"/></w:rPr><w:t xml:space="preserve">Relations Industrielles / Industrial Relations</w:t></w:r><w:r><w:rPr/><w:t xml:space="preserve">, vol. 63, n° 3, pp. 502-528.</w:t></w:r></w:p><w:p><w:pPr/><w:r><w:rPr/><w:t xml:space="preserve">CLERGEAU C., GEFFROY B., PIHEL L. (2008), « De la confiance à la distance, quand la GRH s'éloigne. Analyse des enjeux des transformations des choix de gestion des ressources humaines sur la relation à l'entreprise et la santé des personnels ». </w:t></w:r><w:r><w:rPr><w:i w:val="1"/><w:iCs w:val="1"/></w:rPr><w:t xml:space="preserve">18ème Congrès de l'AGRH</w:t></w:r><w:r><w:rPr/><w:t xml:space="preserve">. Septembre, Dakar, Sénégal.</w:t></w:r></w:p><w:p><w:pPr/><w:r><w:rPr/><w:t xml:space="preserve">PIHEL L. (2008), « Le don/contre-don de Marcel Mauss, un paradigme pour et au service de la GRH ».* 5ème Journée d'Etude sur les Carrières*, GRT « Gestion des Carrières » de l’AGRH. Mai, Lyon, France.</w:t></w:r></w:p><w:p><w:pPr/><w:r><w:rPr/><w:t xml:space="preserve">DUBOULOY M., PIHEL L. (2008), « Quand restructurer et changer, c'est perdre et abandonner. Pour et vers un management éclairé ». </w:t></w:r><w:r><w:rPr><w:i w:val="1"/><w:iCs w:val="1"/></w:rPr><w:t xml:space="preserve">Journées Maison des Sciences de l’Homme [MSH] Ange Guépin</w:t></w:r><w:r><w:rPr/><w:t xml:space="preserve">. Mai, Nantes, France.</w:t></w:r></w:p><w:p><w:pPr/><w:r><w:rPr/><w:t xml:space="preserve">CLERGEAU C., GEFFROY B., PIHEL L. (2007), « Les déterminants organisationnels et managériaux de la santé au travail dans les PME de type familiale : Recherche exploratoire à partir de l'exemple d'un centre d'appels », </w:t></w:r><w:r><w:rPr><w:i w:val="1"/><w:iCs w:val="1"/></w:rPr><w:t xml:space="preserve">9ème Université de Printemps de l'Audit Social, Académie du travail et des rapports sociaux</w:t></w:r><w:r><w:rPr/><w:t xml:space="preserve">. Mai, Moscou, Russie.</w:t></w:r></w:p><w:p><w:pPr/><w:r><w:rPr/><w:t xml:space="preserve">CLERGEAU C., PIHEL L. (2007), « Le management à distance et la question de la santé au travail : une étude exploratoire sur des entreprises en mutation ». </w:t></w:r><w:r><w:rPr><w:i w:val="1"/><w:iCs w:val="1"/></w:rPr><w:t xml:space="preserve">6th pre-ICIS Academic Worshop on French Speaking World IS Research (6th pre-ICIS Academic Worshop on French Speaking World IS Research)</w:t></w:r><w:r><w:rPr/><w:t xml:space="preserve">. Décembre, Montréal, Canada.</w:t></w:r></w:p><w:p><w:pPr/><w:r><w:rPr/><w:t xml:space="preserve">CLERGEAU C., GEFFROY B., PIHEL L. (2007), « Les déterminants organisationnels et managériaux de la santé au travail. Etude exploratoire au sein d'une PME ». </w:t></w:r><w:r><w:rPr><w:i w:val="1"/><w:iCs w:val="1"/></w:rPr><w:t xml:space="preserve">17ème Congrès de l'AGRH</w:t></w:r><w:r><w:rPr/><w:t xml:space="preserve">. Septembre, Fribourg, Suisse.</w:t></w:r></w:p><w:p><w:pPr/><w:r><w:rPr/><w:t xml:space="preserve">PIHEL L. (2007), « Manager dans la déstabilisation organisationnelle. Pour une réflexion située des ressorts de l'implication durable et des modèles d'accompagnement à produire ». </w:t></w:r><w:r><w:rPr><w:i w:val="1"/><w:iCs w:val="1"/></w:rPr><w:t xml:space="preserve">17ème congrès de l'AGRH</w:t></w:r><w:r><w:rPr/><w:t xml:space="preserve">. Septembre, Fribourg, Suisse. Distinction : Sélection catégorie Best Paper.</w:t></w:r></w:p><w:p><w:pPr/><w:r><w:rPr/><w:t xml:space="preserve">PIHEL L. (2006), « La relation d'emploi durable : une dynamique d'implication singulière ». </w:t></w:r><w:r><w:rPr><w:i w:val="1"/><w:iCs w:val="1"/></w:rPr><w:t xml:space="preserve">Revue Multidisciplinaire sur l'Emploi, le Syndicalisme et le Travail</w:t></w:r><w:r><w:rPr/><w:t xml:space="preserve">, vol. 2(1), pp. 286-310.</w:t></w:r></w:p><w:p><w:pPr/><w:r><w:rPr/><w:t xml:space="preserve">PIHEL L. (2006), « La relation d'emploi durable : analyse d'une dynamique d'implication singulière. Analyse du cas France Télécom à partir du paradigme du don/contre-don ». </w:t></w:r><w:r><w:rPr><w:i w:val="1"/><w:iCs w:val="1"/></w:rPr><w:t xml:space="preserve">Thèse de Doctorat en Sciences de Gestion</w:t></w:r><w:r><w:rPr/><w:t xml:space="preserve">, Laboratoire d’Economie et de Management Nantes-Atlantique (Lemna)-Université de Nantes, soutenue le 04/07/2006 à la Maison des Sciences de l’Homme Ange Guépin, Nantes.</w:t></w:r></w:p><w:p><w:pPr/><w:r><w:rPr/><w:t xml:space="preserve">PIHEL L. (2006), « Emploi durable et flexibilité : les ressorts d'une union&amp;quot;. </w:t></w:r><w:r><w:rPr><w:i w:val="1"/><w:iCs w:val="1"/></w:rPr><w:t xml:space="preserve">4èmes journées d'études sur les carrières</w:t></w:r><w:r><w:rPr/><w:t xml:space="preserve">, GRT « Gestion des Carrières » de l’AGRH. Mars, Paris, France.</w:t></w:r></w:p><w:p><w:pPr/><w:r><w:rPr/><w:t xml:space="preserve">PIHEL L. (2005), « Relation d’emploi durable déstabilisée : quelle dynamique d’échange et d’implication ? ». </w:t></w:r><w:r><w:rPr><w:i w:val="1"/><w:iCs w:val="1"/></w:rPr><w:t xml:space="preserve">15ème congrès de l'AGRH</w:t></w:r><w:r><w:rPr/><w:t xml:space="preserve">. Septembre, Paris, France.</w:t></w:r></w:p><w:p><w:pPr/><w:r><w:rPr/><w:t xml:space="preserve">PIHEL L. (2004), « Transition professionnelle : sens et repères de la dynamique de performance ». </w:t></w:r><w:r><w:rPr><w:i w:val="1"/><w:iCs w:val="1"/></w:rPr><w:t xml:space="preserve">3èmes journées d'études sur les carrières</w:t></w:r><w:r><w:rPr/><w:t xml:space="preserve">, GRT « Gestion des Carrières » de l’AGRH. Mars, Paris,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De l’action à la réinvention des territoires</w:t></w:r></w:hyperlink></w:p><w:p><w:pPr/><w:hyperlink r:id="rId21" w:history="1"><w:r><w:rPr><w:color w:val="#410a8c"/><w:u w:val="single"/></w:rPr><w:t xml:space="preserve">Didier Chabaud</w:t></w:r></w:hyperlink><w:r><w:rPr/><w:t xml:space="preserve">,</w:t></w:r><w:hyperlink r:id="rId22" w:history="1"><w:r><w:rPr><w:color w:val="#410a8c"/><w:u w:val="single"/></w:rPr><w:t xml:space="preserve">Catherine Gall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RIMHE : Revue Interdisciplinaire Management, Homme(s) &amp; Entreprise</w:t></w:r><w:r><w:rPr/><w:t xml:space="preserve">, 2025, 59 (2), pp.2-5. </w:t></w:r><w:hyperlink r:id="rId24" w:history="1"><w:r><w:rPr><w:color w:val="#410a8c"/><w:u w:val="single"/></w:rPr><w:t xml:space="preserve">⟨10.3917/rimhe.059.0002⟩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hal-05555512v1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mobilité externe des salariés : paradoxes et dérobades ?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@GRH</w:t></w:r><w:r><w:rPr/><w:t xml:space="preserve">, 2025, 1 (54), https://shs.cairn.info/revue-agrh1-2025-1-page-61?lang=fr&amp;tab=resume</w:t></w:r></w:p><w:p><w:pPr/><w:r><w:rPr/><w:t xml:space="preserve">Article dans une revue</w:t></w:r></w:p><w:p><w:pPr/><w:hyperlink r:id="rId25" w:history="1"><w:r><w:rPr><w:color w:val="#410a8c"/><w:u w:val="single"/></w:rPr><w:t xml:space="preserve">hal-05067831v1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Construire le sens au travail dans un contexte de sale boulot</w:t></w:r></w:hyperlink></w:p><w:p><w:pPr/><w:hyperlink r:id="rId27" w:history="1"><w:r><w:rPr><w:color w:val="#410a8c"/><w:u w:val="single"/></w:rPr><w:t xml:space="preserve">Emmanuel Coetard</w:t></w:r></w:hyperlink><w:r><w:rPr/><w:t xml:space="preserve">,</w:t></w:r><w:hyperlink r:id="rId28" w:history="1"><w:r><w:rPr><w:color w:val="#410a8c"/><w:u w:val="single"/></w:rPr><w:t xml:space="preserve">Amaury Grimand</w:t></w:r></w:hyperlink><w:r><w:rPr/><w:t xml:space="preserve">,</w:t></w:r><w:hyperlink r:id="rId29" w:history="1"><w:r><w:rPr><w:color w:val="#410a8c"/><w:u w:val="single"/></w:rPr><w:t xml:space="preserve">Laëtitia Pihel</w:t></w:r></w:hyperlink></w:p><w:p><w:pPr/><w:r><w:rPr><w:i w:val="1"/><w:iCs w:val="1"/></w:rPr><w:t xml:space="preserve">Revue Française de Gestion</w:t></w:r><w:r><w:rPr/><w:t xml:space="preserve">, 2025, 2 (321), pp.119-140. </w:t></w:r><w:hyperlink r:id="rId30" w:history="1"><w:r><w:rPr><w:color w:val="#410a8c"/><w:u w:val="single"/></w:rPr><w:t xml:space="preserve">⟨10.1684/rfg.2025.74⟩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hal-05067814v1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fabrique de « l’individu acteur de son projet professionnel »Plongée au cœur du travail réel des conseillers internes en mobilité !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Gérer et Comprendre. Annales des Mines</w:t></w:r><w:r><w:rPr/><w:t xml:space="preserve">, 2022, N° 147 (147), pp.37-48. </w:t></w:r><w:hyperlink r:id="rId32" w:history="1"><w:r><w:rPr><w:color w:val="#410a8c"/><w:u w:val="single"/></w:rPr><w:t xml:space="preserve">⟨10.3917/geco1.147.0037⟩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hal-04152904v1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“Immobile careers”: A challenge for management! The advantages of an understanding based on actual work and wage-earners’ expectations</w:t></w:r></w:hyperlink></w:p><w:p><w:pPr/><w:hyperlink r:id="rId34" w:history="1"><w:r><w:rPr><w:color w:val="#410a8c"/><w:u w:val="single"/></w:rPr><w:t xml:space="preserve">Lætitia Pihel</w:t></w:r></w:hyperlink></w:p><w:p><w:pPr/><w:r><w:rPr><w:i w:val="1"/><w:iCs w:val="1"/></w:rPr><w:t xml:space="preserve">Gérer et Comprendre. Annales des Mines</w:t></w:r><w:r><w:rPr/><w:t xml:space="preserve">, 2017, N° 129 (3), pp.21-32. </w:t></w:r><w:hyperlink r:id="rId35" w:history="1"><w:r><w:rPr><w:color w:val="#410a8c"/><w:u w:val="single"/></w:rPr><w:t xml:space="preserve">⟨10.3917/geco1.129.0021⟩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hal-03762073v1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« fabrique » du territoire : travail aux frontières</w:t></w:r></w:hyperlink></w:p><w:p><w:pPr/><w:hyperlink r:id="rId23" w:history="1"><w:r><w:rPr><w:color w:val="#410a8c"/><w:u w:val="single"/></w:rPr><w:t xml:space="preserve">Laetitia Pihel</w:t></w:r></w:hyperlink><w:r><w:rPr/><w:t xml:space="preserve">,</w:t></w:r><w:hyperlink r:id="rId37" w:history="1"><w:r><w:rPr><w:color w:val="#410a8c"/><w:u w:val="single"/></w:rPr><w:t xml:space="preserve">Benoît Journé</w:t></w:r></w:hyperlink></w:p><w:p><w:pPr/><w:r><w:rPr><w:i w:val="1"/><w:iCs w:val="1"/></w:rPr><w:t xml:space="preserve">Revue management &amp; avenir</w:t></w:r><w:r><w:rPr/><w:t xml:space="preserve">, 2016, 83 (1), pp.115-119. </w:t></w:r><w:hyperlink r:id="rId38" w:history="1"><w:r><w:rPr><w:color w:val="#410a8c"/><w:u w:val="single"/></w:rPr><w:t xml:space="preserve">⟨10.3917/mav.083.0115⟩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hal-03703721v1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Et si le travail m'était conté en termes de don?...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Réalités industrielles. Annales des mines</w:t></w:r><w:r><w:rPr/><w:t xml:space="preserve">, 2011, février, pp.40-45. </w:t></w:r><w:hyperlink r:id="rId40" w:history="1"><w:r><w:rPr><w:color w:val="#410a8c"/><w:u w:val="single"/></w:rPr><w:t xml:space="preserve">⟨10.3917/rindu.111.0040⟩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hal-04154544v1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Systèmes d'information, contrôle des tâches et management des activités de service. Une analyse à partir de l'exemple des centres de relation client</w:t></w:r></w:hyperlink></w:p><w:p><w:pPr/><w:hyperlink r:id="rId42" w:history="1"><w:r><w:rPr><w:color w:val="#410a8c"/><w:u w:val="single"/></w:rPr><w:t xml:space="preserve">Cécile Clergeau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Systèmes d'Information et Management</w:t></w:r><w:r><w:rPr/><w:t xml:space="preserve">, 2010, Volume 15 (3), pp.71-91. </w:t></w:r><w:hyperlink r:id="rId43" w:history="1"><w:r><w:rPr><w:color w:val="#410a8c"/><w:u w:val="single"/></w:rPr><w:t xml:space="preserve">⟨10.3917/sim.103.0071⟩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hal-04455698v1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Systèmes d’information, contrôle des tâches et management des activités de service. Une analyse à partir de l’exemple des centres de relation client</w:t></w:r></w:hyperlink></w:p><w:p><w:pPr/><w:hyperlink r:id="rId45" w:history="1"><w:r><w:rPr><w:color w:val="#410a8c"/><w:u w:val="single"/></w:rPr><w:t xml:space="preserve">Cécile Clergeau-Allain Des Beauvais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Systèmes d'Information et Management</w:t></w:r><w:r><w:rPr/><w:t xml:space="preserve">, 2010, 15 (3), pp.71 - 91. </w:t></w:r><w:hyperlink r:id="rId46" w:history="1"><w:r><w:rPr><w:color w:val="#410a8c"/><w:u w:val="single"/></w:rPr><w:t xml:space="preserve">⟨10.9876/sim.v15i3.309⟩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hal-03016269v1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relation salariale moderne. La dynamique du don/contre-don à l'épreuve et dans l'impasse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La Revue du MAUSS</w:t></w:r><w:r><w:rPr/><w:t xml:space="preserve">, 2010, 35, pp.195-213. </w:t></w:r><w:hyperlink r:id="rId48" w:history="1"><w:r><w:rPr><w:color w:val="#410a8c"/><w:u w:val="single"/></w:rPr><w:t xml:space="preserve">⟨10.3917/rdm.035.0195⟩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hal-04154536v1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Management à distance et santé au travail : Quels sont les impacts de l’éloignement et de la méconnaissance du travail réel ?</w:t></w:r></w:hyperlink></w:p><w:p><w:pPr/><w:hyperlink r:id="rId45" w:history="1"><w:r><w:rPr><w:color w:val="#410a8c"/><w:u w:val="single"/></w:rPr><w:t xml:space="preserve">Cécile Clergeau-Allain Des Beauvais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Gérer et Comprendre. Annales des Mines</w:t></w:r><w:r><w:rPr/><w:t xml:space="preserve">, 2010, 102, pp.4 - 13</w:t></w:r></w:p><w:p><w:pPr/><w:r><w:rPr/><w:t xml:space="preserve">Article dans une revue</w:t></w:r></w:p><w:p><w:pPr/><w:hyperlink r:id="rId49" w:history="1"><w:r><w:rPr><w:color w:val="#410a8c"/><w:u w:val="single"/></w:rPr><w:t xml:space="preserve">hal-03016249v1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L'emploi durable, une relation de type don/contre-don. De la validation aux enseignements d'un paradigme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Relations Industrielles / Industrial Relations</w:t></w:r><w:r><w:rPr/><w:t xml:space="preserve">, 2008, 63 (3), </w:t></w:r><w:hyperlink r:id="rId51" w:history="1"><w:r><w:rPr><w:color w:val="#410a8c"/><w:u w:val="single"/></w:rPr><w:t xml:space="preserve">⟨10.7202/019099ar⟩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hal-04154456v1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relation d'emploi durable : une dynamique d'implication singulière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Remest. Revue multidisciplinaire sur l'emploi, le syndicalisme et le travail</w:t></w:r><w:r><w:rPr/><w:t xml:space="preserve">, 2006, 2 (1)</w:t></w:r></w:p><w:p><w:pPr/><w:r><w:rPr/><w:t xml:space="preserve">Article dans une revue</w:t></w:r></w:p><w:p><w:pPr/><w:hyperlink r:id="rId52" w:history="1"><w:r><w:rPr><w:color w:val="#410a8c"/><w:u w:val="single"/></w:rPr><w:t xml:space="preserve">hal-04154483v1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« Les bonnes raisons de se former ».Analyse exploratoire d’un dispositif de formation interne visant à soutenir les reconversions professionnelles dans le cadre des transformations de l’entreprise.</w:t></w:r></w:hyperlink></w:p><w:p><w:pPr/><w:hyperlink r:id="rId28" w:history="1"><w:r><w:rPr><w:color w:val="#410a8c"/><w:u w:val="single"/></w:rPr><w:t xml:space="preserve">Amaury Grimand</w:t></w:r></w:hyperlink><w:r><w:rPr/><w:t xml:space="preserve">,</w:t></w:r><w:hyperlink r:id="rId23" w:history="1"><w:r><w:rPr><w:color w:val="#410a8c"/><w:u w:val="single"/></w:rPr><w:t xml:space="preserve">Laetitia Pihel</w:t></w:r></w:hyperlink><w:r><w:rPr/><w:t xml:space="preserve">,</w:t></w:r><w:hyperlink r:id="rId54" w:history="1"><w:r><w:rPr><w:color w:val="#410a8c"/><w:u w:val="single"/></w:rPr><w:t xml:space="preserve">Manuella Roupnel-Fuentes</w:t></w:r></w:hyperlink></w:p><w:p><w:pPr/><w:r><w:rPr><w:i w:val="1"/><w:iCs w:val="1"/></w:rPr><w:t xml:space="preserve">32ème Congrès de l'AGRH</w:t></w:r><w:r><w:rPr/><w:t xml:space="preserve">, Oct 2021,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hal-04152842v1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Restructurer l’entreprise. Analyse polysémique des enjeux pour les salariés amenés à vivre les transformations</w:t></w:r></w:hyperlink></w:p><w:p><w:pPr/><w:hyperlink r:id="rId56" w:history="1"><w:r><w:rPr><w:color w:val="#410a8c"/><w:u w:val="single"/></w:rPr><w:t xml:space="preserve">Maryse Dubouloy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 Malo, France</w:t></w:r></w:p><w:p><w:pPr/><w:r><w:rPr/><w:t xml:space="preserve">Communication dans un congrès</w:t></w:r></w:p><w:p><w:pPr/><w:hyperlink r:id="rId55" w:history="1"><w:r><w:rPr><w:color w:val="#410a8c"/><w:u w:val="single"/></w:rPr><w:t xml:space="preserve">hal-04152927v1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Déterminants organisationnels et managériaux de la santé au travail : le rôle clé des managers de proximité dans les centres d’appels</w:t></w:r></w:hyperlink></w:p><w:p><w:pPr/><w:hyperlink r:id="rId42" w:history="1"><w:r><w:rPr><w:color w:val="#410a8c"/><w:u w:val="single"/></w:rPr><w:t xml:space="preserve">Cécile Clergeau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Saint-Malo (France), France</w:t></w:r></w:p><w:p><w:pPr/><w:r><w:rPr/><w:t xml:space="preserve">Communication dans un congrès</w:t></w:r></w:p><w:p><w:pPr/><w:hyperlink r:id="rId57" w:history="1"><w:r><w:rPr><w:color w:val="#410a8c"/><w:u w:val="single"/></w:rPr><w:t xml:space="preserve">hal-04152924v1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don/contre-don pour éclairer la crise de la relation salariale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Saint-Malo, France</w:t></w:r></w:p><w:p><w:pPr/><w:r><w:rPr/><w:t xml:space="preserve">Communication dans un congrès</w:t></w:r></w:p><w:p><w:pPr/><w:hyperlink r:id="rId58" w:history="1"><w:r><w:rPr><w:color w:val="#410a8c"/><w:u w:val="single"/></w:rPr><w:t xml:space="preserve">hal-04152916v1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Déterminants organisationnels et managériaux de la santé au travail : le rôle clé des managers de proximité dans les centres d'appels</w:t></w:r></w:hyperlink></w:p><w:p><w:pPr/><w:hyperlink r:id="rId45" w:history="1"><w:r><w:rPr><w:color w:val="#410a8c"/><w:u w:val="single"/></w:rPr><w:t xml:space="preserve">Cécile Clergeau-Allain Des Beauvais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21ème Congrès AGRH</w:t></w:r><w:r><w:rPr/><w:t xml:space="preserve">, 2010, Saint Malo, France</w:t></w:r></w:p><w:p><w:pPr/><w:r><w:rPr/><w:t xml:space="preserve">Communication dans un congrès</w:t></w:r></w:p><w:p><w:pPr/><w:hyperlink r:id="rId59" w:history="1"><w:r><w:rPr><w:color w:val="#410a8c"/><w:u w:val="single"/></w:rPr><w:t xml:space="preserve">hal-03085101v1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confiance à la distance, quand la GRH s’éloigne. Analyse des enjeux des transformations des choix de gestion des ressources humaines sur la relation à l’entreprise et la santé des personnels.</w:t></w:r></w:hyperlink></w:p><w:p><w:pPr/><w:hyperlink r:id="rId42" w:history="1"><w:r><w:rPr><w:color w:val="#410a8c"/><w:u w:val="single"/></w:rPr><w:t xml:space="preserve">Cécile Clergeau</w:t></w:r></w:hyperlink><w:r><w:rPr/><w:t xml:space="preserve">,</w:t></w:r><w:hyperlink r:id="rId61" w:history="1"><w:r><w:rPr><w:color w:val="#410a8c"/><w:u w:val="single"/></w:rPr><w:t xml:space="preserve">Bénédicte Geffroy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18ème Congrès de l'AGRH</w:t></w:r><w:r><w:rPr/><w:t xml:space="preserve">, 2008, Dakar (Sénégal), Sénégal</w:t></w:r></w:p><w:p><w:pPr/><w:r><w:rPr/><w:t xml:space="preserve">Communication dans un congrès</w:t></w:r></w:p><w:p><w:pPr/><w:hyperlink r:id="rId60" w:history="1"><w:r><w:rPr><w:color w:val="#410a8c"/><w:u w:val="single"/></w:rPr><w:t xml:space="preserve">hal-04152929v1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déterminants organisationnels et managériaux de la santé au travail dans les PME de type familiale: Recherche exploratoire à partir de l’exemple d’un centre d’appels</w:t></w:r></w:hyperlink></w:p><w:p><w:pPr/><w:hyperlink r:id="rId61" w:history="1"><w:r><w:rPr><w:color w:val="#410a8c"/><w:u w:val="single"/></w:rPr><w:t xml:space="preserve">Bénédicte Geffroy</w:t></w:r></w:hyperlink><w:r><w:rPr/><w:t xml:space="preserve">,</w:t></w:r><w:hyperlink r:id="rId42" w:history="1"><w:r><w:rPr><w:color w:val="#410a8c"/><w:u w:val="single"/></w:rPr><w:t xml:space="preserve">Cécile Clergeau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9ème Université de Printemps de l’Audit Social</w:t></w:r><w:r><w:rPr/><w:t xml:space="preserve">, Institut de l'audit social, May 2007, Moscou, Russie</w:t></w:r></w:p><w:p><w:pPr/><w:r><w:rPr/><w:t xml:space="preserve">Communication dans un congrès</w:t></w:r></w:p><w:p><w:pPr/><w:hyperlink r:id="rId62" w:history="1"><w:r><w:rPr><w:color w:val="#410a8c"/><w:u w:val="single"/></w:rPr><w:t xml:space="preserve">hal-04161676v1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déterminants organisationnels et managériaux de la santé au travail : Étude exploratoire au sein d’une PME</w:t></w:r></w:hyperlink></w:p><w:p><w:pPr/><w:hyperlink r:id="rId61" w:history="1"><w:r><w:rPr><w:color w:val="#410a8c"/><w:u w:val="single"/></w:rPr><w:t xml:space="preserve">Bénédicte Geffroy</w:t></w:r></w:hyperlink><w:r><w:rPr/><w:t xml:space="preserve">,</w:t></w:r><w:hyperlink r:id="rId42" w:history="1"><w:r><w:rPr><w:color w:val="#410a8c"/><w:u w:val="single"/></w:rPr><w:t xml:space="preserve">Cécile Clergeau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18ème Congrès AGRH : outils, modes et modèles en GRH</w:t></w:r><w:r><w:rPr/><w:t xml:space="preserve">, Association francophone de gestion des ressources humaines, Sep 2007, Fribourg, Suisse</w:t></w:r></w:p><w:p><w:pPr/><w:r><w:rPr/><w:t xml:space="preserve">Communication dans un congrès</w:t></w:r></w:p><w:p><w:pPr/><w:hyperlink r:id="rId63" w:history="1"><w:r><w:rPr><w:color w:val="#410a8c"/><w:u w:val="single"/></w:rPr><w:t xml:space="preserve">hal-04161645v1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Relation d’emploi durable déstabilisée : Quelle dynamique d’échange et d’implication ?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16ème Conférence de l’AGRH – Paris Dauphine</w:t></w:r><w:r><w:rPr/><w:t xml:space="preserve">, Sep 2005,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hal-04152759v1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gestion des carrières : une approche par les mobilités</w:t></w:r></w:hyperlink></w:p><w:p><w:pPr/><w:hyperlink r:id="rId23" w:history="1"><w:r><w:rPr><w:color w:val="#410a8c"/><w:u w:val="single"/></w:rPr><w:t xml:space="preserve">Laetitia Pihel</w:t></w:r></w:hyperlink><w:r><w:rPr/><w:t xml:space="preserve">,</w:t></w:r><w:hyperlink r:id="rId66" w:history="1"><w:r><w:rPr><w:color w:val="#410a8c"/><w:u w:val="single"/></w:rPr><w:t xml:space="preserve">Jean Pralong</w:t></w:r></w:hyperlink><w:r><w:rPr/><w:t xml:space="preserve">,</w:t></w:r><w:hyperlink r:id="rId67" w:history="1"><w:r><w:rPr><w:color w:val="#410a8c"/><w:u w:val="single"/></w:rPr><w:t xml:space="preserve">Séverine Ventolini</w:t></w:r></w:hyperlink></w:p><w:p><w:pPr/><w:r><w:rPr/><w:t xml:space="preserve">VUIBERT. VUIBERT, 2023, 978-2-311-41274-1</w:t></w:r></w:p><w:p><w:pPr/><w:r><w:rPr/><w:t xml:space="preserve">Ouvrages</w:t></w:r></w:p><w:p><w:pPr/><w:hyperlink r:id="rId65" w:history="1"><w:r><w:rPr><w:color w:val="#410a8c"/><w:u w:val="single"/></w:rPr><w:t xml:space="preserve">hal-04493579v1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gestion des carrières, Populations et contextes</w:t></w:r></w:hyperlink></w:p><w:p><w:pPr/><w:hyperlink r:id="rId69" w:history="1"><w:r><w:rPr><w:color w:val="#410a8c"/><w:u w:val="single"/></w:rPr><w:t xml:space="preserve">Dany Françoise</w:t></w:r></w:hyperlink><w:r><w:rPr/><w:t xml:space="preserve">,</w:t></w:r><w:hyperlink r:id="rId23" w:history="1"><w:r><w:rPr><w:color w:val="#410a8c"/><w:u w:val="single"/></w:rPr><w:t xml:space="preserve">Laetitia Pihel</w:t></w:r></w:hyperlink><w:r><w:rPr/><w:t xml:space="preserve">,</w:t></w:r><w:hyperlink r:id="rId70" w:history="1"><w:r><w:rPr><w:color w:val="#410a8c"/><w:u w:val="single"/></w:rPr><w:t xml:space="preserve">Alain Roger</w:t></w:r></w:hyperlink></w:p><w:p><w:pPr/><w:r><w:rPr/><w:t xml:space="preserve">Vuibert, pp.XIV + 254, 2013, 978-2-311-01362-7</w:t></w:r></w:p><w:p><w:pPr/><w:r><w:rPr/><w:t xml:space="preserve">Ouvrages</w:t></w:r></w:p><w:p><w:pPr/><w:hyperlink r:id="rId68" w:history="1"><w:r><w:rPr><w:color w:val="#410a8c"/><w:u w:val="single"/></w:rPr><w:t xml:space="preserve">halshs-00872437v1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L’inclusion par les métiers du nettoyage : une analyse à travers le prisme des paradoxes</w:t></w:r></w:hyperlink></w:p><w:p><w:pPr/><w:hyperlink r:id="rId72" w:history="1"><w:r><w:rPr><w:color w:val="#410a8c"/><w:u w:val="single"/></w:rPr><w:t xml:space="preserve">Emmanuel Coёtard</w:t></w:r></w:hyperlink><w:r><w:rPr/><w:t xml:space="preserve">,</w:t></w:r><w:hyperlink r:id="rId28" w:history="1"><w:r><w:rPr><w:color w:val="#410a8c"/><w:u w:val="single"/></w:rPr><w:t xml:space="preserve">Amaury Grimand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Nouvelles recherches en Égalité, Diversité et Inclusion. Tendances contemporaines et sujets émergents</w:t></w:r><w:r><w:rPr/><w:t xml:space="preserve">, EMS éditions, pp.145-166, 2025, 978-2-38630-284-8</w:t></w:r></w:p><w:p><w:pPr/><w:r><w:rPr/><w:t xml:space="preserve">Chapitre d'ouvrage</w:t></w:r></w:p><w:p><w:pPr/><w:hyperlink r:id="rId71" w:history="1"><w:r><w:rPr><w:color w:val="#410a8c"/><w:u w:val="single"/></w:rPr><w:t xml:space="preserve">hal-05413999v1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souhaits professionnels&amp;quot; » : quels attentes et pour qui ? Enquête exploratoire auprès des répondants de DEFIS</w:t></w:r></w:hyperlink></w:p><w:p><w:pPr/><w:hyperlink r:id="rId23" w:history="1"><w:r><w:rPr><w:color w:val="#410a8c"/><w:u w:val="single"/></w:rPr><w:t xml:space="preserve">Laetitia Pihel</w:t></w:r></w:hyperlink></w:p><w:p><w:pPr/><w:r><w:rPr/><w:t xml:space="preserve">Cereq; Danièle GUILLEMOT; Ekaterina MELNIK-OLIVE. </w:t></w:r><w:r><w:rPr><w:i w:val="1"/><w:iCs w:val="1"/></w:rPr><w:t xml:space="preserve">Formation continue et parcours professionnels : entre aspirations des salariés et contexte de l’entreprise</w:t></w:r><w:r><w:rPr/><w:t xml:space="preserve">, https://www.cereq.fr/formation-continue-et-parcours-professionnels-entre-aspirations-des-salaries-et-contexte-de, 2020</w:t></w:r></w:p><w:p><w:pPr/><w:r><w:rPr/><w:t xml:space="preserve">Chapitre d'ouvrage</w:t></w:r></w:p><w:p><w:pPr/><w:hyperlink r:id="rId73" w:history="1"><w:r><w:rPr><w:color w:val="#410a8c"/><w:u w:val="single"/></w:rPr><w:t xml:space="preserve">hal-04152910v1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 que donner veut dire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Les dons d'archives et de bibliothèques : XIXe-XXIe siècle de l'intention à la contrepartie</w:t></w:r><w:r><w:rPr/><w:t xml:space="preserve">, Presses universitaires de Rennes, pp.7-19, 2018, 978-2-7535-7424-3</w:t></w:r></w:p><w:p><w:pPr/><w:r><w:rPr/><w:t xml:space="preserve">Chapitre d'ouvrage</w:t></w:r></w:p><w:p><w:pPr/><w:hyperlink r:id="rId74" w:history="1"><w:r><w:rPr><w:color w:val="#410a8c"/><w:u w:val="single"/></w:rPr><w:t xml:space="preserve">hal-03754046v1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métiers des centres d’appels : des difficultés aux fonctions et choix managériaux de demain</w:t></w:r></w:hyperlink></w:p><w:p><w:pPr/><w:hyperlink r:id="rId45" w:history="1"><w:r><w:rPr><w:color w:val="#410a8c"/><w:u w:val="single"/></w:rPr><w:t xml:space="preserve">Cécile Clergeau-Allain Des Beauvais</w:t></w:r></w:hyperlink><w:r><w:rPr/><w:t xml:space="preserve">,</w:t></w:r><w:hyperlink r:id="rId23" w:history="1"><w:r><w:rPr><w:color w:val="#410a8c"/><w:u w:val="single"/></w:rPr><w:t xml:space="preserve">Laetitia Pihel</w:t></w:r></w:hyperlink><w:r><w:rPr/><w:t xml:space="preserve">,</w:t></w:r><w:hyperlink r:id="rId76" w:history="1"><w:r><w:rPr><w:color w:val="#410a8c"/><w:u w:val="single"/></w:rPr><w:t xml:space="preserve">Alexandre Benion</w:t></w:r></w:hyperlink></w:p><w:p><w:pPr/><w:r><w:rPr><w:i w:val="1"/><w:iCs w:val="1"/></w:rPr><w:t xml:space="preserve">Tendances RH et Management : l’apport de la prospective</w:t></w:r><w:r><w:rPr/><w:t xml:space="preserve">, EMS, 2010</w:t></w:r></w:p><w:p><w:pPr/><w:r><w:rPr/><w:t xml:space="preserve">Chapitre d'ouvrage</w:t></w:r></w:p><w:p><w:pPr/><w:hyperlink r:id="rId75" w:history="1"><w:r><w:rPr><w:color w:val="#410a8c"/><w:u w:val="single"/></w:rPr><w:t xml:space="preserve">hal-03363541v1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restructurer et changer c'est perdre et abandonner. Pour et vers un management éclairé</w:t></w:r></w:hyperlink></w:p><w:p><w:pPr/><w:hyperlink r:id="rId56" w:history="1"><w:r><w:rPr><w:color w:val="#410a8c"/><w:u w:val="single"/></w:rPr><w:t xml:space="preserve">Maryse Dubouloy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/><w:t xml:space="preserve">Gérard Dabouis. </w:t></w:r><w:r><w:rPr><w:i w:val="1"/><w:iCs w:val="1"/></w:rPr><w:t xml:space="preserve">La Mort : Journées de la Maison des sciences de l'homme Ange-Guépin</w:t></w:r><w:r><w:rPr/><w:t xml:space="preserve">, L'Harmattan, 2010, 978-2-296-12160-7</w:t></w:r></w:p><w:p><w:pPr/><w:r><w:rPr/><w:t xml:space="preserve">Chapitre d'ouvrage</w:t></w:r></w:p><w:p><w:pPr/><w:hyperlink r:id="rId77" w:history="1"><w:r><w:rPr><w:color w:val="#410a8c"/><w:u w:val="single"/></w:rPr><w:t xml:space="preserve">hal-04152911v1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6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3D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16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mna.univ-nantes.fr/" TargetMode="External"/><Relationship Id="rId9" Type="http://schemas.openxmlformats.org/officeDocument/2006/relationships/hyperlink" Target="https://www.rimhe.com/" TargetMode="External"/><Relationship Id="rId10" Type="http://schemas.openxmlformats.org/officeDocument/2006/relationships/hyperlink" Target="https://www.agrh.fr/groupes-de-recherche" TargetMode="External"/><Relationship Id="rId11" Type="http://schemas.openxmlformats.org/officeDocument/2006/relationships/hyperlink" Target="https://editions-ems.fr/boutique/nouvelles-recherches-en-egalite-diversite-et-inclusion/" TargetMode="External"/><Relationship Id="rId12" Type="http://schemas.openxmlformats.org/officeDocument/2006/relationships/hyperlink" Target="https://editions-ems.fr/boutique/le-management-desenchante/" TargetMode="External"/><Relationship Id="rId13" Type="http://schemas.openxmlformats.org/officeDocument/2006/relationships/hyperlink" Target="https://shs.cairn.info/revue-francaise-de-gestion-2025-2-page-119?lang=fr" TargetMode="External"/><Relationship Id="rId14" Type="http://schemas.openxmlformats.org/officeDocument/2006/relationships/hyperlink" Target="https://shs.cairn.info/revue-agrh1-2025-1?lang=fr" TargetMode="External"/><Relationship Id="rId15" Type="http://schemas.openxmlformats.org/officeDocument/2006/relationships/hyperlink" Target="https://www.agrh.fr/actes-des-congrs" TargetMode="External"/><Relationship Id="rId16" Type="http://schemas.openxmlformats.org/officeDocument/2006/relationships/hyperlink" Target="https://www.vuibert.fr/ouvrage/9782311412741-la-gestion-des-carrieres-une-approche-par-les-mobilites" TargetMode="External"/><Relationship Id="rId17" Type="http://schemas.openxmlformats.org/officeDocument/2006/relationships/hyperlink" Target="https://www.annales.org/gc/2022/resumes/mars/04-gc-resum-FR-AN-mars-2022.html#04FR" TargetMode="External"/><Relationship Id="rId18" Type="http://schemas.openxmlformats.org/officeDocument/2006/relationships/hyperlink" Target="http://www.vuibert.fr/ouvrage-9782311013627-la-gestion-des-carrieres.html" TargetMode="External"/><Relationship Id="rId19" Type="http://schemas.openxmlformats.org/officeDocument/2006/relationships/hyperlink" Target="https://www.fnege.org/colleges/college-labellisation-ouvrages/ouvrages-labellises-en-2014" TargetMode="External"/><Relationship Id="rId20" Type="http://schemas.openxmlformats.org/officeDocument/2006/relationships/hyperlink" Target="https://hal.science/hal-05555512v1" TargetMode="External"/><Relationship Id="rId21" Type="http://schemas.openxmlformats.org/officeDocument/2006/relationships/hyperlink" Target="https://hal.science/search/index/?q=*&amp;authFullName_s=Didier Chabaud" TargetMode="External"/><Relationship Id="rId22" Type="http://schemas.openxmlformats.org/officeDocument/2006/relationships/hyperlink" Target="https://hal.science/search/index/?q=*&amp;authFullName_s=Catherine Gall" TargetMode="External"/><Relationship Id="rId23" Type="http://schemas.openxmlformats.org/officeDocument/2006/relationships/hyperlink" Target="https://hal.science/search/index/?q=*&amp;authFullName_s=Laetitia Pihel" TargetMode="External"/><Relationship Id="rId24" Type="http://schemas.openxmlformats.org/officeDocument/2006/relationships/hyperlink" Target="https://dx.doi.org/10.3917/rimhe.059.0002" TargetMode="External"/><Relationship Id="rId25" Type="http://schemas.openxmlformats.org/officeDocument/2006/relationships/hyperlink" Target="https://nantes-universite.hal.science/hal-05067831v1" TargetMode="External"/><Relationship Id="rId26" Type="http://schemas.openxmlformats.org/officeDocument/2006/relationships/hyperlink" Target="https://nantes-universite.hal.science/hal-05067814v1" TargetMode="External"/><Relationship Id="rId27" Type="http://schemas.openxmlformats.org/officeDocument/2006/relationships/hyperlink" Target="https://hal.science/search/index/?q=*&amp;authFullName_s=Emmanuel Coetard" TargetMode="External"/><Relationship Id="rId28" Type="http://schemas.openxmlformats.org/officeDocument/2006/relationships/hyperlink" Target="https://hal.science/search/index/?q=*&amp;authFullName_s=Amaury Grimand" TargetMode="External"/><Relationship Id="rId29" Type="http://schemas.openxmlformats.org/officeDocument/2006/relationships/hyperlink" Target="https://hal.science/search/index/?q=*&amp;authFullName_s=La&#235;titia Pihel" TargetMode="External"/><Relationship Id="rId30" Type="http://schemas.openxmlformats.org/officeDocument/2006/relationships/hyperlink" Target="https://dx.doi.org/10.1684/rfg.2025.74" TargetMode="External"/><Relationship Id="rId31" Type="http://schemas.openxmlformats.org/officeDocument/2006/relationships/hyperlink" Target="https://nantes-universite.hal.science/hal-04152904v1" TargetMode="External"/><Relationship Id="rId32" Type="http://schemas.openxmlformats.org/officeDocument/2006/relationships/hyperlink" Target="https://dx.doi.org/10.3917/geco1.147.0037" TargetMode="External"/><Relationship Id="rId33" Type="http://schemas.openxmlformats.org/officeDocument/2006/relationships/hyperlink" Target="https://hal.science/hal-03762073v1" TargetMode="External"/><Relationship Id="rId34" Type="http://schemas.openxmlformats.org/officeDocument/2006/relationships/hyperlink" Target="https://hal.science/search/index/?q=*&amp;authFullName_s=L&#230;titia Pihel" TargetMode="External"/><Relationship Id="rId35" Type="http://schemas.openxmlformats.org/officeDocument/2006/relationships/hyperlink" Target="https://dx.doi.org/10.3917/geco1.129.0021" TargetMode="External"/><Relationship Id="rId36" Type="http://schemas.openxmlformats.org/officeDocument/2006/relationships/hyperlink" Target="https://nantes-universite.hal.science/hal-03703721v1" TargetMode="External"/><Relationship Id="rId37" Type="http://schemas.openxmlformats.org/officeDocument/2006/relationships/hyperlink" Target="https://hal.science/search/index/?q=*&amp;authFullName_s=Beno&#238;t Journ&#233;" TargetMode="External"/><Relationship Id="rId38" Type="http://schemas.openxmlformats.org/officeDocument/2006/relationships/hyperlink" Target="https://dx.doi.org/10.3917/mav.083.0115" TargetMode="External"/><Relationship Id="rId39" Type="http://schemas.openxmlformats.org/officeDocument/2006/relationships/hyperlink" Target="https://nantes-universite.hal.science/hal-04154544v1" TargetMode="External"/><Relationship Id="rId40" Type="http://schemas.openxmlformats.org/officeDocument/2006/relationships/hyperlink" Target="https://dx.doi.org/10.3917/rindu.111.0040" TargetMode="External"/><Relationship Id="rId41" Type="http://schemas.openxmlformats.org/officeDocument/2006/relationships/hyperlink" Target="https://hal.science/hal-04455698v1" TargetMode="External"/><Relationship Id="rId42" Type="http://schemas.openxmlformats.org/officeDocument/2006/relationships/hyperlink" Target="https://hal.science/search/index/?q=*&amp;authFullName_s=C&#233;cile Clergeau" TargetMode="External"/><Relationship Id="rId43" Type="http://schemas.openxmlformats.org/officeDocument/2006/relationships/hyperlink" Target="https://dx.doi.org/10.3917/sim.103.0071" TargetMode="External"/><Relationship Id="rId44" Type="http://schemas.openxmlformats.org/officeDocument/2006/relationships/hyperlink" Target="https://univ-angers.hal.science/hal-03016269v1" TargetMode="External"/><Relationship Id="rId45" Type="http://schemas.openxmlformats.org/officeDocument/2006/relationships/hyperlink" Target="https://hal.science/search/index/?q=*&amp;authFullName_s=C&#233;cile Clergeau-Allain Des Beauvais" TargetMode="External"/><Relationship Id="rId46" Type="http://schemas.openxmlformats.org/officeDocument/2006/relationships/hyperlink" Target="https://dx.doi.org/10.9876/sim.v15i3.309" TargetMode="External"/><Relationship Id="rId47" Type="http://schemas.openxmlformats.org/officeDocument/2006/relationships/hyperlink" Target="https://nantes-universite.hal.science/hal-04154536v1" TargetMode="External"/><Relationship Id="rId48" Type="http://schemas.openxmlformats.org/officeDocument/2006/relationships/hyperlink" Target="https://dx.doi.org/10.3917/rdm.035.0195" TargetMode="External"/><Relationship Id="rId49" Type="http://schemas.openxmlformats.org/officeDocument/2006/relationships/hyperlink" Target="https://univ-angers.hal.science/hal-03016249v1" TargetMode="External"/><Relationship Id="rId50" Type="http://schemas.openxmlformats.org/officeDocument/2006/relationships/hyperlink" Target="https://nantes-universite.hal.science/hal-04154456v1" TargetMode="External"/><Relationship Id="rId51" Type="http://schemas.openxmlformats.org/officeDocument/2006/relationships/hyperlink" Target="https://dx.doi.org/10.7202/019099ar" TargetMode="External"/><Relationship Id="rId52" Type="http://schemas.openxmlformats.org/officeDocument/2006/relationships/hyperlink" Target="https://nantes-universite.hal.science/hal-04154483v1" TargetMode="External"/><Relationship Id="rId53" Type="http://schemas.openxmlformats.org/officeDocument/2006/relationships/hyperlink" Target="https://nantes-universite.hal.science/hal-04152842v1" TargetMode="External"/><Relationship Id="rId54" Type="http://schemas.openxmlformats.org/officeDocument/2006/relationships/hyperlink" Target="https://hal.science/search/index/?q=*&amp;authFullName_s=Manuella Roupnel-Fuentes" TargetMode="External"/><Relationship Id="rId55" Type="http://schemas.openxmlformats.org/officeDocument/2006/relationships/hyperlink" Target="https://nantes-universite.hal.science/hal-04152927v1" TargetMode="External"/><Relationship Id="rId56" Type="http://schemas.openxmlformats.org/officeDocument/2006/relationships/hyperlink" Target="https://hal.science/search/index/?q=*&amp;authFullName_s=Maryse Dubouloy" TargetMode="External"/><Relationship Id="rId57" Type="http://schemas.openxmlformats.org/officeDocument/2006/relationships/hyperlink" Target="https://nantes-universite.hal.science/hal-04152924v1" TargetMode="External"/><Relationship Id="rId58" Type="http://schemas.openxmlformats.org/officeDocument/2006/relationships/hyperlink" Target="https://nantes-universite.hal.science/hal-04152916v1" TargetMode="External"/><Relationship Id="rId59" Type="http://schemas.openxmlformats.org/officeDocument/2006/relationships/hyperlink" Target="https://univ-angers.hal.science/hal-03085101v1" TargetMode="External"/><Relationship Id="rId60" Type="http://schemas.openxmlformats.org/officeDocument/2006/relationships/hyperlink" Target="https://nantes-universite.hal.science/hal-04152929v1" TargetMode="External"/><Relationship Id="rId61" Type="http://schemas.openxmlformats.org/officeDocument/2006/relationships/hyperlink" Target="https://hal.science/search/index/?q=*&amp;authFullName_s=B&#233;n&#233;dicte Geffroy" TargetMode="External"/><Relationship Id="rId62" Type="http://schemas.openxmlformats.org/officeDocument/2006/relationships/hyperlink" Target="https://hal.science/hal-04161676v1" TargetMode="External"/><Relationship Id="rId63" Type="http://schemas.openxmlformats.org/officeDocument/2006/relationships/hyperlink" Target="https://hal.science/hal-04161645v1" TargetMode="External"/><Relationship Id="rId64" Type="http://schemas.openxmlformats.org/officeDocument/2006/relationships/hyperlink" Target="https://nantes-universite.hal.science/hal-04152759v1" TargetMode="External"/><Relationship Id="rId65" Type="http://schemas.openxmlformats.org/officeDocument/2006/relationships/hyperlink" Target="https://nantes-universite.hal.science/hal-04493579v1" TargetMode="External"/><Relationship Id="rId66" Type="http://schemas.openxmlformats.org/officeDocument/2006/relationships/hyperlink" Target="https://hal.science/search/index/?q=*&amp;authFullName_s=Jean Pralong" TargetMode="External"/><Relationship Id="rId67" Type="http://schemas.openxmlformats.org/officeDocument/2006/relationships/hyperlink" Target="https://hal.science/search/index/?q=*&amp;authFullName_s=S&#233;verine Ventolini" TargetMode="External"/><Relationship Id="rId68" Type="http://schemas.openxmlformats.org/officeDocument/2006/relationships/hyperlink" Target="https://shs.hal.science/halshs-00872437v1" TargetMode="External"/><Relationship Id="rId69" Type="http://schemas.openxmlformats.org/officeDocument/2006/relationships/hyperlink" Target="https://hal.science/search/index/?q=*&amp;authFullName_s=Dany Fran&#231;oise" TargetMode="External"/><Relationship Id="rId70" Type="http://schemas.openxmlformats.org/officeDocument/2006/relationships/hyperlink" Target="https://hal.science/search/index/?q=*&amp;authFullName_s=Alain Roger" TargetMode="External"/><Relationship Id="rId71" Type="http://schemas.openxmlformats.org/officeDocument/2006/relationships/hyperlink" Target="https://nantes-universite.hal.science/hal-05413999v1" TargetMode="External"/><Relationship Id="rId72" Type="http://schemas.openxmlformats.org/officeDocument/2006/relationships/hyperlink" Target="https://hal.science/search/index/?q=*&amp;authFullName_s=Emmanuel Co&#1105;tard" TargetMode="External"/><Relationship Id="rId73" Type="http://schemas.openxmlformats.org/officeDocument/2006/relationships/hyperlink" Target="https://nantes-universite.hal.science/hal-04152910v1" TargetMode="External"/><Relationship Id="rId74" Type="http://schemas.openxmlformats.org/officeDocument/2006/relationships/hyperlink" Target="https://hal.science/hal-03754046v1" TargetMode="External"/><Relationship Id="rId75" Type="http://schemas.openxmlformats.org/officeDocument/2006/relationships/hyperlink" Target="https://univ-angers.hal.science/hal-03363541v1" TargetMode="External"/><Relationship Id="rId76" Type="http://schemas.openxmlformats.org/officeDocument/2006/relationships/hyperlink" Target="https://hal.science/search/index/?q=*&amp;authFullName_s=Alexandre Benion" TargetMode="External"/><Relationship Id="rId77" Type="http://schemas.openxmlformats.org/officeDocument/2006/relationships/hyperlink" Target="https://nantes-universite.hal.science/hal-04152911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PIHEL</dc:title>
  <dc:description>CV</dc:description>
  <dc:subject/>
  <cp:keywords/>
  <cp:category/>
  <cp:lastModifiedBy/>
  <dcterms:created xsi:type="dcterms:W3CDTF">2026-04-06T21:08:34+02:00</dcterms:created>
  <dcterms:modified xsi:type="dcterms:W3CDTF">2026-04-06T21:08:34+02:00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