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Lahcen BENBIHI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équitable et résilience des coopératives : le cas d’une coopérative féminine d’argane dans le contexte de Covid-19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Abdelhaq Lahfidi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Managériales et Economiques</w:t>
            </w:r>
            <w:r>
              <w:rPr/>
              <w:t xml:space="preserve">, 2021, 3 (4), pp.538-557.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⟨10.48374/IMIST.PRSM/ame-v3i4.28924⟩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gouvernance dans la certification commerce équitable : le cas des coopératives féminines de production d’huile d’argan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publique : Revue internationale d'éthique sociétale et gouvernementale</w:t>
            </w:r>
            <w:r>
              <w:rPr/>
              <w:t xml:space="preserve">, 2019, 21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⟨10.4000/ethiquepublique.4521⟩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capacités transformationnelles du commerce équitable. Le cas du territoire de l’arganier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Bourma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2019, Durabilité et transformation des organisations : paradoxes et perspectives,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capacités transformationnelles du commerce équitable. Le cas du territoire de l’arganier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Bourma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2019,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halshs-02513602v1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féminin et anticipation équitable. Projets et trajectoires des coopératives d'huile d'argan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2024-2025 des journées des pratiques d'anticipation</w:t>
            </w:r>
            <w:r>
              <w:rPr/>
              <w:t xml:space="preserve">, Apr 2025,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halshs-05064462v1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Marginalized producers facing fair trade: a two-tier connection?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 Trade International Symposium 2023. “Fair Trade Connections”</w:t>
            </w:r>
            <w:r>
              <w:rPr/>
              <w:t xml:space="preserve">, University of Leeds,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halshs-04142362v1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prix juste dans la certification commerce équitable. Le cas des coopératives de production d’huile d’argan au Maroc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l’ADERSE, Ethique, Gouvernance et RSE</w:t>
            </w:r>
            <w:r>
              <w:rPr/>
              <w:t xml:space="preserve">, Mar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certification selon les normes durables du commerce équitable en termes de rentabilité : cas des coopératives de production de l'huile d'argane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Bourma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Management de la Qualité, 2ème édition. Coûts et rentabilité de la qualité</w:t>
            </w:r>
            <w:r>
              <w:rPr/>
              <w:t xml:space="preserve">, Apr 2019,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certification play an ambiguous role in Fair Trade governance? Insights from the case of Moroccan Argan oil cooperatives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Fair Trade International Symposium</w:t>
            </w:r>
            <w:r>
              <w:rPr/>
              <w:t xml:space="preserve">, University of Portsmouth, Jun 2018,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halshs-03341155v1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Equitable et Développement Durable : Expériences locales du commerce équitable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halshs-03221796v1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Trade certification between the international and the territorial: management or creation of paradoxes? The case of women’s argan oil cooperatives in Morocco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Firm Internationalization</w:t>
            </w:r>
            <w:r>
              <w:rPr/>
              <w:t xml:space="preserve">, 1, Routledge, pp.228-243,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⟨10.4324/9781003413202-16⟩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halshs-04197151v1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commerce équitable entre l'international et le territoire : gestion ou création de paradoxes ? Le cas des coopératives féminines d'huile d'argan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Marchais-Roubelat</w:t>
              </w:r>
            </w:hyperlink>
          </w:p>
          <w:p>
            <w:pPr/>
            <w:r>
              <w:rPr/>
              <w:t xml:space="preserve">Sophie Nivoix; Christian Marcon. </w:t>
            </w:r>
            <w:r>
              <w:rPr>
                <w:i w:val="1"/>
                <w:iCs w:val="1"/>
              </w:rPr>
              <w:t xml:space="preserve">Internationalisation : la mobilisation des ressources immatérielles</w:t>
            </w:r>
            <w:r>
              <w:rPr/>
              <w:t xml:space="preserve">, Vuibert, 2022, 978-2-311-41108-9.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⟨10.3917/vuib.nivoi.2022.01.0279⟩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rémunération équitable dans la certification commerce équitable : Cas des coopératives de production de l’huile d’argan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Khalid Bourma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halshs-02514265v1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Ethique, territoire et certification « commerce équitable » : le cas de la participation des parties prenantes marginalisées à la gouvernance des coopératives de production d’huile d’argane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Lahcen Benbihi</w:t>
              </w:r>
            </w:hyperlink>
          </w:p>
          <w:p>
            <w:pPr/>
            <w:r>
              <w:rPr/>
              <w:t xml:space="preserve">Gestion et management. HESAM Université; Université Ibn Zohr (Agadir), 2021.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2021HESAC014⟩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tel-03650578v1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502574v1" TargetMode="External"/><Relationship Id="rId9" Type="http://schemas.openxmlformats.org/officeDocument/2006/relationships/hyperlink" Target="https://hal.science/search/index/?q=*&amp;authFullName_s=Lahcen Benbihi" TargetMode="External"/><Relationship Id="rId10" Type="http://schemas.openxmlformats.org/officeDocument/2006/relationships/hyperlink" Target="https://hal.science/search/index/?q=*&amp;authFullName_s=Abdelhaq Lahfidi" TargetMode="External"/><Relationship Id="rId11" Type="http://schemas.openxmlformats.org/officeDocument/2006/relationships/hyperlink" Target="https://dx.doi.org/10.48374/IMIST.PRSM/ame-v3i4.28924" TargetMode="External"/><Relationship Id="rId12" Type="http://schemas.openxmlformats.org/officeDocument/2006/relationships/hyperlink" Target="https://cnam.hal.science/hal-02367154v1" TargetMode="External"/><Relationship Id="rId13" Type="http://schemas.openxmlformats.org/officeDocument/2006/relationships/hyperlink" Target="https://hal.science/search/index/?q=*&amp;authFullName_s=Anne Marchais-Roubelat" TargetMode="External"/><Relationship Id="rId14" Type="http://schemas.openxmlformats.org/officeDocument/2006/relationships/hyperlink" Target="https://dx.doi.org/10.4000/ethiquepublique.4521" TargetMode="External"/><Relationship Id="rId15" Type="http://schemas.openxmlformats.org/officeDocument/2006/relationships/hyperlink" Target="https://shs.hal.science/halshs-02514174v1" TargetMode="External"/><Relationship Id="rId16" Type="http://schemas.openxmlformats.org/officeDocument/2006/relationships/hyperlink" Target="https://hal.science/search/index/?q=*&amp;authFullName_s=Khalid Bourma" TargetMode="External"/><Relationship Id="rId17" Type="http://schemas.openxmlformats.org/officeDocument/2006/relationships/hyperlink" Target="https://shs.hal.science/halshs-02513602v1" TargetMode="External"/><Relationship Id="rId18" Type="http://schemas.openxmlformats.org/officeDocument/2006/relationships/hyperlink" Target="https://shs.hal.science/halshs-05064462v1" TargetMode="External"/><Relationship Id="rId19" Type="http://schemas.openxmlformats.org/officeDocument/2006/relationships/hyperlink" Target="https://shs.hal.science/halshs-04142362v1" TargetMode="External"/><Relationship Id="rId20" Type="http://schemas.openxmlformats.org/officeDocument/2006/relationships/hyperlink" Target="https://hal.science/hal-02533138v1" TargetMode="External"/><Relationship Id="rId21" Type="http://schemas.openxmlformats.org/officeDocument/2006/relationships/hyperlink" Target="https://hal.science/hal-03679505v1" TargetMode="External"/><Relationship Id="rId22" Type="http://schemas.openxmlformats.org/officeDocument/2006/relationships/hyperlink" Target="https://shs.hal.science/halshs-03341155v1" TargetMode="External"/><Relationship Id="rId23" Type="http://schemas.openxmlformats.org/officeDocument/2006/relationships/hyperlink" Target="https://shs.hal.science/halshs-03221796v1" TargetMode="External"/><Relationship Id="rId24" Type="http://schemas.openxmlformats.org/officeDocument/2006/relationships/hyperlink" Target="https://shs.hal.science/halshs-04197151v1" TargetMode="External"/><Relationship Id="rId25" Type="http://schemas.openxmlformats.org/officeDocument/2006/relationships/hyperlink" Target="https://dx.doi.org/10.4324/9781003413202-16" TargetMode="External"/><Relationship Id="rId26" Type="http://schemas.openxmlformats.org/officeDocument/2006/relationships/hyperlink" Target="https://hal.science/hal-03679483v1" TargetMode="External"/><Relationship Id="rId27" Type="http://schemas.openxmlformats.org/officeDocument/2006/relationships/hyperlink" Target="https://dx.doi.org/10.3917/vuib.nivoi.2022.01.0279" TargetMode="External"/><Relationship Id="rId28" Type="http://schemas.openxmlformats.org/officeDocument/2006/relationships/hyperlink" Target="https://shs.hal.science/halshs-02514265v1" TargetMode="External"/><Relationship Id="rId29" Type="http://schemas.openxmlformats.org/officeDocument/2006/relationships/hyperlink" Target="https://theses.hal.science/tel-03650578v1" TargetMode="External"/><Relationship Id="rId30" Type="http://schemas.openxmlformats.org/officeDocument/2006/relationships/hyperlink" Target="https://www.theses.fr/2021HESAC01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Lahcen BENBIHI</dc:title>
  <dc:description>CV</dc:description>
  <dc:subject/>
  <cp:keywords/>
  <cp:category/>
  <cp:lastModifiedBy/>
  <dcterms:created xsi:type="dcterms:W3CDTF">2026-03-19T14:40:46+01:00</dcterms:created>
  <dcterms:modified xsi:type="dcterms:W3CDTF">2026-03-19T14:40:46+01:00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