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Lalama El-Galta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lalama-el-galta</w:t>
        </w:r>
      </w:hyperlink>
    </w:p>
    <w:p>
      <w:pPr>
        <w:numPr>
          <w:ilvl w:val="0"/>
          <w:numId w:val="1"/>
        </w:numPr>
      </w:pPr>
      <w:r>
        <w:rPr/>
        <w:t xml:space="preserve"> ORCID : </w:t>
      </w:r>
      <w:hyperlink r:id="rId9" w:history="1">
        <w:r>
          <w:rPr>
            <w:color w:val="#410a8c"/>
            <w:u w:val="single"/>
          </w:rPr>
          <w:t xml:space="preserve">0009-0006-8357-9880</w:t>
        </w:r>
      </w:hyperlink>
    </w:p>
    <w:p>
      <w:pPr>
        <w:numPr>
          <w:ilvl w:val="0"/>
          <w:numId w:val="1"/>
        </w:numPr>
      </w:pPr>
      <w:r>
        <w:rPr/>
        <w:t xml:space="preserve"> IdRef : </w:t>
      </w:r>
      <w:hyperlink r:id="rId10" w:history="1">
        <w:r>
          <w:rPr>
            <w:color w:val="#410a8c"/>
            <w:u w:val="single"/>
          </w:rPr>
          <w:t xml:space="preserve">272959197</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les problématiques de responsabilité sociétale des entreprises (RSE). Ils traitent essentiellement des questionnements relatifs aux enjeux de la mise en place de pratiques responsables dans le domaine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Étude d’une coopération dans une démarche RSE : le cas de L’INR et de la première PME labellisée numérique responsable</w:t>
              </w:r>
            </w:hyperlink>
          </w:p>
          <w:p>
            <w:pPr/>
            <w:hyperlink r:id="rId12" w:history="1">
              <w:r>
                <w:rPr>
                  <w:color w:val="#410a8c"/>
                  <w:u w:val="single"/>
                </w:rPr>
                <w:t xml:space="preserve">Lalama El Galta</w:t>
              </w:r>
            </w:hyperlink>
            <w:r>
              <w:rPr/>
              <w:t xml:space="preserve">,</w:t>
            </w:r>
            <w:hyperlink r:id="rId13" w:history="1">
              <w:r>
                <w:rPr>
                  <w:color w:val="#410a8c"/>
                  <w:u w:val="single"/>
                </w:rPr>
                <w:t xml:space="preserve">Philippe Chapellier</w:t>
              </w:r>
            </w:hyperlink>
            <w:r>
              <w:rPr/>
              <w:t xml:space="preserve">,</w:t>
            </w:r>
            <w:hyperlink r:id="rId14" w:history="1">
              <w:r>
                <w:rPr>
                  <w:color w:val="#410a8c"/>
                  <w:u w:val="single"/>
                </w:rPr>
                <w:t xml:space="preserve">Claire Gillet-Monjarret</w:t>
              </w:r>
            </w:hyperlink>
          </w:p>
          <w:p>
            <w:pPr/>
            <w:r>
              <w:rPr>
                <w:i w:val="1"/>
                <w:iCs w:val="1"/>
              </w:rPr>
              <w:t xml:space="preserve">Vie et Sciences de l'Entreprise</w:t>
            </w:r>
            <w:r>
              <w:rPr/>
              <w:t xml:space="preserve">, 2025, n° 226-227 (3-4), pp.311-333. </w:t>
            </w:r>
            <w:hyperlink r:id="rId15" w:history="1">
              <w:r>
                <w:rPr>
                  <w:color w:val="#410a8c"/>
                  <w:u w:val="single"/>
                </w:rPr>
                <w:t xml:space="preserve">⟨10.3917/vse.226.0311⟩</w:t>
              </w:r>
            </w:hyperlink>
          </w:p>
          <w:p>
            <w:pPr/>
            <w:r>
              <w:rPr/>
              <w:t xml:space="preserve">Article dans une revue</w:t>
            </w:r>
          </w:p>
          <w:p>
            <w:pPr/>
            <w:hyperlink r:id="rId11" w:history="1">
              <w:r>
                <w:rPr>
                  <w:color w:val="#410a8c"/>
                  <w:u w:val="single"/>
                </w:rPr>
                <w:t xml:space="preserve">hal-05570044v1</w:t>
              </w:r>
            </w:hyperlink>
          </w:p>
        </w:tc>
      </w:tr>
      <w:tr>
        <w:trPr/>
        <w:tc>
          <w:tcPr>
            <w:noWrap/>
          </w:tcPr>
          <w:p>
            <w:pPr>
              <w:spacing w:after="200"/>
            </w:pPr>
            <w:hyperlink r:id="rId16" w:history="1">
              <w:r>
                <w:rPr>
                  <w:color w:val="1e198e"/>
                  <w:b w:val="1"/>
                  <w:bCs w:val="1"/>
                  <w:u w:val="single"/>
                </w:rPr>
                <w:t xml:space="preserve">Démarche de labellisation numérique responsable en PME : étude croisée des motivations et des craintes des parties prenantes internes</w:t>
              </w:r>
            </w:hyperlink>
          </w:p>
          <w:p>
            <w:pPr/>
            <w:hyperlink r:id="rId12" w:history="1">
              <w:r>
                <w:rPr>
                  <w:color w:val="#410a8c"/>
                  <w:u w:val="single"/>
                </w:rPr>
                <w:t xml:space="preserve">Lalama El Galta</w:t>
              </w:r>
            </w:hyperlink>
            <w:r>
              <w:rPr/>
              <w:t xml:space="preserve">,</w:t>
            </w:r>
            <w:hyperlink r:id="rId13" w:history="1">
              <w:r>
                <w:rPr>
                  <w:color w:val="#410a8c"/>
                  <w:u w:val="single"/>
                </w:rPr>
                <w:t xml:space="preserve">Philippe Chapellier</w:t>
              </w:r>
            </w:hyperlink>
            <w:r>
              <w:rPr/>
              <w:t xml:space="preserve">,</w:t>
            </w:r>
            <w:hyperlink r:id="rId14" w:history="1">
              <w:r>
                <w:rPr>
                  <w:color w:val="#410a8c"/>
                  <w:u w:val="single"/>
                </w:rPr>
                <w:t xml:space="preserve">Claire Gillet-Monjarret</w:t>
              </w:r>
            </w:hyperlink>
          </w:p>
          <w:p>
            <w:pPr/>
            <w:r>
              <w:rPr>
                <w:i w:val="1"/>
                <w:iCs w:val="1"/>
              </w:rPr>
              <w:t xml:space="preserve">Revue Internationale PME</w:t>
            </w:r>
            <w:r>
              <w:rPr/>
              <w:t xml:space="preserve">, 2023, 36 (3-4), pp.125-144. </w:t>
            </w:r>
            <w:hyperlink r:id="rId17" w:history="1">
              <w:r>
                <w:rPr>
                  <w:color w:val="#410a8c"/>
                  <w:u w:val="single"/>
                </w:rPr>
                <w:t xml:space="preserve">⟨10.7202/1107637ar⟩</w:t>
              </w:r>
            </w:hyperlink>
          </w:p>
          <w:p>
            <w:pPr/>
            <w:r>
              <w:rPr/>
              <w:t xml:space="preserve">Article dans une revue</w:t>
            </w:r>
          </w:p>
          <w:p>
            <w:pPr/>
            <w:hyperlink r:id="rId16" w:history="1">
              <w:r>
                <w:rPr>
                  <w:color w:val="#410a8c"/>
                  <w:u w:val="single"/>
                </w:rPr>
                <w:t xml:space="preserve">hal-04680328v1</w:t>
              </w:r>
            </w:hyperlink>
          </w:p>
        </w:tc>
      </w:tr>
      <w:tr>
        <w:trPr/>
        <w:tc>
          <w:tcPr>
            <w:noWrap/>
          </w:tcPr>
          <w:p>
            <w:pPr>
              <w:spacing w:after="200"/>
            </w:pPr>
            <w:hyperlink r:id="rId18" w:history="1">
              <w:r>
                <w:rPr>
                  <w:color w:val="1e198e"/>
                  <w:b w:val="1"/>
                  <w:bCs w:val="1"/>
                  <w:u w:val="single"/>
                </w:rPr>
                <w:t xml:space="preserve">Démarche de labellisation numérique responsable en PME : étude croisée des motivations et des craintes des parties prenantes internes</w:t>
              </w:r>
            </w:hyperlink>
          </w:p>
          <w:p>
            <w:pPr/>
            <w:hyperlink r:id="rId12" w:history="1">
              <w:r>
                <w:rPr>
                  <w:color w:val="#410a8c"/>
                  <w:u w:val="single"/>
                </w:rPr>
                <w:t xml:space="preserve">Lalama El Galta</w:t>
              </w:r>
            </w:hyperlink>
            <w:r>
              <w:rPr/>
              <w:t xml:space="preserve">,</w:t>
            </w:r>
            <w:hyperlink r:id="rId13" w:history="1">
              <w:r>
                <w:rPr>
                  <w:color w:val="#410a8c"/>
                  <w:u w:val="single"/>
                </w:rPr>
                <w:t xml:space="preserve">Philippe Chapellier</w:t>
              </w:r>
            </w:hyperlink>
            <w:r>
              <w:rPr/>
              <w:t xml:space="preserve">,</w:t>
            </w:r>
            <w:hyperlink r:id="rId14" w:history="1">
              <w:r>
                <w:rPr>
                  <w:color w:val="#410a8c"/>
                  <w:u w:val="single"/>
                </w:rPr>
                <w:t xml:space="preserve">Claire Gillet-Monjarret</w:t>
              </w:r>
            </w:hyperlink>
          </w:p>
          <w:p>
            <w:pPr/>
            <w:r>
              <w:rPr>
                <w:i w:val="1"/>
                <w:iCs w:val="1"/>
              </w:rPr>
              <w:t xml:space="preserve">Revue Internationale PME</w:t>
            </w:r>
            <w:r>
              <w:rPr/>
              <w:t xml:space="preserve">, 2023, 36 (3-4), pp.125. </w:t>
            </w:r>
            <w:hyperlink r:id="rId17" w:history="1">
              <w:r>
                <w:rPr>
                  <w:color w:val="#410a8c"/>
                  <w:u w:val="single"/>
                </w:rPr>
                <w:t xml:space="preserve">⟨10.7202/1107637ar⟩</w:t>
              </w:r>
            </w:hyperlink>
          </w:p>
          <w:p>
            <w:pPr/>
            <w:r>
              <w:rPr/>
              <w:t xml:space="preserve">Article dans une revue</w:t>
            </w:r>
          </w:p>
          <w:p>
            <w:pPr/>
            <w:hyperlink r:id="rId18" w:history="1">
              <w:r>
                <w:rPr>
                  <w:color w:val="#410a8c"/>
                  <w:u w:val="single"/>
                </w:rPr>
                <w:t xml:space="preserve">hal-04356335v1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label Numérique responsable : un pari gagnant pour doper sa marque employeur et valoriser une démarche RSE ?</w:t>
              </w:r>
            </w:hyperlink>
          </w:p>
          <w:p>
            <w:pPr/>
            <w:hyperlink r:id="rId20" w:history="1">
              <w:r>
                <w:rPr>
                  <w:color w:val="#410a8c"/>
                  <w:u w:val="single"/>
                </w:rPr>
                <w:t xml:space="preserve">Lalama El-Galta</w:t>
              </w:r>
            </w:hyperlink>
          </w:p>
          <w:p>
            <w:pPr/>
            <w:r>
              <w:rPr>
                <w:i w:val="1"/>
                <w:iCs w:val="1"/>
              </w:rPr>
              <w:t xml:space="preserve">Transformer les organisations par un Management des Ressources Humaines engagé et citoyen !</w:t>
            </w:r>
            <w:r>
              <w:rPr/>
              <w:t xml:space="preserve">, Association Francophone de Gestion des Ressources Humaines (AGRH), Oct 2025, Deauville, France</w:t>
            </w:r>
          </w:p>
          <w:p>
            <w:pPr/>
            <w:r>
              <w:rPr/>
              <w:t xml:space="preserve">Communication dans un congrès</w:t>
            </w:r>
          </w:p>
          <w:p>
            <w:pPr/>
            <w:hyperlink r:id="rId19" w:history="1">
              <w:r>
                <w:rPr>
                  <w:color w:val="#410a8c"/>
                  <w:u w:val="single"/>
                </w:rPr>
                <w:t xml:space="preserve">hal-05400054v1</w:t>
              </w:r>
            </w:hyperlink>
          </w:p>
        </w:tc>
      </w:tr>
      <w:tr>
        <w:trPr/>
        <w:tc>
          <w:tcPr>
            <w:noWrap/>
          </w:tcPr>
          <w:p>
            <w:pPr>
              <w:spacing w:after="200"/>
            </w:pPr>
            <w:hyperlink r:id="rId21" w:history="1">
              <w:r>
                <w:rPr>
                  <w:color w:val="1e198e"/>
                  <w:b w:val="1"/>
                  <w:bCs w:val="1"/>
                  <w:u w:val="single"/>
                </w:rPr>
                <w:t xml:space="preserve">Transformations et appropriation des pratiques organisationnelles induites par le label Numérique responsable : analyse des pratiques mises en œuvre et des retombées économiques, sociales, sociétales et environnementales dans les organisations labellisées</w:t>
              </w:r>
            </w:hyperlink>
          </w:p>
          <w:p>
            <w:pPr/>
            <w:hyperlink r:id="rId20" w:history="1">
              <w:r>
                <w:rPr>
                  <w:color w:val="#410a8c"/>
                  <w:u w:val="single"/>
                </w:rPr>
                <w:t xml:space="preserve">Lalama El-Galta</w:t>
              </w:r>
            </w:hyperlink>
            <w:r>
              <w:rPr/>
              <w:t xml:space="preserve">,</w:t>
            </w:r>
            <w:hyperlink r:id="rId22" w:history="1">
              <w:r>
                <w:rPr>
                  <w:color w:val="#410a8c"/>
                  <w:u w:val="single"/>
                </w:rPr>
                <w:t xml:space="preserve">Anne Laurent</w:t>
              </w:r>
            </w:hyperlink>
          </w:p>
          <w:p>
            <w:pPr/>
            <w:r>
              <w:rPr>
                <w:i w:val="1"/>
                <w:iCs w:val="1"/>
              </w:rPr>
              <w:t xml:space="preserve">Entre conflits et convergences, comprendre et explorer les dynamiques de l’acceptabilité sociale dans les transitions socio-environnementales</w:t>
            </w:r>
            <w:r>
              <w:rPr/>
              <w:t xml:space="preserve">, Réseau International de recherche sur les Organisations et le Développement Durable (RIODD), Oct 2025, Toulouse, France</w:t>
            </w:r>
          </w:p>
          <w:p>
            <w:pPr/>
            <w:r>
              <w:rPr/>
              <w:t xml:space="preserve">Communication dans un congrès</w:t>
            </w:r>
          </w:p>
          <w:p>
            <w:pPr/>
            <w:hyperlink r:id="rId21" w:history="1">
              <w:r>
                <w:rPr>
                  <w:color w:val="#410a8c"/>
                  <w:u w:val="single"/>
                </w:rPr>
                <w:t xml:space="preserve">hal-05400024v1</w:t>
              </w:r>
            </w:hyperlink>
          </w:p>
        </w:tc>
      </w:tr>
      <w:tr>
        <w:trPr/>
        <w:tc>
          <w:tcPr>
            <w:noWrap/>
          </w:tcPr>
          <w:p>
            <w:pPr>
              <w:spacing w:after="200"/>
            </w:pPr>
            <w:hyperlink r:id="rId23" w:history="1">
              <w:r>
                <w:rPr>
                  <w:color w:val="1e198e"/>
                  <w:b w:val="1"/>
                  <w:bCs w:val="1"/>
                  <w:u w:val="single"/>
                </w:rPr>
                <w:t xml:space="preserve">Démarche de coopération dans une démarche RSE : étude du cas de l’INR et de la première PME labellisée Numérique responsable</w:t>
              </w:r>
            </w:hyperlink>
          </w:p>
          <w:p>
            <w:pPr/>
            <w:hyperlink r:id="rId20" w:history="1">
              <w:r>
                <w:rPr>
                  <w:color w:val="#410a8c"/>
                  <w:u w:val="single"/>
                </w:rPr>
                <w:t xml:space="preserve">Lalama El-Galta</w:t>
              </w:r>
            </w:hyperlink>
            <w:r>
              <w:rPr/>
              <w:t xml:space="preserve">,</w:t>
            </w:r>
            <w:hyperlink r:id="rId13" w:history="1">
              <w:r>
                <w:rPr>
                  <w:color w:val="#410a8c"/>
                  <w:u w:val="single"/>
                </w:rPr>
                <w:t xml:space="preserve">Philippe Chapellier</w:t>
              </w:r>
            </w:hyperlink>
            <w:r>
              <w:rPr/>
              <w:t xml:space="preserve">,</w:t>
            </w:r>
            <w:hyperlink r:id="rId24" w:history="1">
              <w:r>
                <w:rPr>
                  <w:color w:val="#410a8c"/>
                  <w:u w:val="single"/>
                </w:rPr>
                <w:t xml:space="preserve">Claire Gillet-Montjarret</w:t>
              </w:r>
            </w:hyperlink>
          </w:p>
          <w:p>
            <w:pPr/>
            <w:r>
              <w:rPr>
                <w:i w:val="1"/>
                <w:iCs w:val="1"/>
              </w:rPr>
              <w:t xml:space="preserve">20ème Congrès de l’Association pour le Développement de l'Enseignement et de la Recherche sur la Responsabilité Sociale de l'Entreprise</w:t>
            </w:r>
            <w:r>
              <w:rPr/>
              <w:t xml:space="preserve">, ADERSE, Apr 2024, Bordeaux, France</w:t>
            </w:r>
          </w:p>
          <w:p>
            <w:pPr/>
            <w:r>
              <w:rPr/>
              <w:t xml:space="preserve">Communication dans un congrès</w:t>
            </w:r>
          </w:p>
          <w:p>
            <w:pPr/>
            <w:hyperlink r:id="rId23" w:history="1">
              <w:r>
                <w:rPr>
                  <w:color w:val="#410a8c"/>
                  <w:u w:val="single"/>
                </w:rPr>
                <w:t xml:space="preserve">hal-04688604v1</w:t>
              </w:r>
            </w:hyperlink>
          </w:p>
        </w:tc>
      </w:tr>
      <w:tr>
        <w:trPr/>
        <w:tc>
          <w:tcPr>
            <w:noWrap/>
          </w:tcPr>
          <w:p>
            <w:pPr>
              <w:spacing w:after="200"/>
            </w:pPr>
            <w:hyperlink r:id="rId25" w:history="1">
              <w:r>
                <w:rPr>
                  <w:color w:val="1e198e"/>
                  <w:b w:val="1"/>
                  <w:bCs w:val="1"/>
                  <w:u w:val="single"/>
                </w:rPr>
                <w:t xml:space="preserve">Quels sont les impacts de l'obtention du label Numérique responsable pour la 1ère PME labellisée ?</w:t>
              </w:r>
            </w:hyperlink>
          </w:p>
          <w:p>
            <w:pPr/>
            <w:hyperlink r:id="rId20" w:history="1">
              <w:r>
                <w:rPr>
                  <w:color w:val="#410a8c"/>
                  <w:u w:val="single"/>
                </w:rPr>
                <w:t xml:space="preserve">Lalama El-Galta</w:t>
              </w:r>
            </w:hyperlink>
            <w:r>
              <w:rPr/>
              <w:t xml:space="preserve">,</w:t>
            </w:r>
            <w:hyperlink r:id="rId24" w:history="1">
              <w:r>
                <w:rPr>
                  <w:color w:val="#410a8c"/>
                  <w:u w:val="single"/>
                </w:rPr>
                <w:t xml:space="preserve">Claire Gillet-Montjarret</w:t>
              </w:r>
            </w:hyperlink>
            <w:r>
              <w:rPr/>
              <w:t xml:space="preserve">,</w:t>
            </w:r>
            <w:hyperlink r:id="rId13" w:history="1">
              <w:r>
                <w:rPr>
                  <w:color w:val="#410a8c"/>
                  <w:u w:val="single"/>
                </w:rPr>
                <w:t xml:space="preserve">Philippe Chapellier</w:t>
              </w:r>
            </w:hyperlink>
          </w:p>
          <w:p>
            <w:pPr/>
            <w:r>
              <w:rPr>
                <w:i w:val="1"/>
                <w:iCs w:val="1"/>
              </w:rPr>
              <w:t xml:space="preserve">29ème Conférence de l'Association Information et Management</w:t>
            </w:r>
            <w:r>
              <w:rPr/>
              <w:t xml:space="preserve">, Association Information et Management (AIM), May 2024, La Grande-Motte (Présentiel), France</w:t>
            </w:r>
          </w:p>
          <w:p>
            <w:pPr/>
            <w:r>
              <w:rPr/>
              <w:t xml:space="preserve">Communication dans un congrès</w:t>
            </w:r>
          </w:p>
          <w:p>
            <w:pPr/>
            <w:hyperlink r:id="rId25" w:history="1">
              <w:r>
                <w:rPr>
                  <w:color w:val="#410a8c"/>
                  <w:u w:val="single"/>
                </w:rPr>
                <w:t xml:space="preserve">hal-04688628v1</w:t>
              </w:r>
            </w:hyperlink>
          </w:p>
        </w:tc>
      </w:tr>
      <w:tr>
        <w:trPr/>
        <w:tc>
          <w:tcPr>
            <w:noWrap/>
          </w:tcPr>
          <w:p>
            <w:pPr>
              <w:spacing w:after="200"/>
            </w:pPr>
            <w:hyperlink r:id="rId26" w:history="1">
              <w:r>
                <w:rPr>
                  <w:color w:val="1e198e"/>
                  <w:b w:val="1"/>
                  <w:bCs w:val="1"/>
                  <w:u w:val="single"/>
                </w:rPr>
                <w:t xml:space="preserve">Obtention du label Numérique responsable : les bénéfices perçus par les parties prenantes internes de la 1ère PME labellisée</w:t>
              </w:r>
            </w:hyperlink>
          </w:p>
          <w:p>
            <w:pPr/>
            <w:hyperlink r:id="rId20" w:history="1">
              <w:r>
                <w:rPr>
                  <w:color w:val="#410a8c"/>
                  <w:u w:val="single"/>
                </w:rPr>
                <w:t xml:space="preserve">Lalama El-Galta</w:t>
              </w:r>
            </w:hyperlink>
            <w:r>
              <w:rPr/>
              <w:t xml:space="preserve">,</w:t>
            </w:r>
            <w:hyperlink r:id="rId24" w:history="1">
              <w:r>
                <w:rPr>
                  <w:color w:val="#410a8c"/>
                  <w:u w:val="single"/>
                </w:rPr>
                <w:t xml:space="preserve">Claire Gillet-Montjarret</w:t>
              </w:r>
            </w:hyperlink>
            <w:r>
              <w:rPr/>
              <w:t xml:space="preserve">,</w:t>
            </w:r>
            <w:hyperlink r:id="rId13" w:history="1">
              <w:r>
                <w:rPr>
                  <w:color w:val="#410a8c"/>
                  <w:u w:val="single"/>
                </w:rPr>
                <w:t xml:space="preserve">Philippe Chapellier</w:t>
              </w:r>
            </w:hyperlink>
          </w:p>
          <w:p>
            <w:pPr/>
            <w:r>
              <w:rPr>
                <w:i w:val="1"/>
                <w:iCs w:val="1"/>
              </w:rPr>
              <w:t xml:space="preserve">45ème Congrès annuel de l’Association francophone de comptabilité (AFC)</w:t>
            </w:r>
            <w:r>
              <w:rPr/>
              <w:t xml:space="preserve">, Université de Bourgogne, May 2024, Dijon, France</w:t>
            </w:r>
          </w:p>
          <w:p>
            <w:pPr/>
            <w:r>
              <w:rPr/>
              <w:t xml:space="preserve">Communication dans un congrès</w:t>
            </w:r>
          </w:p>
          <w:p>
            <w:pPr/>
            <w:hyperlink r:id="rId26" w:history="1">
              <w:r>
                <w:rPr>
                  <w:color w:val="#410a8c"/>
                  <w:u w:val="single"/>
                </w:rPr>
                <w:t xml:space="preserve">hal-04688653v1</w:t>
              </w:r>
            </w:hyperlink>
          </w:p>
        </w:tc>
      </w:tr>
      <w:tr>
        <w:trPr/>
        <w:tc>
          <w:tcPr>
            <w:noWrap/>
          </w:tcPr>
          <w:p>
            <w:pPr>
              <w:spacing w:after="200"/>
            </w:pPr>
            <w:hyperlink r:id="rId27" w:history="1">
              <w:r>
                <w:rPr>
                  <w:color w:val="1e198e"/>
                  <w:b w:val="1"/>
                  <w:bCs w:val="1"/>
                  <w:u w:val="single"/>
                </w:rPr>
                <w:t xml:space="preserve">Evolution des perceptions des parties prenantes internes de la première PME labellisée numérique responsable</w:t>
              </w:r>
            </w:hyperlink>
          </w:p>
          <w:p>
            <w:pPr/>
            <w:hyperlink r:id="rId12" w:history="1">
              <w:r>
                <w:rPr>
                  <w:color w:val="#410a8c"/>
                  <w:u w:val="single"/>
                </w:rPr>
                <w:t xml:space="preserve">Lalama El Galta</w:t>
              </w:r>
            </w:hyperlink>
            <w:r>
              <w:rPr/>
              <w:t xml:space="preserve">,</w:t>
            </w:r>
            <w:hyperlink r:id="rId13" w:history="1">
              <w:r>
                <w:rPr>
                  <w:color w:val="#410a8c"/>
                  <w:u w:val="single"/>
                </w:rPr>
                <w:t xml:space="preserve">Philippe Chapellier</w:t>
              </w:r>
            </w:hyperlink>
            <w:r>
              <w:rPr/>
              <w:t xml:space="preserve">,</w:t>
            </w:r>
            <w:hyperlink r:id="rId14" w:history="1">
              <w:r>
                <w:rPr>
                  <w:color w:val="#410a8c"/>
                  <w:u w:val="single"/>
                </w:rPr>
                <w:t xml:space="preserve">Claire Gillet-Monjarret</w:t>
              </w:r>
            </w:hyperlink>
          </w:p>
          <w:p>
            <w:pPr/>
            <w:r>
              <w:rPr>
                <w:i w:val="1"/>
                <w:iCs w:val="1"/>
              </w:rPr>
              <w:t xml:space="preserve">18ème Congrès du Réseau International de Recherche sur les Organisations et le Développement Durable (RIODD)</w:t>
            </w:r>
            <w:r>
              <w:rPr/>
              <w:t xml:space="preserve">, Oct 2023, Lille, France</w:t>
            </w:r>
          </w:p>
          <w:p>
            <w:pPr/>
            <w:r>
              <w:rPr/>
              <w:t xml:space="preserve">Communication dans un congrès</w:t>
            </w:r>
          </w:p>
          <w:p>
            <w:pPr/>
            <w:hyperlink r:id="rId27" w:history="1">
              <w:r>
                <w:rPr>
                  <w:color w:val="#410a8c"/>
                  <w:u w:val="single"/>
                </w:rPr>
                <w:t xml:space="preserve">hal-04356937v1</w:t>
              </w:r>
            </w:hyperlink>
          </w:p>
        </w:tc>
      </w:tr>
      <w:tr>
        <w:trPr/>
        <w:tc>
          <w:tcPr>
            <w:noWrap/>
          </w:tcPr>
          <w:p>
            <w:pPr>
              <w:spacing w:after="200"/>
            </w:pPr>
            <w:hyperlink r:id="rId28" w:history="1">
              <w:r>
                <w:rPr>
                  <w:color w:val="1e198e"/>
                  <w:b w:val="1"/>
                  <w:bCs w:val="1"/>
                  <w:u w:val="single"/>
                </w:rPr>
                <w:t xml:space="preserve">Adoption d’un label numérique responsable en PME : une étude des motivations et perceptions des parties prenantes internes</w:t>
              </w:r>
            </w:hyperlink>
          </w:p>
          <w:p>
            <w:pPr/>
            <w:hyperlink r:id="rId14" w:history="1">
              <w:r>
                <w:rPr>
                  <w:color w:val="#410a8c"/>
                  <w:u w:val="single"/>
                </w:rPr>
                <w:t xml:space="preserve">Claire Gillet-Monjarret</w:t>
              </w:r>
            </w:hyperlink>
            <w:r>
              <w:rPr/>
              <w:t xml:space="preserve">,</w:t>
            </w:r>
            <w:hyperlink r:id="rId13" w:history="1">
              <w:r>
                <w:rPr>
                  <w:color w:val="#410a8c"/>
                  <w:u w:val="single"/>
                </w:rPr>
                <w:t xml:space="preserve">Philippe Chapellier</w:t>
              </w:r>
            </w:hyperlink>
            <w:r>
              <w:rPr/>
              <w:t xml:space="preserve">,</w:t>
            </w:r>
            <w:hyperlink r:id="rId20" w:history="1">
              <w:r>
                <w:rPr>
                  <w:color w:val="#410a8c"/>
                  <w:u w:val="single"/>
                </w:rPr>
                <w:t xml:space="preserve">Lalama El-Galta</w:t>
              </w:r>
            </w:hyperlink>
          </w:p>
          <w:p>
            <w:pPr/>
            <w:r>
              <w:rPr>
                <w:i w:val="1"/>
                <w:iCs w:val="1"/>
              </w:rPr>
              <w:t xml:space="preserve">Congrès International Francophone en Entrepreneuriat et PME (CIFEPME)</w:t>
            </w:r>
            <w:r>
              <w:rPr/>
              <w:t xml:space="preserve">, 2021, Congrès en virtuel (Nice), France</w:t>
            </w:r>
          </w:p>
          <w:p>
            <w:pPr/>
            <w:r>
              <w:rPr/>
              <w:t xml:space="preserve">Communication dans un congrès</w:t>
            </w:r>
          </w:p>
          <w:p>
            <w:pPr/>
            <w:hyperlink r:id="rId28" w:history="1">
              <w:r>
                <w:rPr>
                  <w:color w:val="#410a8c"/>
                  <w:u w:val="single"/>
                </w:rPr>
                <w:t xml:space="preserve">hal-03518635v1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Démarche de labellisation numérique responsable : étude des perceptions des parties prenantes internes de la première PME labellisée</w:t>
              </w:r>
            </w:hyperlink>
          </w:p>
          <w:p>
            <w:pPr/>
            <w:hyperlink r:id="rId12" w:history="1">
              <w:r>
                <w:rPr>
                  <w:color w:val="#410a8c"/>
                  <w:u w:val="single"/>
                </w:rPr>
                <w:t xml:space="preserve">Lalama El Galta</w:t>
              </w:r>
            </w:hyperlink>
          </w:p>
          <w:p>
            <w:pPr/>
            <w:r>
              <w:rPr/>
              <w:t xml:space="preserve">Gestion et management. Université de Montpellier, 2023. Français. </w:t>
            </w:r>
            <w:hyperlink r:id="rId30" w:history="1">
              <w:r>
                <w:rPr>
                  <w:color w:val="#410a8c"/>
                  <w:u w:val="single"/>
                </w:rPr>
                <w:t xml:space="preserve">⟨NNT : 2023UMOND013⟩</w:t>
              </w:r>
            </w:hyperlink>
          </w:p>
          <w:p>
            <w:pPr/>
            <w:r>
              <w:rPr/>
              <w:t xml:space="preserve">Thèse</w:t>
            </w:r>
          </w:p>
          <w:p>
            <w:pPr/>
            <w:hyperlink r:id="rId29" w:history="1">
              <w:r>
                <w:rPr>
                  <w:color w:val="#410a8c"/>
                  <w:u w:val="single"/>
                </w:rPr>
                <w:t xml:space="preserve">tel-04496066v1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80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lama-el-galta" TargetMode="External"/><Relationship Id="rId9" Type="http://schemas.openxmlformats.org/officeDocument/2006/relationships/hyperlink" Target="https://orcid.org/0009-0006-8357-9880" TargetMode="External"/><Relationship Id="rId10" Type="http://schemas.openxmlformats.org/officeDocument/2006/relationships/hyperlink" Target="https://www.idref.fr/272959197" TargetMode="External"/><Relationship Id="rId11" Type="http://schemas.openxmlformats.org/officeDocument/2006/relationships/hyperlink" Target="https://hal.science/hal-05570044v1" TargetMode="External"/><Relationship Id="rId12" Type="http://schemas.openxmlformats.org/officeDocument/2006/relationships/hyperlink" Target="https://hal.science/search/index/?q=*&amp;authFullName_s=Lalama El Galta" TargetMode="External"/><Relationship Id="rId13" Type="http://schemas.openxmlformats.org/officeDocument/2006/relationships/hyperlink" Target="https://hal.science/search/index/?q=*&amp;authFullName_s=Philippe Chapellier" TargetMode="External"/><Relationship Id="rId14" Type="http://schemas.openxmlformats.org/officeDocument/2006/relationships/hyperlink" Target="https://hal.science/search/index/?q=*&amp;authFullName_s=Claire Gillet-Monjarret" TargetMode="External"/><Relationship Id="rId15" Type="http://schemas.openxmlformats.org/officeDocument/2006/relationships/hyperlink" Target="https://dx.doi.org/10.3917/vse.226.0311" TargetMode="External"/><Relationship Id="rId16" Type="http://schemas.openxmlformats.org/officeDocument/2006/relationships/hyperlink" Target="https://hal.umontpellier.fr/hal-04680328v1" TargetMode="External"/><Relationship Id="rId17" Type="http://schemas.openxmlformats.org/officeDocument/2006/relationships/hyperlink" Target="https://dx.doi.org/10.7202/1107637ar" TargetMode="External"/><Relationship Id="rId18" Type="http://schemas.openxmlformats.org/officeDocument/2006/relationships/hyperlink" Target="https://hal.science/hal-04356335v1" TargetMode="External"/><Relationship Id="rId19" Type="http://schemas.openxmlformats.org/officeDocument/2006/relationships/hyperlink" Target="https://hal.science/hal-05400054v1" TargetMode="External"/><Relationship Id="rId20" Type="http://schemas.openxmlformats.org/officeDocument/2006/relationships/hyperlink" Target="https://hal.science/search/index/?q=*&amp;authFullName_s=Lalama El-Galta" TargetMode="External"/><Relationship Id="rId21" Type="http://schemas.openxmlformats.org/officeDocument/2006/relationships/hyperlink" Target="https://hal.science/hal-05400024v1" TargetMode="External"/><Relationship Id="rId22" Type="http://schemas.openxmlformats.org/officeDocument/2006/relationships/hyperlink" Target="https://hal.science/search/index/?q=*&amp;authFullName_s=Anne Laurent" TargetMode="External"/><Relationship Id="rId23" Type="http://schemas.openxmlformats.org/officeDocument/2006/relationships/hyperlink" Target="https://hal.science/hal-04688604v1" TargetMode="External"/><Relationship Id="rId24" Type="http://schemas.openxmlformats.org/officeDocument/2006/relationships/hyperlink" Target="https://hal.science/search/index/?q=*&amp;authFullName_s=Claire Gillet-Montjarret" TargetMode="External"/><Relationship Id="rId25" Type="http://schemas.openxmlformats.org/officeDocument/2006/relationships/hyperlink" Target="https://hal.science/hal-04688628v1" TargetMode="External"/><Relationship Id="rId26" Type="http://schemas.openxmlformats.org/officeDocument/2006/relationships/hyperlink" Target="https://hal.science/hal-04688653v1" TargetMode="External"/><Relationship Id="rId27" Type="http://schemas.openxmlformats.org/officeDocument/2006/relationships/hyperlink" Target="https://hal.science/hal-04356937v1" TargetMode="External"/><Relationship Id="rId28" Type="http://schemas.openxmlformats.org/officeDocument/2006/relationships/hyperlink" Target="https://hal.science/hal-03518635v1" TargetMode="External"/><Relationship Id="rId29" Type="http://schemas.openxmlformats.org/officeDocument/2006/relationships/hyperlink" Target="https://theses.hal.science/tel-04496066v1" TargetMode="External"/><Relationship Id="rId30" Type="http://schemas.openxmlformats.org/officeDocument/2006/relationships/hyperlink" Target="https://www.theses.fr/2023UMOND013"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Lalama El-Galta</dc:title>
  <dc:description>CV</dc:description>
  <dc:subject/>
  <cp:keywords/>
  <cp:category/>
  <cp:lastModifiedBy/>
  <dcterms:created xsi:type="dcterms:W3CDTF">2026-05-03T14:41:57+02:00</dcterms:created>
  <dcterms:modified xsi:type="dcterms:W3CDTF">2026-05-03T14:41:57+02:00</dcterms:modified>
</cp:coreProperties>
</file>

<file path=docProps/custom.xml><?xml version="1.0" encoding="utf-8"?>
<Properties xmlns="http://schemas.openxmlformats.org/officeDocument/2006/custom-properties" xmlns:vt="http://schemas.openxmlformats.org/officeDocument/2006/docPropsVTypes"/>
</file>