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Lana Martysheva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Jarnac dans le temps et l’espace de l’Urbs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⟨10.4000/mefrim.12304⟩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Shifting Political Roles of Court Prelates: Backing up Henri IV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History Quarterly</w:t>
            </w:r>
            <w:r>
              <w:rPr/>
              <w:t xml:space="preserve">, 2023, The Fabric of Power: Political Histories of the Late Medieval and Early Modern Court, 53 (3), pp.427-440.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⟨10.1177/02656914231181293⟩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 to enactment: celebrating the massacre of Saint-Bartholomew at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⟨10.1093/fh/crac068⟩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d'Henri IV : construire un front, dessiner une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Lepoittevin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Figer le regard. La fabrique visuelle de l'événement (premier âge moderne)</w:t>
            </w:r>
            <w:r>
              <w:rPr/>
              <w:t xml:space="preserve">, Anne Lepoittevin et Lana Martysheva, Mar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IV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Champ Vallon, 2023, Époques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Martin I. Klauber. </w:t>
            </w:r>
            <w:r>
              <w:rPr>
                <w:i w:val="1"/>
                <w:iCs w:val="1"/>
              </w:rPr>
              <w:t xml:space="preserve">The Theology of Early French Protestantism. From the Affair of the Placards to the Edict of Nantes</w:t>
            </w:r>
            <w:r>
              <w:rPr/>
              <w:t xml:space="preserve">, p. 83-101,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(in-)acceptable : seuil de sensibilité et perception extérieure de la première guerre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Caroline Callard, Tatiana Debbagi Baranova, Nicolas Le Roux. </w:t>
            </w:r>
            <w:r>
              <w:rPr>
                <w:i w:val="1"/>
                <w:iCs w:val="1"/>
              </w:rPr>
              <w:t xml:space="preserve">Un tragique XVIe siècle - Mélanges offerts à Denis Crouzet</w:t>
            </w:r>
            <w:r>
              <w:rPr/>
              <w:t xml:space="preserve">, pp.278-282,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en abîme. Du Perron entre collaboration et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Pierre Antoine Fabre et Jérémie Foa. </w:t>
            </w:r>
            <w:r>
              <w:rPr>
                <w:i w:val="1"/>
                <w:iCs w:val="1"/>
              </w:rPr>
              <w:t xml:space="preserve">Les disputes et la conversion religieuse de l'Antiquité au XVIIe siècle</w:t>
            </w:r>
            <w:r>
              <w:rPr/>
              <w:t xml:space="preserve">, PUR, pp.163-173,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d'Alençon et la diplomatie malcontente : les horizons italiens d'un prince rebelle en 1575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Matthieu Gellar et Fabrice Micallef. </w:t>
            </w:r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PUR, pp.93-105,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L'historien et la rumeur. Charles de Bourbon (1562-1594), chef du tiers parti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de la modération. Ligne politique ou accommodements raisonnés dans les crises politico-religieuses européennes (XVIe -XIXe siècles) ?</w:t>
            </w:r>
            <w:r>
              <w:rPr/>
              <w:t xml:space="preserve">, Peter Lang, p. 133-146,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dispute aura-t-elle lieu ? Les conférences théologiques en France au sortir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Marie Bouhaïk-Gironès, Tatiana Debaggi-Baranova et Nathalie Szczech (dir.). </w:t>
            </w:r>
            <w:r>
              <w:rPr>
                <w:i w:val="1"/>
                <w:iCs w:val="1"/>
              </w:rPr>
              <w:t xml:space="preserve">Usages et stratégies polémiques en Europe au temps de l’humanisme (XIVe-premier XVIIe siècles)</w:t>
            </w:r>
            <w:r>
              <w:rPr/>
              <w:t xml:space="preserve">, Peter Lang, p. 301-312,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hal-03242245v1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708v1" TargetMode="External"/><Relationship Id="rId8" Type="http://schemas.openxmlformats.org/officeDocument/2006/relationships/hyperlink" Target="https://hal.science/search/index/?q=*&amp;authFullName_s=Lana Martysheva" TargetMode="External"/><Relationship Id="rId9" Type="http://schemas.openxmlformats.org/officeDocument/2006/relationships/hyperlink" Target="https://dx.doi.org/10.4000/mefrim.12304" TargetMode="External"/><Relationship Id="rId10" Type="http://schemas.openxmlformats.org/officeDocument/2006/relationships/hyperlink" Target="https://hal.science/hal-04377457v1" TargetMode="External"/><Relationship Id="rId11" Type="http://schemas.openxmlformats.org/officeDocument/2006/relationships/hyperlink" Target="https://dx.doi.org/10.1177/02656914231181293" TargetMode="External"/><Relationship Id="rId12" Type="http://schemas.openxmlformats.org/officeDocument/2006/relationships/hyperlink" Target="https://hal.science/hal-03872719v1" TargetMode="External"/><Relationship Id="rId13" Type="http://schemas.openxmlformats.org/officeDocument/2006/relationships/hyperlink" Target="https://dx.doi.org/10.1093/fh/crac068" TargetMode="External"/><Relationship Id="rId14" Type="http://schemas.openxmlformats.org/officeDocument/2006/relationships/hyperlink" Target="https://hal.science/hal-03242231v1" TargetMode="External"/><Relationship Id="rId15" Type="http://schemas.openxmlformats.org/officeDocument/2006/relationships/hyperlink" Target="https://shs.hal.science/halshs-04552639v1" TargetMode="External"/><Relationship Id="rId16" Type="http://schemas.openxmlformats.org/officeDocument/2006/relationships/hyperlink" Target="https://hal.science/search/index/?q=*&amp;authFullName_s=Anne Lepoittevin" TargetMode="External"/><Relationship Id="rId17" Type="http://schemas.openxmlformats.org/officeDocument/2006/relationships/hyperlink" Target="https://hal.science/hal-03957331v1" TargetMode="External"/><Relationship Id="rId18" Type="http://schemas.openxmlformats.org/officeDocument/2006/relationships/hyperlink" Target="https://hal.science/search/index/?q=*&amp;authFullName_s=Mark Greengrass" TargetMode="External"/><Relationship Id="rId19" Type="http://schemas.openxmlformats.org/officeDocument/2006/relationships/hyperlink" Target="https://hal.science/hal-03963662v1" TargetMode="External"/><Relationship Id="rId20" Type="http://schemas.openxmlformats.org/officeDocument/2006/relationships/hyperlink" Target="https://hal.science/hal-04377481v1" TargetMode="External"/><Relationship Id="rId21" Type="http://schemas.openxmlformats.org/officeDocument/2006/relationships/hyperlink" Target="https://hal.science/hal-03886402v1" TargetMode="External"/><Relationship Id="rId22" Type="http://schemas.openxmlformats.org/officeDocument/2006/relationships/hyperlink" Target="https://hal.science/hal-03778991v1" TargetMode="External"/><Relationship Id="rId23" Type="http://schemas.openxmlformats.org/officeDocument/2006/relationships/hyperlink" Target="https://hal.science/hal-03779005v1" TargetMode="External"/><Relationship Id="rId24" Type="http://schemas.openxmlformats.org/officeDocument/2006/relationships/hyperlink" Target="https://hal.science/hal-03541869v1" TargetMode="External"/><Relationship Id="rId25" Type="http://schemas.openxmlformats.org/officeDocument/2006/relationships/hyperlink" Target="https://hal.science/hal-0324224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Lana Martysheva</dc:title>
  <dc:description>CV</dc:description>
  <dc:subject/>
  <cp:keywords/>
  <cp:category/>
  <cp:lastModifiedBy/>
  <dcterms:created xsi:type="dcterms:W3CDTF">2026-05-03T15:14:38+02:00</dcterms:created>
  <dcterms:modified xsi:type="dcterms:W3CDTF">2026-05-03T15:14:38+02:00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