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LANES MARSALL </w:t>
      </w:r>
      <w:r>
        <w:rPr>
          <w:color w:val="641e6e"/>
        </w:rPr>
        <w:t xml:space="preserve">Maître de Conférences. Lettres Sorbonne Université. UFR Etudes ibériques et latino-américaines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28,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⟨10.4000/catalonia.497⟩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en el Congreso. Las &amp;quot;Jocosidades parlamentarias&amp;quot; de Roberto Robert en Gil Blas (1869-1871)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/>
              <w:t xml:space="preserve">Prensas de la universidad de Zaragoza. </w:t>
            </w:r>
            <w:r>
              <w:rPr>
                <w:i w:val="1"/>
                <w:iCs w:val="1"/>
              </w:rPr>
              <w:t xml:space="preserve">Hablar a los ojos. Caricatura y vida política en España (1830-1918)</w:t>
            </w:r>
            <w:r>
              <w:rPr/>
              <w:t xml:space="preserve">, 2021, 978-84-1340-168-3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Setmanaris en català que ara's parla en los años 1860: nuevos espacios de popularización del catalanismo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Marie-Linda ORTEGA KUNTSCHER</w:t>
              </w:r>
            </w:hyperlink>
          </w:p>
          <w:p>
            <w:pPr/>
            <w:r>
              <w:rPr/>
              <w:t xml:space="preserve">Editorial Comares. </w:t>
            </w:r>
            <w:r>
              <w:rPr>
                <w:i w:val="1"/>
                <w:iCs w:val="1"/>
              </w:rPr>
              <w:t xml:space="preserve">"España Res publica". Nacionalización española e identidades en conflicto (Siglox XIX y XX)</w:t>
            </w:r>
            <w:r>
              <w:rPr/>
              <w:t xml:space="preserve">, 2013, 978-84-9045-086-4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signalétiques de l'ironie: les chroniques satirico-politiques de Roberto Robert dans le républicain Gil Blas (1864-1872)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/>
              <w:t xml:space="preserve">Casa de Velázquez. </w:t>
            </w:r>
            <w:r>
              <w:rPr>
                <w:i w:val="1"/>
                <w:iCs w:val="1"/>
              </w:rPr>
              <w:t xml:space="preserve">Les relations esthétiques entre ironie et humour en Espagne. XIXe et XXe siècles</w:t>
            </w:r>
            <w:r>
              <w:rPr/>
              <w:t xml:space="preserve">, 2011, 978-84-96820-58-6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Maldecir cantando&amp;quot; en la democracia republicana. Parodias de coplas, villancicos, y cantares en el político satírico Gil Blas (1864-1872)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/>
              <w:t xml:space="preserve">Editions Hispaniques. </w:t>
            </w:r>
            <w:r>
              <w:rPr>
                <w:i w:val="1"/>
                <w:iCs w:val="1"/>
              </w:rPr>
              <w:t xml:space="preserve">Las culturas políticas en la España del siglo XIX</w:t>
            </w:r>
            <w:r>
              <w:rPr/>
              <w:t xml:space="preserve">, 2010, 2-85355-072-9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publiciste et son lecteur: une empathie constitutive de la chronique politique satirique de Roberto Robert dans El Cohete, hebdomadaire festif républicain (1872-1873)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/>
              <w:t xml:space="preserve">Presses universitaires de Marne-la-Vallée. </w:t>
            </w:r>
            <w:r>
              <w:rPr>
                <w:i w:val="1"/>
                <w:iCs w:val="1"/>
              </w:rPr>
              <w:t xml:space="preserve">La question du lecteur. XXXIe congrès de la Société des hispanistes français</w:t>
            </w:r>
            <w:r>
              <w:rPr/>
              <w:t xml:space="preserve">, 2004, 2-914550-05-7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Recorregut d'un heterodox vuitcentista: Robert Robert i Casacuberta (1827-1873) com a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Conferències XII Jornades d’Intercanvi Cultural</w:t>
            </w:r>
            <w:r>
              <w:rPr/>
              <w:t xml:space="preserve">, Centre d'études catalanes,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heterodoxo contra el poder negro durante el Sexenio democrático: las sátiras anticlericales del republicano Roberto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conflits et de leurs constructions. Mondes ibériques et latino-américains</w:t>
            </w:r>
            <w:r>
              <w:rPr/>
              <w:t xml:space="preserve">, Michel Ralle; Miguel Rodriguez, 2011,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L'ambassadeur de la République des Lettres. Vie et œuvre de Robert Robert i Casacuberta (1827-1873)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/>
              <w:t xml:space="preserve">Editions Hispaniques. 2017, 978-2-85355-093-2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conflictos y de sus construcciones. Mundos ibéricos y latinoamericanos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Ralle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pp.419, 2013, 978-2-85355-078-9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políticas en la España del siglo XIX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Maitane Ostolaza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/>
              <w:t xml:space="preserve">Editions hispaniques, 2010, 2-85355-072-9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culturas políticas en la España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Maitane Ostolaza</w:t>
              </w:r>
            </w:hyperlink>
          </w:p>
          <w:p>
            <w:pPr/>
            <w:r>
              <w:rPr/>
              <w:t xml:space="preserve">Editions Hispaniques. 2010, 2-85355-072-9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Crimen y reforma penitenciaria. &amp;quot;El Saladero de Madrid&amp;quot; en la literatura popular de los años 1860: Ceferino Tresserra y Roberto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Periodisme satíric en “català del que ara’s parla”: la “Llibreria Espanyola” d’Innocenci López Bernagosi. Els almanacs humorístics com a 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2008, Literatura popular catalana del segle XIX,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hal-03949977v1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49981v1" TargetMode="External"/><Relationship Id="rId8" Type="http://schemas.openxmlformats.org/officeDocument/2006/relationships/hyperlink" Target="https://hal.science/search/index/?q=*&amp;authFullName_s=Julien LANES MARSALL" TargetMode="External"/><Relationship Id="rId9" Type="http://schemas.openxmlformats.org/officeDocument/2006/relationships/hyperlink" Target="https://hal.science/search/index/?q=*&amp;authFullName_s=Sergi Ramos Alquezar" TargetMode="External"/><Relationship Id="rId10" Type="http://schemas.openxmlformats.org/officeDocument/2006/relationships/hyperlink" Target="https://dx.doi.org/10.4000/catalonia.497" TargetMode="External"/><Relationship Id="rId11" Type="http://schemas.openxmlformats.org/officeDocument/2006/relationships/hyperlink" Target="https://hal.sorbonne-universite.fr/hal-03949888v1" TargetMode="External"/><Relationship Id="rId12" Type="http://schemas.openxmlformats.org/officeDocument/2006/relationships/hyperlink" Target="https://hal.sorbonne-universite.fr/hal-03949893v1" TargetMode="External"/><Relationship Id="rId13" Type="http://schemas.openxmlformats.org/officeDocument/2006/relationships/hyperlink" Target="https://hal.science/search/index/?q=*&amp;authFullName_s=Marie-Linda ORTEGA KUNTSCHER" TargetMode="External"/><Relationship Id="rId14" Type="http://schemas.openxmlformats.org/officeDocument/2006/relationships/hyperlink" Target="https://hal.sorbonne-universite.fr/hal-03949895v1" TargetMode="External"/><Relationship Id="rId15" Type="http://schemas.openxmlformats.org/officeDocument/2006/relationships/hyperlink" Target="https://hal.sorbonne-universite.fr/hal-03949976v1" TargetMode="External"/><Relationship Id="rId16" Type="http://schemas.openxmlformats.org/officeDocument/2006/relationships/hyperlink" Target="https://hal.sorbonne-universite.fr/hal-03949898v1" TargetMode="External"/><Relationship Id="rId17" Type="http://schemas.openxmlformats.org/officeDocument/2006/relationships/hyperlink" Target="https://hal.sorbonne-universite.fr/hal-03961384v1" TargetMode="External"/><Relationship Id="rId18" Type="http://schemas.openxmlformats.org/officeDocument/2006/relationships/hyperlink" Target="https://hal.sorbonne-universite.fr/hal-03949980v1" TargetMode="External"/><Relationship Id="rId19" Type="http://schemas.openxmlformats.org/officeDocument/2006/relationships/hyperlink" Target="https://hal.sorbonne-universite.fr/hal-03949875v1" TargetMode="External"/><Relationship Id="rId20" Type="http://schemas.openxmlformats.org/officeDocument/2006/relationships/hyperlink" Target="https://hal.sorbonne-universite.fr/hal-03949881v1" TargetMode="External"/><Relationship Id="rId21" Type="http://schemas.openxmlformats.org/officeDocument/2006/relationships/hyperlink" Target="https://hal.science/search/index/?q=*&amp;authFullName_s=David Marcilhacy" TargetMode="External"/><Relationship Id="rId22" Type="http://schemas.openxmlformats.org/officeDocument/2006/relationships/hyperlink" Target="https://hal.science/search/index/?q=*&amp;authFullName_s=Michel Ralle" TargetMode="External"/><Relationship Id="rId23" Type="http://schemas.openxmlformats.org/officeDocument/2006/relationships/hyperlink" Target="https://hal.science/search/index/?q=*&amp;authFullName_s=Miguel Rodriguez" TargetMode="External"/><Relationship Id="rId24" Type="http://schemas.openxmlformats.org/officeDocument/2006/relationships/hyperlink" Target="https://editions-hispaniques.com/etudes-contemporaines/132-de-los-conflictos-y-de-sus-construcciones-mundos-ibericos-y-latinoamericanos.html" TargetMode="External"/><Relationship Id="rId25" Type="http://schemas.openxmlformats.org/officeDocument/2006/relationships/hyperlink" Target="https://hal.science/hal-04036063v1" TargetMode="External"/><Relationship Id="rId26" Type="http://schemas.openxmlformats.org/officeDocument/2006/relationships/hyperlink" Target="https://hal.science/search/index/?q=*&amp;authFullName_s=Maitane Ostolaza" TargetMode="External"/><Relationship Id="rId27" Type="http://schemas.openxmlformats.org/officeDocument/2006/relationships/hyperlink" Target="https://hal.sorbonne-universite.fr/hal-03949972v1" TargetMode="External"/><Relationship Id="rId28" Type="http://schemas.openxmlformats.org/officeDocument/2006/relationships/hyperlink" Target="https://hal.sorbonne-universite.fr/hal-03950272v1" TargetMode="External"/><Relationship Id="rId29" Type="http://schemas.openxmlformats.org/officeDocument/2006/relationships/hyperlink" Target="https://hal.sorbonne-universite.fr/hal-0394997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LANES MARSALL</dc:title>
  <dc:description>CV</dc:description>
  <dc:subject/>
  <cp:keywords/>
  <cp:category/>
  <cp:lastModifiedBy/>
  <dcterms:created xsi:type="dcterms:W3CDTF">2026-03-16T04:56:00+01:00</dcterms:created>
  <dcterms:modified xsi:type="dcterms:W3CDTF">2026-03-16T04:56:00+01:00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