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Lanoë </w:t>
      </w:r>
      <w:r>
        <w:rPr>
          <w:color w:val="641e6e"/>
        </w:rPr>
        <w:t xml:space="preserve">Céline LANOË-Maîtresse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lanoe</w:t>
        </w:r>
      </w:hyperlink>
    </w:p>
    <w:p>
      <w:pPr>
        <w:numPr>
          <w:ilvl w:val="0"/>
          <w:numId w:val="1"/>
        </w:numPr>
      </w:pPr>
      <w:r>
        <w:rPr/>
        <w:t xml:space="preserve"> ORCID : </w:t>
      </w:r>
      <w:hyperlink r:id="rId9" w:history="1">
        <w:r>
          <w:rPr>
            <w:color w:val="#410a8c"/>
            <w:u w:val="single"/>
          </w:rPr>
          <w:t xml:space="preserve">0000-0001-8591-1345</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Psychologie de l'Education</w:t>
      </w:r>
    </w:p>
    <w:p>
      <w:pPr/>
      <w:r>
        <w:rPr/>
        <w:t xml:space="preserve">Membre du Laboratoire de psychologie de Caen Normandie UR7452 [LPCN]Université de Caen Normandie [UNICAEN]Institut national supérieur du professorat et de l'éducation - Normandie Caen [INSPÉ Normandie Caen]</w:t>
      </w:r>
    </w:p>
    <w:p>
      <w:pPr/>
      <w:r>
        <w:rPr>
          <w:b w:val="1"/>
          <w:bCs w:val="1"/>
        </w:rPr>
        <w:t xml:space="preserve">Thématique de recherche principale</w:t>
      </w:r>
    </w:p>
    <w:p>
      <w:pPr/>
      <w:r>
        <w:rPr/>
        <w:t xml:space="preserve">Psychologie de l'Education, Lecture, Trouble Spécifique de l'Apprentissage, Fonctions Exécutives, Métacognition, Autorégulation cognitive et émotionnelle, besoins éducatifs particuliers, éducation inclusive, études comportementales et en neurosciences cognitives</w:t>
      </w:r>
    </w:p>
    <w:p>
      <w:pPr/>
      <w:r>
        <w:rPr>
          <w:b w:val="1"/>
          <w:bCs w:val="1"/>
        </w:rPr>
        <w:t xml:space="preserve">Distinctions</w:t>
      </w:r>
    </w:p>
    <w:p>
      <w:pPr/>
      <w:r>
        <w:rPr/>
        <w:t xml:space="preserve">Prix des pratiques favorisant l'évaluation pour les apprentissages. 7ième journée nationale de l’innovation du ministère de l’éducation nationale (mars 2017). Attribué conjointement au collège Georges Desdevises du Dezert de Lessay (Manche, Académie de Caen) pour le projet &amp;quot;Psychologie et neurosciences cognitives au service des apprentissages&amp;quot;.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Calibrated or not? Differential effects of the Cogni’Scol programme based on student profiles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4" w:history="1">
              <w:r>
                <w:rPr>
                  <w:color w:val="#410a8c"/>
                  <w:u w:val="single"/>
                </w:rPr>
                <w:t xml:space="preserve">Arnaud Mortier</w:t>
              </w:r>
            </w:hyperlink>
            <w:r>
              <w:rPr/>
              <w:t xml:space="preserve">,</w:t>
            </w:r>
            <w:hyperlink r:id="rId15"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6" w:history="1">
              <w:r>
                <w:rPr>
                  <w:color w:val="#410a8c"/>
                  <w:u w:val="single"/>
                </w:rPr>
                <w:t xml:space="preserve">⟨10.1007/s10212-025-01053-2⟩</w:t>
              </w:r>
            </w:hyperlink>
          </w:p>
          <w:p>
            <w:pPr/>
            <w:r>
              <w:rPr/>
              <w:t xml:space="preserve">Article dans une revue</w:t>
            </w:r>
          </w:p>
          <w:p>
            <w:pPr/>
            <w:hyperlink r:id="rId10" w:history="1">
              <w:r>
                <w:rPr>
                  <w:color w:val="#410a8c"/>
                  <w:u w:val="single"/>
                </w:rPr>
                <w:t xml:space="preserve">hal-05467563v1</w:t>
              </w:r>
            </w:hyperlink>
          </w:p>
        </w:tc>
      </w:tr>
      <w:tr>
        <w:trPr/>
        <w:tc>
          <w:tcPr>
            <w:noWrap/>
          </w:tcPr>
          <w:p>
            <w:pPr>
              <w:spacing w:after="200"/>
            </w:pPr>
            <w:hyperlink r:id="rId17" w:history="1">
              <w:r>
                <w:rPr>
                  <w:color w:val="1e198e"/>
                  <w:b w:val="1"/>
                  <w:bCs w:val="1"/>
                  <w:u w:val="single"/>
                </w:rPr>
                <w:t xml:space="preserve">Impact of the Metacognitive Educational Program Cogni'Scol on the Academic Success of Middle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4" w:history="1">
              <w:r>
                <w:rPr>
                  <w:color w:val="#410a8c"/>
                  <w:u w:val="single"/>
                </w:rPr>
                <w:t xml:space="preserve">Arnaud Mortier</w:t>
              </w:r>
            </w:hyperlink>
            <w:r>
              <w:rPr/>
              <w:t xml:space="preserve">,</w:t>
            </w:r>
            <w:hyperlink r:id="rId15" w:history="1">
              <w:r>
                <w:rPr>
                  <w:color w:val="#410a8c"/>
                  <w:u w:val="single"/>
                </w:rPr>
                <w:t xml:space="preserve">Sandrine Rossi</w:t>
              </w:r>
            </w:hyperlink>
          </w:p>
          <w:p>
            <w:pPr/>
            <w:r>
              <w:rPr>
                <w:i w:val="1"/>
                <w:iCs w:val="1"/>
              </w:rPr>
              <w:t xml:space="preserve">Mind, Brain, and Education</w:t>
            </w:r>
            <w:r>
              <w:rPr/>
              <w:t xml:space="preserve">, 2024, 18 (2), pp.173-186. </w:t>
            </w:r>
            <w:hyperlink r:id="rId18" w:history="1">
              <w:r>
                <w:rPr>
                  <w:color w:val="#410a8c"/>
                  <w:u w:val="single"/>
                </w:rPr>
                <w:t xml:space="preserve">⟨10.1111/mbe.12398⟩</w:t>
              </w:r>
            </w:hyperlink>
          </w:p>
          <w:p>
            <w:pPr/>
            <w:r>
              <w:rPr/>
              <w:t xml:space="preserve">Article dans une revue</w:t>
            </w:r>
          </w:p>
          <w:p>
            <w:pPr/>
            <w:hyperlink r:id="rId17" w:history="1">
              <w:r>
                <w:rPr>
                  <w:color w:val="#410a8c"/>
                  <w:u w:val="single"/>
                </w:rPr>
                <w:t xml:space="preserve">hal-04457423v1</w:t>
              </w:r>
            </w:hyperlink>
          </w:p>
        </w:tc>
      </w:tr>
      <w:tr>
        <w:trPr/>
        <w:tc>
          <w:tcPr>
            <w:noWrap/>
          </w:tcPr>
          <w:p>
            <w:pPr>
              <w:spacing w:after="200"/>
            </w:pPr>
            <w:hyperlink r:id="rId19" w:history="1">
              <w:r>
                <w:rPr>
                  <w:color w:val="1e198e"/>
                  <w:b w:val="1"/>
                  <w:bCs w:val="1"/>
                  <w:u w:val="single"/>
                </w:rPr>
                <w:t xml:space="preserve">Connais-toi toi-même : une perspective globale de la métacognition</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Psychologie Française</w:t>
            </w:r>
            <w:r>
              <w:rPr/>
              <w:t xml:space="preserve">, 2023, 68 (3), pp.451-469. </w:t>
            </w:r>
            <w:hyperlink r:id="rId20" w:history="1">
              <w:r>
                <w:rPr>
                  <w:color w:val="#410a8c"/>
                  <w:u w:val="single"/>
                </w:rPr>
                <w:t xml:space="preserve">⟨10.1016/j.psfr.2022.08.002⟩</w:t>
              </w:r>
            </w:hyperlink>
          </w:p>
          <w:p>
            <w:pPr/>
            <w:r>
              <w:rPr/>
              <w:t xml:space="preserve">Article dans une revue</w:t>
            </w:r>
          </w:p>
          <w:p>
            <w:pPr/>
            <w:hyperlink r:id="rId19" w:history="1">
              <w:r>
                <w:rPr>
                  <w:color w:val="#410a8c"/>
                  <w:u w:val="single"/>
                </w:rPr>
                <w:t xml:space="preserve">hal-04457436v1</w:t>
              </w:r>
            </w:hyperlink>
          </w:p>
        </w:tc>
      </w:tr>
      <w:tr>
        <w:trPr/>
        <w:tc>
          <w:tcPr>
            <w:noWrap/>
          </w:tcPr>
          <w:p>
            <w:pPr>
              <w:spacing w:after="200"/>
            </w:pPr>
            <w:hyperlink r:id="rId21" w:history="1">
              <w:r>
                <w:rPr>
                  <w:color w:val="1e198e"/>
                  <w:b w:val="1"/>
                  <w:bCs w:val="1"/>
                  <w:u w:val="single"/>
                </w:rPr>
                <w:t xml:space="preserve">Le cerveau enseigné aux élèves : des connaissances scientifiques à la mise en œuvre pédagogique</w:t>
              </w:r>
            </w:hyperlink>
          </w:p>
          <w:p>
            <w:pPr/>
            <w:hyperlink r:id="rId13" w:history="1">
              <w:r>
                <w:rPr>
                  <w:color w:val="#410a8c"/>
                  <w:u w:val="single"/>
                </w:rPr>
                <w:t xml:space="preserve">Céline Lanoë</w:t>
              </w:r>
            </w:hyperlink>
            <w:r>
              <w:rPr/>
              <w:t xml:space="preserve">,</w:t>
            </w:r>
            <w:hyperlink r:id="rId22" w:history="1">
              <w:r>
                <w:rPr>
                  <w:color w:val="#410a8c"/>
                  <w:u w:val="single"/>
                </w:rPr>
                <w:t xml:space="preserve">Jérémie Blanchette Sarrasin</w:t>
              </w:r>
            </w:hyperlink>
          </w:p>
          <w:p>
            <w:pPr/>
            <w:r>
              <w:rPr>
                <w:i w:val="1"/>
                <w:iCs w:val="1"/>
              </w:rPr>
              <w:t xml:space="preserve">Neuroeducation</w:t>
            </w:r>
            <w:r>
              <w:rPr/>
              <w:t xml:space="preserve">, 2021, 7 (1), pp.20-38. </w:t>
            </w:r>
            <w:hyperlink r:id="rId23" w:history="1">
              <w:r>
                <w:rPr>
                  <w:color w:val="#410a8c"/>
                  <w:u w:val="single"/>
                </w:rPr>
                <w:t xml:space="preserve">⟨10.24046/neuroed.20210701.20⟩</w:t>
              </w:r>
            </w:hyperlink>
          </w:p>
          <w:p>
            <w:pPr/>
            <w:r>
              <w:rPr/>
              <w:t xml:space="preserve">Article dans une revue</w:t>
            </w:r>
          </w:p>
          <w:p>
            <w:pPr/>
            <w:hyperlink r:id="rId21" w:history="1">
              <w:r>
                <w:rPr>
                  <w:color w:val="#410a8c"/>
                  <w:u w:val="single"/>
                </w:rPr>
                <w:t xml:space="preserve">hal-05023044v1</w:t>
              </w:r>
            </w:hyperlink>
          </w:p>
        </w:tc>
      </w:tr>
      <w:tr>
        <w:trPr/>
        <w:tc>
          <w:tcPr>
            <w:noWrap/>
          </w:tcPr>
          <w:p>
            <w:pPr>
              <w:spacing w:after="200"/>
            </w:pPr>
            <w:hyperlink r:id="rId24" w:history="1">
              <w:r>
                <w:rPr>
                  <w:color w:val="1e198e"/>
                  <w:b w:val="1"/>
                  <w:bCs w:val="1"/>
                  <w:u w:val="single"/>
                </w:rPr>
                <w:t xml:space="preserve">Grammatical attraction error detection in children and adolescents</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25" w:history="1">
              <w:r>
                <w:rPr>
                  <w:color w:val="#410a8c"/>
                  <w:u w:val="single"/>
                </w:rPr>
                <w:t xml:space="preserve">Olivier Houdé</w:t>
              </w:r>
            </w:hyperlink>
            <w:r>
              <w:rPr/>
              <w:t xml:space="preserve">,</w:t>
            </w:r>
            <w:hyperlink r:id="rId26" w:history="1">
              <w:r>
                <w:rPr>
                  <w:color w:val="#410a8c"/>
                  <w:u w:val="single"/>
                </w:rPr>
                <w:t xml:space="preserve">Grégoire Borst</w:t>
              </w:r>
            </w:hyperlink>
            <w:r>
              <w:rPr/>
              <w:t xml:space="preserve">,</w:t>
            </w:r>
            <w:hyperlink r:id="rId27" w:history="1">
              <w:r>
                <w:rPr>
                  <w:color w:val="#410a8c"/>
                  <w:u w:val="single"/>
                </w:rPr>
                <w:t xml:space="preserve">Wim de Neys</w:t>
              </w:r>
            </w:hyperlink>
          </w:p>
          <w:p>
            <w:pPr/>
            <w:r>
              <w:rPr>
                <w:i w:val="1"/>
                <w:iCs w:val="1"/>
              </w:rPr>
              <w:t xml:space="preserve">Cognitive Development</w:t>
            </w:r>
            <w:r>
              <w:rPr/>
              <w:t xml:space="preserve">, 2017, 44, pp.127-138. </w:t>
            </w:r>
            <w:hyperlink r:id="rId28" w:history="1">
              <w:r>
                <w:rPr>
                  <w:color w:val="#410a8c"/>
                  <w:u w:val="single"/>
                </w:rPr>
                <w:t xml:space="preserve">⟨10.1016/j.cogdev.2017.09.002⟩</w:t>
              </w:r>
            </w:hyperlink>
          </w:p>
          <w:p>
            <w:pPr/>
            <w:r>
              <w:rPr/>
              <w:t xml:space="preserve">Article dans une revue</w:t>
            </w:r>
          </w:p>
          <w:p>
            <w:pPr/>
            <w:hyperlink r:id="rId24" w:history="1">
              <w:r>
                <w:rPr>
                  <w:color w:val="#410a8c"/>
                  <w:u w:val="single"/>
                </w:rPr>
                <w:t xml:space="preserve">hal-02905240v1</w:t>
              </w:r>
            </w:hyperlink>
          </w:p>
        </w:tc>
      </w:tr>
      <w:tr>
        <w:trPr/>
        <w:tc>
          <w:tcPr>
            <w:noWrap/>
          </w:tcPr>
          <w:p>
            <w:pPr>
              <w:spacing w:after="200"/>
            </w:pPr>
            <w:hyperlink r:id="rId29" w:history="1">
              <w:r>
                <w:rPr>
                  <w:color w:val="1e198e"/>
                  <w:b w:val="1"/>
                  <w:bCs w:val="1"/>
                  <w:u w:val="single"/>
                </w:rPr>
                <w:t xml:space="preserve">Inhibitory control is needed to overcome written verb inflection errors: Evidence from a developmental negative priming study</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30" w:history="1">
              <w:r>
                <w:rPr>
                  <w:color w:val="#410a8c"/>
                  <w:u w:val="single"/>
                </w:rPr>
                <w:t xml:space="preserve">Julie Vidal</w:t>
              </w:r>
            </w:hyperlink>
            <w:r>
              <w:rPr/>
              <w:t xml:space="preserve">,</w:t>
            </w:r>
            <w:hyperlink r:id="rId31" w:history="1">
              <w:r>
                <w:rPr>
                  <w:color w:val="#410a8c"/>
                  <w:u w:val="single"/>
                </w:rPr>
                <w:t xml:space="preserve">Olivier Houde</w:t>
              </w:r>
            </w:hyperlink>
            <w:r>
              <w:rPr/>
              <w:t xml:space="preserve">,</w:t>
            </w:r>
            <w:hyperlink r:id="rId26" w:history="1">
              <w:r>
                <w:rPr>
                  <w:color w:val="#410a8c"/>
                  <w:u w:val="single"/>
                </w:rPr>
                <w:t xml:space="preserve">Grégoire Borst</w:t>
              </w:r>
            </w:hyperlink>
          </w:p>
          <w:p>
            <w:pPr/>
            <w:r>
              <w:rPr>
                <w:i w:val="1"/>
                <w:iCs w:val="1"/>
              </w:rPr>
              <w:t xml:space="preserve">Cognitive Development</w:t>
            </w:r>
            <w:r>
              <w:rPr/>
              <w:t xml:space="preserve">, 2016, 37, pp.18-27. </w:t>
            </w:r>
            <w:hyperlink r:id="rId32" w:history="1">
              <w:r>
                <w:rPr>
                  <w:color w:val="#410a8c"/>
                  <w:u w:val="single"/>
                </w:rPr>
                <w:t xml:space="preserve">⟨10.1016/j.cogdev.2015.10.005⟩</w:t>
              </w:r>
            </w:hyperlink>
          </w:p>
          <w:p>
            <w:pPr/>
            <w:r>
              <w:rPr/>
              <w:t xml:space="preserve">Article dans une revue</w:t>
            </w:r>
          </w:p>
          <w:p>
            <w:pPr/>
            <w:hyperlink r:id="rId29" w:history="1">
              <w:r>
                <w:rPr>
                  <w:color w:val="#410a8c"/>
                  <w:u w:val="single"/>
                </w:rPr>
                <w:t xml:space="preserve">hal-02905218v1</w:t>
              </w:r>
            </w:hyperlink>
          </w:p>
        </w:tc>
      </w:tr>
      <w:tr>
        <w:trPr/>
        <w:tc>
          <w:tcPr>
            <w:noWrap/>
          </w:tcPr>
          <w:p>
            <w:pPr>
              <w:spacing w:after="200"/>
            </w:pPr>
            <w:hyperlink r:id="rId33" w:history="1">
              <w:r>
                <w:rPr>
                  <w:color w:val="1e198e"/>
                  <w:b w:val="1"/>
                  <w:bCs w:val="1"/>
                  <w:u w:val="single"/>
                </w:rPr>
                <w:t xml:space="preserve">La découverte du cerveau chez les élèves d'école primaire</w:t>
              </w:r>
            </w:hyperlink>
          </w:p>
          <w:p>
            <w:pPr/>
            <w:hyperlink r:id="rId13" w:history="1">
              <w:r>
                <w:rPr>
                  <w:color w:val="#410a8c"/>
                  <w:u w:val="single"/>
                </w:rPr>
                <w:t xml:space="preserve">Céline Lanoë</w:t>
              </w:r>
            </w:hyperlink>
            <w:r>
              <w:rPr/>
              <w:t xml:space="preserve">,</w:t>
            </w:r>
            <w:hyperlink r:id="rId34" w:history="1">
              <w:r>
                <w:rPr>
                  <w:color w:val="#410a8c"/>
                  <w:u w:val="single"/>
                </w:rPr>
                <w:t xml:space="preserve">Cécile Sénémeaud</w:t>
              </w:r>
            </w:hyperlink>
            <w:r>
              <w:rPr/>
              <w:t xml:space="preserve">,</w:t>
            </w:r>
            <w:hyperlink r:id="rId12" w:history="1">
              <w:r>
                <w:rPr>
                  <w:color w:val="#410a8c"/>
                  <w:u w:val="single"/>
                </w:rPr>
                <w:t xml:space="preserve">Amélie Lubin</w:t>
              </w:r>
            </w:hyperlink>
          </w:p>
          <w:p>
            <w:pPr/>
            <w:r>
              <w:rPr>
                <w:i w:val="1"/>
                <w:iCs w:val="1"/>
              </w:rPr>
              <w:t xml:space="preserve">Vivre le primaire</w:t>
            </w:r>
            <w:r>
              <w:rPr/>
              <w:t xml:space="preserve">, 2016, Quand le cerveau entre à l'école, n° spécial, pp.33-34</w:t>
            </w:r>
          </w:p>
          <w:p>
            <w:pPr/>
            <w:r>
              <w:rPr/>
              <w:t xml:space="preserve">Article dans une revue</w:t>
            </w:r>
          </w:p>
          <w:p>
            <w:pPr/>
            <w:hyperlink r:id="rId33" w:history="1">
              <w:r>
                <w:rPr>
                  <w:color w:val="#410a8c"/>
                  <w:u w:val="single"/>
                </w:rPr>
                <w:t xml:space="preserve">hal-03283084v1</w:t>
              </w:r>
            </w:hyperlink>
          </w:p>
        </w:tc>
      </w:tr>
      <w:tr>
        <w:trPr/>
        <w:tc>
          <w:tcPr>
            <w:noWrap/>
          </w:tcPr>
          <w:p>
            <w:pPr>
              <w:spacing w:after="200"/>
            </w:pPr>
            <w:hyperlink r:id="rId35" w:history="1">
              <w:r>
                <w:rPr>
                  <w:color w:val="1e198e"/>
                  <w:b w:val="1"/>
                  <w:bCs w:val="1"/>
                  <w:u w:val="single"/>
                </w:rPr>
                <w:t xml:space="preserve">Découvrir son cerveau pour mieux apprendre</w:t>
              </w:r>
            </w:hyperlink>
          </w:p>
          <w:p>
            <w:pP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Les Cahiers pédagogiques. Coll. hors-série numériques</w:t>
            </w:r>
            <w:r>
              <w:rPr/>
              <w:t xml:space="preserve">, 2016, Neurosciences et pédagogie, 527, pp.39-40</w:t>
            </w:r>
          </w:p>
          <w:p>
            <w:pPr/>
            <w:r>
              <w:rPr/>
              <w:t xml:space="preserve">Article dans une revue</w:t>
            </w:r>
          </w:p>
          <w:p>
            <w:pPr/>
            <w:hyperlink r:id="rId35" w:history="1">
              <w:r>
                <w:rPr>
                  <w:color w:val="#410a8c"/>
                  <w:u w:val="single"/>
                </w:rPr>
                <w:t xml:space="preserve">hal-03283106v1</w:t>
              </w:r>
            </w:hyperlink>
          </w:p>
        </w:tc>
      </w:tr>
      <w:tr>
        <w:trPr/>
        <w:tc>
          <w:tcPr>
            <w:noWrap/>
          </w:tcPr>
          <w:p>
            <w:pPr>
              <w:spacing w:after="200"/>
            </w:pPr>
            <w:hyperlink r:id="rId36" w:history="1">
              <w:r>
                <w:rPr>
                  <w:color w:val="1e198e"/>
                  <w:b w:val="1"/>
                  <w:bCs w:val="1"/>
                  <w:u w:val="single"/>
                </w:rPr>
                <w:t xml:space="preserve">Executive functions differentially contribute to fourth-graders' mathematics, reading and spelling skills</w:t>
              </w:r>
            </w:hyperlink>
          </w:p>
          <w:p>
            <w:pPr/>
            <w:hyperlink r:id="rId12" w:history="1">
              <w:r>
                <w:rPr>
                  <w:color w:val="#410a8c"/>
                  <w:u w:val="single"/>
                </w:rPr>
                <w:t xml:space="preserve">Amélie Lubin</w:t>
              </w:r>
            </w:hyperlink>
            <w:r>
              <w:rPr/>
              <w:t xml:space="preserve">,</w:t>
            </w:r>
            <w:hyperlink r:id="rId37" w:history="1">
              <w:r>
                <w:rPr>
                  <w:color w:val="#410a8c"/>
                  <w:u w:val="single"/>
                </w:rPr>
                <w:t xml:space="preserve">Laetitia Boulc'H</w:t>
              </w:r>
            </w:hyperlink>
            <w:r>
              <w:rPr/>
              <w:t xml:space="preserve">,</w:t>
            </w:r>
            <w:hyperlink r:id="rId38" w:history="1">
              <w:r>
                <w:rPr>
                  <w:color w:val="#410a8c"/>
                  <w:u w:val="single"/>
                </w:rPr>
                <w:t xml:space="preserve">Sébastien Pacton</w:t>
              </w:r>
            </w:hyperlink>
            <w:r>
              <w:rPr/>
              <w:t xml:space="preserve">,</w:t>
            </w:r>
            <w:hyperlink r:id="rId13" w:history="1">
              <w:r>
                <w:rPr>
                  <w:color w:val="#410a8c"/>
                  <w:u w:val="single"/>
                </w:rPr>
                <w:t xml:space="preserve">Céline Lanoë</w:t>
              </w:r>
            </w:hyperlink>
          </w:p>
          <w:p>
            <w:pPr/>
            <w:r>
              <w:rPr>
                <w:i w:val="1"/>
                <w:iCs w:val="1"/>
              </w:rPr>
              <w:t xml:space="preserve">Journal of Cognitive Education and Psychology</w:t>
            </w:r>
            <w:r>
              <w:rPr/>
              <w:t xml:space="preserve">, 2016, 15 (3), pp.444-463</w:t>
            </w:r>
          </w:p>
          <w:p>
            <w:pPr/>
            <w:r>
              <w:rPr/>
              <w:t xml:space="preserve">Article dans une revue</w:t>
            </w:r>
          </w:p>
          <w:p>
            <w:pPr/>
            <w:hyperlink r:id="rId36" w:history="1">
              <w:r>
                <w:rPr>
                  <w:color w:val="#410a8c"/>
                  <w:u w:val="single"/>
                </w:rPr>
                <w:t xml:space="preserve">halshs-01346697v1</w:t>
              </w:r>
            </w:hyperlink>
          </w:p>
        </w:tc>
      </w:tr>
      <w:tr>
        <w:trPr/>
        <w:tc>
          <w:tcPr>
            <w:noWrap/>
          </w:tcPr>
          <w:p>
            <w:pPr>
              <w:spacing w:after="200"/>
            </w:pPr>
            <w:hyperlink r:id="rId39" w:history="1">
              <w:r>
                <w:rPr>
                  <w:color w:val="1e198e"/>
                  <w:b w:val="1"/>
                  <w:bCs w:val="1"/>
                  <w:u w:val="single"/>
                </w:rPr>
                <w:t xml:space="preserve">Expertise, inhibitory control and arithmetic word problems: A negative priming study in mathematics experts</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30" w:history="1">
              <w:r>
                <w:rPr>
                  <w:color w:val="#410a8c"/>
                  <w:u w:val="single"/>
                </w:rPr>
                <w:t xml:space="preserve">Julie Vidal</w:t>
              </w:r>
            </w:hyperlink>
            <w:r>
              <w:rPr/>
              <w:t xml:space="preserve">,</w:t>
            </w:r>
            <w:hyperlink r:id="rId25" w:history="1">
              <w:r>
                <w:rPr>
                  <w:color w:val="#410a8c"/>
                  <w:u w:val="single"/>
                </w:rPr>
                <w:t xml:space="preserve">Olivier Houdé</w:t>
              </w:r>
            </w:hyperlink>
            <w:r>
              <w:rPr/>
              <w:t xml:space="preserve">et al.</w:t>
            </w:r>
          </w:p>
          <w:p>
            <w:pPr/>
            <w:r>
              <w:rPr>
                <w:i w:val="1"/>
                <w:iCs w:val="1"/>
              </w:rPr>
              <w:t xml:space="preserve">Learning and Instruction</w:t>
            </w:r>
            <w:r>
              <w:rPr/>
              <w:t xml:space="preserve">, 2016, 45, pp.40-48. </w:t>
            </w:r>
            <w:hyperlink r:id="rId40" w:history="1">
              <w:r>
                <w:rPr>
                  <w:color w:val="#410a8c"/>
                  <w:u w:val="single"/>
                </w:rPr>
                <w:t xml:space="preserve">⟨10.1016/j.learninstruc.2016.06.004⟩</w:t>
              </w:r>
            </w:hyperlink>
          </w:p>
          <w:p>
            <w:pPr/>
            <w:r>
              <w:rPr/>
              <w:t xml:space="preserve">Article dans une revue</w:t>
            </w:r>
          </w:p>
          <w:p>
            <w:pPr/>
            <w:hyperlink r:id="rId39" w:history="1">
              <w:r>
                <w:rPr>
                  <w:color w:val="#410a8c"/>
                  <w:u w:val="single"/>
                </w:rPr>
                <w:t xml:space="preserve">hal-02923714v1</w:t>
              </w:r>
            </w:hyperlink>
          </w:p>
        </w:tc>
      </w:tr>
      <w:tr>
        <w:trPr/>
        <w:tc>
          <w:tcPr>
            <w:noWrap/>
          </w:tcPr>
          <w:p>
            <w:pPr>
              <w:spacing w:after="200"/>
            </w:pPr>
            <w:hyperlink r:id="rId41" w:history="1">
              <w:r>
                <w:rPr>
                  <w:color w:val="1e198e"/>
                  <w:b w:val="1"/>
                  <w:bCs w:val="1"/>
                  <w:u w:val="single"/>
                </w:rPr>
                <w:t xml:space="preserve">When I Met my brain: Participating in a neuroimaging study influences children’s naïve mind–brain conceptions</w:t>
              </w:r>
            </w:hyperlink>
          </w:p>
          <w:p>
            <w:pP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w:t>
            </w:r>
            <w:hyperlink r:id="rId43" w:history="1">
              <w:r>
                <w:rPr>
                  <w:color w:val="#410a8c"/>
                  <w:u w:val="single"/>
                </w:rPr>
                <w:t xml:space="preserve">Arlette Pineau</w:t>
              </w:r>
            </w:hyperlink>
            <w:r>
              <w:rPr/>
              <w:t xml:space="preserve">,</w:t>
            </w:r>
            <w:hyperlink r:id="rId25" w:history="1">
              <w:r>
                <w:rPr>
                  <w:color w:val="#410a8c"/>
                  <w:u w:val="single"/>
                </w:rPr>
                <w:t xml:space="preserve">Olivier Houdé</w:t>
              </w:r>
            </w:hyperlink>
            <w:r>
              <w:rPr/>
              <w:t xml:space="preserve">et al.</w:t>
            </w:r>
          </w:p>
          <w:p>
            <w:pPr/>
            <w:r>
              <w:rPr>
                <w:i w:val="1"/>
                <w:iCs w:val="1"/>
              </w:rPr>
              <w:t xml:space="preserve">Trends in Neuroscience and Education</w:t>
            </w:r>
            <w:r>
              <w:rPr/>
              <w:t xml:space="preserve">, 2015, 4 (4), pp.92-97. </w:t>
            </w:r>
            <w:hyperlink r:id="rId44" w:history="1">
              <w:r>
                <w:rPr>
                  <w:color w:val="#410a8c"/>
                  <w:u w:val="single"/>
                </w:rPr>
                <w:t xml:space="preserve">⟨10.1016/j.tine.2015.07.001⟩</w:t>
              </w:r>
            </w:hyperlink>
          </w:p>
          <w:p>
            <w:pPr/>
            <w:r>
              <w:rPr/>
              <w:t xml:space="preserve">Article dans une revue</w:t>
            </w:r>
          </w:p>
          <w:p>
            <w:pPr/>
            <w:hyperlink r:id="rId41" w:history="1">
              <w:r>
                <w:rPr>
                  <w:color w:val="#410a8c"/>
                  <w:u w:val="single"/>
                </w:rPr>
                <w:t xml:space="preserve">hal-03957705v1</w:t>
              </w:r>
            </w:hyperlink>
          </w:p>
        </w:tc>
      </w:tr>
      <w:tr>
        <w:trPr/>
        <w:tc>
          <w:tcPr>
            <w:noWrap/>
          </w:tcPr>
          <w:p>
            <w:pPr>
              <w:spacing w:after="200"/>
            </w:pPr>
            <w:hyperlink r:id="rId45" w:history="1">
              <w:r>
                <w:rPr>
                  <w:color w:val="1e198e"/>
                  <w:b w:val="1"/>
                  <w:bCs w:val="1"/>
                  <w:u w:val="single"/>
                </w:rPr>
                <w:t xml:space="preserve">The Role of Self-Action in 2-Year-Old Children: An Illustration of the Arithmetical Inversion Principle before Formal Schooling</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2" w:history="1">
              <w:r>
                <w:rPr>
                  <w:color w:val="#410a8c"/>
                  <w:u w:val="single"/>
                </w:rPr>
                <w:t xml:space="preserve">Nicolas Poirel</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Arlette Pineau</w:t>
              </w:r>
            </w:hyperlink>
            <w:r>
              <w:rPr/>
              <w:t xml:space="preserve">et al.</w:t>
            </w:r>
          </w:p>
          <w:p>
            <w:pPr/>
            <w:r>
              <w:rPr>
                <w:i w:val="1"/>
                <w:iCs w:val="1"/>
              </w:rPr>
              <w:t xml:space="preserve">Child Development Research</w:t>
            </w:r>
            <w:r>
              <w:rPr/>
              <w:t xml:space="preserve">, 2015, 2015, pp.1-7. </w:t>
            </w:r>
            <w:hyperlink r:id="rId46" w:history="1">
              <w:r>
                <w:rPr>
                  <w:color w:val="#410a8c"/>
                  <w:u w:val="single"/>
                </w:rPr>
                <w:t xml:space="preserve">⟨10.1155/2015/879258⟩</w:t>
              </w:r>
            </w:hyperlink>
          </w:p>
          <w:p>
            <w:pPr/>
            <w:r>
              <w:rPr/>
              <w:t xml:space="preserve">Article dans une revue</w:t>
            </w:r>
          </w:p>
          <w:p>
            <w:pPr/>
            <w:hyperlink r:id="rId45" w:history="1">
              <w:r>
                <w:rPr>
                  <w:color w:val="#410a8c"/>
                  <w:u w:val="single"/>
                </w:rPr>
                <w:t xml:space="preserve">hal-03957701v1</w:t>
              </w:r>
            </w:hyperlink>
          </w:p>
        </w:tc>
      </w:tr>
      <w:tr>
        <w:trPr/>
        <w:tc>
          <w:tcPr>
            <w:noWrap/>
          </w:tcPr>
          <w:p>
            <w:pPr>
              <w:spacing w:after="200"/>
            </w:pPr>
            <w:hyperlink r:id="rId47" w:history="1">
              <w:r>
                <w:rPr>
                  <w:color w:val="1e198e"/>
                  <w:b w:val="1"/>
                  <w:bCs w:val="1"/>
                  <w:u w:val="single"/>
                </w:rPr>
                <w:t xml:space="preserve">Structural brain correlates of executive engagement in working memory: Children's inter-individual differences are reflected in the anterior insular cortex</w:t>
              </w:r>
            </w:hyperlink>
          </w:p>
          <w:p>
            <w:pP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et al.</w:t>
            </w:r>
          </w:p>
          <w:p>
            <w:pPr/>
            <w:r>
              <w:rPr>
                <w:i w:val="1"/>
                <w:iCs w:val="1"/>
              </w:rPr>
              <w:t xml:space="preserve">Neuropsychologia</w:t>
            </w:r>
            <w:r>
              <w:rPr/>
              <w:t xml:space="preserve">, 2013, 51 (7), pp.1145-1150. </w:t>
            </w:r>
            <w:hyperlink r:id="rId49" w:history="1">
              <w:r>
                <w:rPr>
                  <w:color w:val="#410a8c"/>
                  <w:u w:val="single"/>
                </w:rPr>
                <w:t xml:space="preserve">⟨10.1016/j.neuropsychologia.2013.03.011⟩</w:t>
              </w:r>
            </w:hyperlink>
          </w:p>
          <w:p>
            <w:pPr/>
            <w:r>
              <w:rPr/>
              <w:t xml:space="preserve">Article dans une revue</w:t>
            </w:r>
          </w:p>
          <w:p>
            <w:pPr/>
            <w:hyperlink r:id="rId50" w:history="1">
              <w:r>
                <w:rPr>
                  <w:color w:val="#410a8c"/>
                  <w:u w:val="single"/>
                </w:rPr>
                <w:t xml:space="preserve">istex</w:t>
              </w:r>
            </w:hyperlink>
          </w:p>
          <w:p>
            <w:pPr/>
            <w:hyperlink r:id="rId47" w:history="1">
              <w:r>
                <w:rPr>
                  <w:color w:val="#410a8c"/>
                  <w:u w:val="single"/>
                </w:rPr>
                <w:t xml:space="preserve">hal-02951749v1</w:t>
              </w:r>
            </w:hyperlink>
          </w:p>
        </w:tc>
      </w:tr>
      <w:tr>
        <w:trPr/>
        <w:tc>
          <w:tcPr>
            <w:noWrap/>
          </w:tcPr>
          <w:p>
            <w:pPr>
              <w:spacing w:after="200"/>
            </w:pPr>
            <w:hyperlink r:id="rId51" w:history="1">
              <w:r>
                <w:rPr>
                  <w:color w:val="1e198e"/>
                  <w:b w:val="1"/>
                  <w:bCs w:val="1"/>
                  <w:u w:val="single"/>
                </w:rPr>
                <w:t xml:space="preserve">Numerical Transcoding Proficiency in 10-Year-Old Schoolchildren is Associated with Gray Matter Inter-Individual Differences: A Voxel-Based Morphometry Study</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Frontiers in Psychology</w:t>
            </w:r>
            <w:r>
              <w:rPr/>
              <w:t xml:space="preserve">, 2013, 4, pp.197. </w:t>
            </w:r>
            <w:hyperlink r:id="rId53" w:history="1">
              <w:r>
                <w:rPr>
                  <w:color w:val="#410a8c"/>
                  <w:u w:val="single"/>
                </w:rPr>
                <w:t xml:space="preserve">⟨10.3389/fpsyg.2013.00197⟩</w:t>
              </w:r>
            </w:hyperlink>
          </w:p>
          <w:p>
            <w:pPr/>
            <w:r>
              <w:rPr/>
              <w:t xml:space="preserve">Article dans une revue</w:t>
            </w:r>
          </w:p>
          <w:p>
            <w:pPr/>
            <w:hyperlink r:id="rId51" w:history="1">
              <w:r>
                <w:rPr>
                  <w:color w:val="#410a8c"/>
                  <w:u w:val="single"/>
                </w:rPr>
                <w:t xml:space="preserve">hal-02127384v1</w:t>
              </w:r>
            </w:hyperlink>
          </w:p>
        </w:tc>
      </w:tr>
      <w:tr>
        <w:trPr/>
        <w:tc>
          <w:tcPr>
            <w:noWrap/>
          </w:tcPr>
          <w:p>
            <w:pPr>
              <w:spacing w:after="200"/>
            </w:pPr>
            <w:hyperlink r:id="rId54" w:history="1">
              <w:r>
                <w:rPr>
                  <w:color w:val="1e198e"/>
                  <w:b w:val="1"/>
                  <w:bCs w:val="1"/>
                  <w:u w:val="single"/>
                </w:rPr>
                <w:t xml:space="preserve">How to best train children and adolescents for fMRI? Meta-analysis of the training methods in developmental neuroimaging</w:t>
              </w:r>
            </w:hyperlink>
          </w:p>
          <w:p>
            <w:pPr/>
            <w:hyperlink r:id="rId52" w:history="1">
              <w:r>
                <w:rPr>
                  <w:color w:val="#410a8c"/>
                  <w:u w:val="single"/>
                </w:rPr>
                <w:t xml:space="preserve">Gaëlle Leroux</w:t>
              </w:r>
            </w:hyperlink>
            <w:r>
              <w:rPr/>
              <w:t xml:space="preserve">,</w:t>
            </w:r>
            <w:hyperlink r:id="rId12" w:history="1">
              <w:r>
                <w:rPr>
                  <w:color w:val="#410a8c"/>
                  <w:u w:val="single"/>
                </w:rPr>
                <w:t xml:space="preserve">Amélie Lubin</w:t>
              </w:r>
            </w:hyperlink>
            <w:r>
              <w:rPr/>
              <w:t xml:space="preserve">,</w:t>
            </w:r>
            <w:hyperlink r:id="rId25" w:history="1">
              <w:r>
                <w:rPr>
                  <w:color w:val="#410a8c"/>
                  <w:u w:val="single"/>
                </w:rPr>
                <w:t xml:space="preserve">Olivier Houdé</w:t>
              </w:r>
            </w:hyperlink>
            <w:r>
              <w:rPr/>
              <w:t xml:space="preserve">,</w:t>
            </w:r>
            <w:hyperlink r:id="rId13" w:history="1">
              <w:r>
                <w:rPr>
                  <w:color w:val="#410a8c"/>
                  <w:u w:val="single"/>
                </w:rPr>
                <w:t xml:space="preserve">Céline Lanoë</w:t>
              </w:r>
            </w:hyperlink>
          </w:p>
          <w:p>
            <w:pPr/>
            <w:r>
              <w:rPr>
                <w:i w:val="1"/>
                <w:iCs w:val="1"/>
              </w:rPr>
              <w:t xml:space="preserve">Neuroeducation</w:t>
            </w:r>
            <w:r>
              <w:rPr/>
              <w:t xml:space="preserve">, 2013, 2 (1), pp.44-70. </w:t>
            </w:r>
            <w:hyperlink r:id="rId55" w:history="1">
              <w:r>
                <w:rPr>
                  <w:color w:val="#410a8c"/>
                  <w:u w:val="single"/>
                </w:rPr>
                <w:t xml:space="preserve">⟨10.24046/neuroed.20130201.44⟩</w:t>
              </w:r>
            </w:hyperlink>
          </w:p>
          <w:p>
            <w:pPr/>
            <w:r>
              <w:rPr/>
              <w:t xml:space="preserve">Article dans une revue</w:t>
            </w:r>
          </w:p>
          <w:p>
            <w:pPr/>
            <w:hyperlink r:id="rId54" w:history="1">
              <w:r>
                <w:rPr>
                  <w:color w:val="#410a8c"/>
                  <w:u w:val="single"/>
                </w:rPr>
                <w:t xml:space="preserve">hal-02127313v1</w:t>
              </w:r>
            </w:hyperlink>
          </w:p>
        </w:tc>
      </w:tr>
      <w:tr>
        <w:trPr/>
        <w:tc>
          <w:tcPr>
            <w:noWrap/>
          </w:tcPr>
          <w:p>
            <w:pPr>
              <w:spacing w:after="200"/>
            </w:pPr>
            <w:hyperlink r:id="rId56" w:history="1">
              <w:r>
                <w:rPr>
                  <w:color w:val="1e198e"/>
                  <w:b w:val="1"/>
                  <w:bCs w:val="1"/>
                  <w:u w:val="single"/>
                </w:rPr>
                <w:t xml:space="preserve">Inhibitory control is needed for the resolution of arithmetic word problems: A developmental negative priming study.</w:t>
              </w:r>
            </w:hyperlink>
          </w:p>
          <w:p>
            <w:pPr/>
            <w:hyperlink r:id="rId12" w:history="1">
              <w:r>
                <w:rPr>
                  <w:color w:val="#410a8c"/>
                  <w:u w:val="single"/>
                </w:rPr>
                <w:t xml:space="preserve">Amélie Lubin</w:t>
              </w:r>
            </w:hyperlink>
            <w:r>
              <w:rPr/>
              <w:t xml:space="preserve">,</w:t>
            </w:r>
            <w:hyperlink r:id="rId30" w:history="1">
              <w:r>
                <w:rPr>
                  <w:color w:val="#410a8c"/>
                  <w:u w:val="single"/>
                </w:rPr>
                <w:t xml:space="preserve">Julie Vidal</w:t>
              </w:r>
            </w:hyperlink>
            <w:r>
              <w:rPr/>
              <w:t xml:space="preserve">,</w:t>
            </w:r>
            <w:hyperlink r:id="rId13" w:history="1">
              <w:r>
                <w:rPr>
                  <w:color w:val="#410a8c"/>
                  <w:u w:val="single"/>
                </w:rPr>
                <w:t xml:space="preserve">Céline Lanoë</w:t>
              </w:r>
            </w:hyperlink>
            <w:r>
              <w:rPr/>
              <w:t xml:space="preserve">,</w:t>
            </w:r>
            <w:hyperlink r:id="rId25" w:history="1">
              <w:r>
                <w:rPr>
                  <w:color w:val="#410a8c"/>
                  <w:u w:val="single"/>
                </w:rPr>
                <w:t xml:space="preserve">Olivier Houdé</w:t>
              </w:r>
            </w:hyperlink>
            <w:r>
              <w:rPr/>
              <w:t xml:space="preserve">,</w:t>
            </w:r>
            <w:hyperlink r:id="rId26" w:history="1">
              <w:r>
                <w:rPr>
                  <w:color w:val="#410a8c"/>
                  <w:u w:val="single"/>
                </w:rPr>
                <w:t xml:space="preserve">Grégoire Borst</w:t>
              </w:r>
            </w:hyperlink>
          </w:p>
          <w:p>
            <w:pPr/>
            <w:r>
              <w:rPr>
                <w:i w:val="1"/>
                <w:iCs w:val="1"/>
              </w:rPr>
              <w:t xml:space="preserve">Journal of Educational Psychology</w:t>
            </w:r>
            <w:r>
              <w:rPr/>
              <w:t xml:space="preserve">, 2013, 105 (3), pp.701-708. </w:t>
            </w:r>
            <w:hyperlink r:id="rId57" w:history="1">
              <w:r>
                <w:rPr>
                  <w:color w:val="#410a8c"/>
                  <w:u w:val="single"/>
                </w:rPr>
                <w:t xml:space="preserve">⟨10.1037/a0032625⟩</w:t>
              </w:r>
            </w:hyperlink>
          </w:p>
          <w:p>
            <w:pPr/>
            <w:r>
              <w:rPr/>
              <w:t xml:space="preserve">Article dans une revue</w:t>
            </w:r>
          </w:p>
          <w:p>
            <w:pPr/>
            <w:hyperlink r:id="rId56" w:history="1">
              <w:r>
                <w:rPr>
                  <w:color w:val="#410a8c"/>
                  <w:u w:val="single"/>
                </w:rPr>
                <w:t xml:space="preserve">hal-02924494v1</w:t>
              </w:r>
            </w:hyperlink>
          </w:p>
        </w:tc>
      </w:tr>
      <w:tr>
        <w:trPr/>
        <w:tc>
          <w:tcPr>
            <w:noWrap/>
          </w:tcPr>
          <w:p>
            <w:pPr>
              <w:spacing w:after="200"/>
            </w:pPr>
            <w:hyperlink r:id="rId58" w:history="1">
              <w:r>
                <w:rPr>
                  <w:color w:val="1e198e"/>
                  <w:b w:val="1"/>
                  <w:bCs w:val="1"/>
                  <w:u w:val="single"/>
                </w:rPr>
                <w:t xml:space="preserve">Dynamics of the Anatomical Changes That Occur in the Brains of Schoolchildren as They Learn to Read</w:t>
              </w:r>
            </w:hyperlink>
          </w:p>
          <w:p>
            <w:pP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42" w:history="1">
              <w:r>
                <w:rPr>
                  <w:color w:val="#410a8c"/>
                  <w:u w:val="single"/>
                </w:rPr>
                <w:t xml:space="preserve">Nicolas Poirel</w:t>
              </w:r>
            </w:hyperlink>
            <w:r>
              <w:rPr/>
              <w:t xml:space="preserve">,</w:t>
            </w: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et al.</w:t>
            </w:r>
          </w:p>
          <w:p>
            <w:pPr/>
            <w:r>
              <w:rPr>
                <w:i w:val="1"/>
                <w:iCs w:val="1"/>
              </w:rPr>
              <w:t xml:space="preserve">PLoS ONE</w:t>
            </w:r>
            <w:r>
              <w:rPr/>
              <w:t xml:space="preserve">, 2013, 8 (12), pp.e81789. </w:t>
            </w:r>
            <w:hyperlink r:id="rId59" w:history="1">
              <w:r>
                <w:rPr>
                  <w:color w:val="#410a8c"/>
                  <w:u w:val="single"/>
                </w:rPr>
                <w:t xml:space="preserve">⟨10.1371/journal.pone.0081789⟩</w:t>
              </w:r>
            </w:hyperlink>
          </w:p>
          <w:p>
            <w:pPr/>
            <w:r>
              <w:rPr/>
              <w:t xml:space="preserve">Article dans une revue</w:t>
            </w:r>
          </w:p>
          <w:p>
            <w:pPr/>
            <w:hyperlink r:id="rId58" w:history="1">
              <w:r>
                <w:rPr>
                  <w:color w:val="#410a8c"/>
                  <w:u w:val="single"/>
                </w:rPr>
                <w:t xml:space="preserve">hal-01958840v1</w:t>
              </w:r>
            </w:hyperlink>
          </w:p>
        </w:tc>
      </w:tr>
      <w:tr>
        <w:trPr/>
        <w:tc>
          <w:tcPr>
            <w:noWrap/>
          </w:tcPr>
          <w:p>
            <w:pPr>
              <w:spacing w:after="200"/>
            </w:pPr>
            <w:hyperlink r:id="rId60" w:history="1">
              <w:r>
                <w:rPr>
                  <w:color w:val="1e198e"/>
                  <w:b w:val="1"/>
                  <w:bCs w:val="1"/>
                  <w:u w:val="single"/>
                </w:rPr>
                <w:t xml:space="preserve">Evidence of different developmental trajectories for length estimation according to egocentric and allocentric viewpoints in children and adults.</w:t>
              </w:r>
            </w:hyperlink>
          </w:p>
          <w:p>
            <w:pPr/>
            <w:hyperlink r:id="rId42" w:history="1">
              <w:r>
                <w:rPr>
                  <w:color w:val="#410a8c"/>
                  <w:u w:val="single"/>
                </w:rPr>
                <w:t xml:space="preserve">Nicolas Poirel</w:t>
              </w:r>
            </w:hyperlink>
            <w:r>
              <w:rPr/>
              <w:t xml:space="preserve">,</w:t>
            </w:r>
            <w:hyperlink r:id="rId61" w:history="1">
              <w:r>
                <w:rPr>
                  <w:color w:val="#410a8c"/>
                  <w:u w:val="single"/>
                </w:rPr>
                <w:t xml:space="preserve">Manuel Vidal</w:t>
              </w:r>
            </w:hyperlink>
            <w:r>
              <w:rPr/>
              <w:t xml:space="preserve">,</w:t>
            </w:r>
            <w:hyperlink r:id="rId43" w:history="1">
              <w:r>
                <w:rPr>
                  <w:color w:val="#410a8c"/>
                  <w:u w:val="single"/>
                </w:rPr>
                <w:t xml:space="preserve">Arlette Pineau</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Experimental Psychology</w:t>
            </w:r>
            <w:r>
              <w:rPr/>
              <w:t xml:space="preserve">, 2011, 58 (2), pp.142-6. </w:t>
            </w:r>
            <w:hyperlink r:id="rId62" w:history="1">
              <w:r>
                <w:rPr>
                  <w:color w:val="#410a8c"/>
                  <w:u w:val="single"/>
                </w:rPr>
                <w:t xml:space="preserve">⟨10.1027/1618-3169/a000079⟩</w:t>
              </w:r>
            </w:hyperlink>
          </w:p>
          <w:p>
            <w:pPr/>
            <w:r>
              <w:rPr/>
              <w:t xml:space="preserve">Article dans une revue</w:t>
            </w:r>
          </w:p>
          <w:p>
            <w:pPr/>
            <w:hyperlink r:id="rId60" w:history="1">
              <w:r>
                <w:rPr>
                  <w:color w:val="#410a8c"/>
                  <w:u w:val="single"/>
                </w:rPr>
                <w:t xml:space="preserve">hal-00599765v1</w:t>
              </w:r>
            </w:hyperlink>
          </w:p>
        </w:tc>
      </w:tr>
      <w:tr>
        <w:trPr/>
        <w:tc>
          <w:tcPr>
            <w:noWrap/>
          </w:tcPr>
          <w:p>
            <w:pPr>
              <w:spacing w:after="200"/>
            </w:pPr>
            <w:hyperlink r:id="rId63" w:history="1">
              <w:r>
                <w:rPr>
                  <w:color w:val="1e198e"/>
                  <w:b w:val="1"/>
                  <w:bCs w:val="1"/>
                  <w:u w:val="single"/>
                </w:rPr>
                <w:t xml:space="preserve">Functional magnetic resonance imaging study of Piaget’s conservation-of-number task in preschool and school-age children: A neo-Piagetian approach</w:t>
              </w:r>
            </w:hyperlink>
          </w:p>
          <w:p>
            <w:pPr/>
            <w:hyperlink r:id="rId25" w:history="1">
              <w:r>
                <w:rPr>
                  <w:color w:val="#410a8c"/>
                  <w:u w:val="single"/>
                </w:rPr>
                <w:t xml:space="preserve">Olivier Houdé</w:t>
              </w:r>
            </w:hyperlink>
            <w:r>
              <w:rPr/>
              <w:t xml:space="preserve">,</w:t>
            </w:r>
            <w:hyperlink r:id="rId43" w:history="1">
              <w:r>
                <w:rPr>
                  <w:color w:val="#410a8c"/>
                  <w:u w:val="single"/>
                </w:rPr>
                <w:t xml:space="preserve">Arlette Pineau</w:t>
              </w:r>
            </w:hyperlink>
            <w:r>
              <w:rPr/>
              <w:t xml:space="preserve">,</w:t>
            </w:r>
            <w:hyperlink r:id="rId52" w:history="1">
              <w:r>
                <w:rPr>
                  <w:color w:val="#410a8c"/>
                  <w:u w:val="single"/>
                </w:rPr>
                <w:t xml:space="preserve">Gaëlle Leroux</w:t>
              </w:r>
            </w:hyperlink>
            <w:r>
              <w:rPr/>
              <w:t xml:space="preserve">,</w:t>
            </w:r>
            <w:hyperlink r:id="rId42" w:history="1">
              <w:r>
                <w:rPr>
                  <w:color w:val="#410a8c"/>
                  <w:u w:val="single"/>
                </w:rPr>
                <w:t xml:space="preserve">Nicolas Poirel</w:t>
              </w:r>
            </w:hyperlink>
            <w:r>
              <w:rPr/>
              <w:t xml:space="preserve">,</w:t>
            </w:r>
            <w:hyperlink r:id="rId64" w:history="1">
              <w:r>
                <w:rPr>
                  <w:color w:val="#410a8c"/>
                  <w:u w:val="single"/>
                </w:rPr>
                <w:t xml:space="preserve">Guy Perchey</w:t>
              </w:r>
            </w:hyperlink>
            <w:r>
              <w:rPr/>
              <w:t xml:space="preserve">et al.</w:t>
            </w:r>
          </w:p>
          <w:p>
            <w:pPr/>
            <w:r>
              <w:rPr>
                <w:i w:val="1"/>
                <w:iCs w:val="1"/>
              </w:rPr>
              <w:t xml:space="preserve">Journal of Experimental Child Psychology</w:t>
            </w:r>
            <w:r>
              <w:rPr/>
              <w:t xml:space="preserve">, 2011, 110 (3), pp.332-346. </w:t>
            </w:r>
            <w:hyperlink r:id="rId65" w:history="1">
              <w:r>
                <w:rPr>
                  <w:color w:val="#410a8c"/>
                  <w:u w:val="single"/>
                </w:rPr>
                <w:t xml:space="preserve">⟨10.1016/j.jecp.2011.04.008⟩</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hal-01154325v1</w:t>
              </w:r>
            </w:hyperlink>
          </w:p>
        </w:tc>
      </w:tr>
      <w:tr>
        <w:trPr/>
        <w:tc>
          <w:tcPr>
            <w:noWrap/>
          </w:tcPr>
          <w:p>
            <w:pPr>
              <w:spacing w:after="200"/>
            </w:pPr>
            <w:hyperlink r:id="rId67" w:history="1">
              <w:r>
                <w:rPr>
                  <w:color w:val="1e198e"/>
                  <w:b w:val="1"/>
                  <w:bCs w:val="1"/>
                  <w:u w:val="single"/>
                </w:rPr>
                <w:t xml:space="preserve">The Shift from Local to Global Visual Processing in 6- Year-Old Children Is Associated with Grey Matter Loss</w:t>
              </w:r>
            </w:hyperlink>
          </w:p>
          <w:p>
            <w:pPr/>
            <w:hyperlink r:id="rId42" w:history="1">
              <w:r>
                <w:rPr>
                  <w:color w:val="#410a8c"/>
                  <w:u w:val="single"/>
                </w:rPr>
                <w:t xml:space="preserve">Nicolas Poirel</w:t>
              </w:r>
            </w:hyperlink>
            <w:r>
              <w:rPr/>
              <w:t xml:space="preserve">,</w:t>
            </w:r>
            <w:hyperlink r:id="rId48" w:history="1">
              <w:r>
                <w:rPr>
                  <w:color w:val="#410a8c"/>
                  <w:u w:val="single"/>
                </w:rPr>
                <w:t xml:space="preserve">Grégory Simon</w:t>
              </w:r>
            </w:hyperlink>
            <w:r>
              <w:rPr/>
              <w:t xml:space="preserve">,</w:t>
            </w:r>
            <w:hyperlink r:id="rId68" w:history="1">
              <w:r>
                <w:rPr>
                  <w:color w:val="#410a8c"/>
                  <w:u w:val="single"/>
                </w:rPr>
                <w:t xml:space="preserve">Mathieu Cassotti</w:t>
              </w:r>
            </w:hyperlink>
            <w:r>
              <w:rPr/>
              <w:t xml:space="preserve">,</w:t>
            </w:r>
            <w:hyperlink r:id="rId52" w:history="1">
              <w:r>
                <w:rPr>
                  <w:color w:val="#410a8c"/>
                  <w:u w:val="single"/>
                </w:rPr>
                <w:t xml:space="preserve">Gaëlle Leroux</w:t>
              </w:r>
            </w:hyperlink>
            <w:r>
              <w:rPr/>
              <w:t xml:space="preserve">,</w:t>
            </w:r>
            <w:hyperlink r:id="rId64" w:history="1">
              <w:r>
                <w:rPr>
                  <w:color w:val="#410a8c"/>
                  <w:u w:val="single"/>
                </w:rPr>
                <w:t xml:space="preserve">Guy Perchey</w:t>
              </w:r>
            </w:hyperlink>
            <w:r>
              <w:rPr/>
              <w:t xml:space="preserve">et al.</w:t>
            </w:r>
          </w:p>
          <w:p>
            <w:pPr/>
            <w:r>
              <w:rPr>
                <w:i w:val="1"/>
                <w:iCs w:val="1"/>
              </w:rPr>
              <w:t xml:space="preserve">PLoS ONE</w:t>
            </w:r>
            <w:r>
              <w:rPr/>
              <w:t xml:space="preserve">, 2011, 6 (6), pp.e20879. </w:t>
            </w:r>
            <w:hyperlink r:id="rId69" w:history="1">
              <w:r>
                <w:rPr>
                  <w:color w:val="#410a8c"/>
                  <w:u w:val="single"/>
                </w:rPr>
                <w:t xml:space="preserve">⟨10.1371/journal.pone.0020879⟩</w:t>
              </w:r>
            </w:hyperlink>
          </w:p>
          <w:p>
            <w:pPr/>
            <w:r>
              <w:rPr/>
              <w:t xml:space="preserve">Article dans une revue</w:t>
            </w:r>
          </w:p>
          <w:p>
            <w:pPr/>
            <w:hyperlink r:id="rId67" w:history="1">
              <w:r>
                <w:rPr>
                  <w:color w:val="#410a8c"/>
                  <w:u w:val="single"/>
                </w:rPr>
                <w:t xml:space="preserve">hal-02951491v1</w:t>
              </w:r>
            </w:hyperlink>
          </w:p>
        </w:tc>
      </w:tr>
      <w:tr>
        <w:trPr/>
        <w:tc>
          <w:tcPr>
            <w:noWrap/>
          </w:tcPr>
          <w:p>
            <w:pPr>
              <w:spacing w:after="200"/>
            </w:pPr>
            <w:hyperlink r:id="rId70" w:history="1">
              <w:r>
                <w:rPr>
                  <w:color w:val="1e198e"/>
                  <w:b w:val="1"/>
                  <w:bCs w:val="1"/>
                  <w:u w:val="single"/>
                </w:rPr>
                <w:t xml:space="preserve">Pedagogical Effect of Action on Arithmetic Performances in Wynn-Like Tasks Solved by 2-Year-Olds</w:t>
              </w:r>
            </w:hyperlink>
          </w:p>
          <w:p>
            <w:pPr/>
            <w:hyperlink r:id="rId12" w:history="1">
              <w:r>
                <w:rPr>
                  <w:color w:val="#410a8c"/>
                  <w:u w:val="single"/>
                </w:rPr>
                <w:t xml:space="preserve">Amélie Lubin</w:t>
              </w:r>
            </w:hyperlink>
            <w:r>
              <w:rPr/>
              <w:t xml:space="preserve">,</w:t>
            </w:r>
            <w:hyperlink r:id="rId42" w:history="1">
              <w:r>
                <w:rPr>
                  <w:color w:val="#410a8c"/>
                  <w:u w:val="single"/>
                </w:rPr>
                <w:t xml:space="preserve">Nicolas Poirel</w:t>
              </w:r>
            </w:hyperlink>
            <w:r>
              <w:rPr/>
              <w:t xml:space="preserve">,</w:t>
            </w:r>
            <w:hyperlink r:id="rId15" w:history="1">
              <w:r>
                <w:rPr>
                  <w:color w:val="#410a8c"/>
                  <w:u w:val="single"/>
                </w:rPr>
                <w:t xml:space="preserve">Sandrine Rossi</w:t>
              </w:r>
            </w:hyperlink>
            <w:r>
              <w:rPr/>
              <w:t xml:space="preserve">,</w:t>
            </w:r>
            <w:hyperlink r:id="rId13" w:history="1">
              <w:r>
                <w:rPr>
                  <w:color w:val="#410a8c"/>
                  <w:u w:val="single"/>
                </w:rPr>
                <w:t xml:space="preserve">Céline Lanoë</w:t>
              </w:r>
            </w:hyperlink>
            <w:r>
              <w:rPr/>
              <w:t xml:space="preserve">,</w:t>
            </w:r>
            <w:hyperlink r:id="rId43" w:history="1">
              <w:r>
                <w:rPr>
                  <w:color w:val="#410a8c"/>
                  <w:u w:val="single"/>
                </w:rPr>
                <w:t xml:space="preserve">Arlette Pineau</w:t>
              </w:r>
            </w:hyperlink>
            <w:r>
              <w:rPr/>
              <w:t xml:space="preserve">et al.</w:t>
            </w:r>
          </w:p>
          <w:p>
            <w:pPr/>
            <w:r>
              <w:rPr>
                <w:i w:val="1"/>
                <w:iCs w:val="1"/>
              </w:rPr>
              <w:t xml:space="preserve">Experimental Psychology</w:t>
            </w:r>
            <w:r>
              <w:rPr/>
              <w:t xml:space="preserve">, 2010, 57 (6), pp.405-411. </w:t>
            </w:r>
            <w:hyperlink r:id="rId71" w:history="1">
              <w:r>
                <w:rPr>
                  <w:color w:val="#410a8c"/>
                  <w:u w:val="single"/>
                </w:rPr>
                <w:t xml:space="preserve">⟨10.1027/1618-3169/a000049⟩</w:t>
              </w:r>
            </w:hyperlink>
          </w:p>
          <w:p>
            <w:pPr/>
            <w:r>
              <w:rPr/>
              <w:t xml:space="preserve">Article dans une revue</w:t>
            </w:r>
          </w:p>
          <w:p>
            <w:pPr/>
            <w:hyperlink r:id="rId70" w:history="1">
              <w:r>
                <w:rPr>
                  <w:color w:val="#410a8c"/>
                  <w:u w:val="single"/>
                </w:rPr>
                <w:t xml:space="preserve">hal-03956899v1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METAMATH: an ecological and innovating tool to assess mathematical metacognition in primary school</w:t>
              </w:r>
            </w:hyperlink>
          </w:p>
          <w:p>
            <w:pPr/>
            <w:hyperlink r:id="rId73" w:history="1">
              <w:r>
                <w:rPr>
                  <w:color w:val="#410a8c"/>
                  <w:u w:val="single"/>
                </w:rPr>
                <w:t xml:space="preserve">Martin Bourgeois</w:t>
              </w:r>
            </w:hyperlink>
            <w:r>
              <w:rPr/>
              <w:t xml:space="preserve">,</w:t>
            </w:r>
            <w:hyperlink r:id="rId15" w:history="1">
              <w:r>
                <w:rPr>
                  <w:color w:val="#410a8c"/>
                  <w:u w:val="single"/>
                </w:rPr>
                <w:t xml:space="preserve">Sandrine Rossi</w:t>
              </w:r>
            </w:hyperlink>
            <w:r>
              <w:rPr/>
              <w:t xml:space="preserve">,</w:t>
            </w:r>
            <w:hyperlink r:id="rId74" w:history="1">
              <w:r>
                <w:rPr>
                  <w:color w:val="#410a8c"/>
                  <w:u w:val="single"/>
                </w:rPr>
                <w:t xml:space="preserve">Odran Guilbert</w:t>
              </w:r>
            </w:hyperlink>
            <w:r>
              <w:rPr/>
              <w:t xml:space="preserve">,</w:t>
            </w:r>
            <w:hyperlink r:id="rId75" w:history="1">
              <w:r>
                <w:rPr>
                  <w:color w:val="#410a8c"/>
                  <w:u w:val="single"/>
                </w:rPr>
                <w:t xml:space="preserve">Milène Garnier</w:t>
              </w:r>
            </w:hyperlink>
            <w:r>
              <w:rPr/>
              <w:t xml:space="preserve">,</w:t>
            </w:r>
            <w:hyperlink r:id="rId76" w:history="1">
              <w:r>
                <w:rPr>
                  <w:color w:val="#410a8c"/>
                  <w:u w:val="single"/>
                </w:rPr>
                <w:t xml:space="preserve">Clémentine Lehéron</w:t>
              </w:r>
            </w:hyperlink>
            <w:r>
              <w:rPr/>
              <w:t xml:space="preserve">et al.</w:t>
            </w:r>
          </w:p>
          <w:p>
            <w:pPr/>
            <w:r>
              <w:rPr>
                <w:i w:val="1"/>
                <w:iCs w:val="1"/>
              </w:rPr>
              <w:t xml:space="preserve">12th EARLI SIG 16 “Metacognition and Self-Regulated Learning” Biennial International Conference</w:t>
            </w:r>
            <w:r>
              <w:rPr/>
              <w:t xml:space="preserve">, European Association for Research on Learning and Instruction (EARLI), Special Interest Group (SIG) 16, Aug 2026, Clermont-Ferrand, France</w:t>
            </w:r>
          </w:p>
          <w:p>
            <w:pPr/>
            <w:r>
              <w:rPr/>
              <w:t xml:space="preserve">Communication dans un congrès</w:t>
            </w:r>
          </w:p>
          <w:p>
            <w:pPr/>
            <w:hyperlink r:id="rId72" w:history="1">
              <w:r>
                <w:rPr>
                  <w:color w:val="#410a8c"/>
                  <w:u w:val="single"/>
                </w:rPr>
                <w:t xml:space="preserve">hal-05611898v1</w:t>
              </w:r>
            </w:hyperlink>
          </w:p>
        </w:tc>
      </w:tr>
      <w:tr>
        <w:trPr/>
        <w:tc>
          <w:tcPr>
            <w:noWrap/>
          </w:tcPr>
          <w:p>
            <w:pPr>
              <w:spacing w:after="200"/>
            </w:pPr>
            <w:hyperlink r:id="rId77" w:history="1">
              <w:r>
                <w:rPr>
                  <w:color w:val="1e198e"/>
                  <w:b w:val="1"/>
                  <w:bCs w:val="1"/>
                  <w:u w:val="single"/>
                </w:rPr>
                <w:t xml:space="preserve">Le programme pédagogique JEuMETACOGITE : Améliorer son fonctionnement exécutif par une approche métacognitive tout en jouant à l'école</w:t>
              </w:r>
            </w:hyperlink>
          </w:p>
          <w:p>
            <w:pPr/>
            <w:hyperlink r:id="rId12" w:history="1">
              <w:r>
                <w:rPr>
                  <w:color w:val="#410a8c"/>
                  <w:u w:val="single"/>
                </w:rPr>
                <w:t xml:space="preserve">Amélie Lubin</w:t>
              </w:r>
            </w:hyperlink>
            <w:r>
              <w:rPr/>
              <w:t xml:space="preserve">,</w:t>
            </w:r>
            <w:hyperlink r:id="rId78" w:history="1">
              <w:r>
                <w:rPr>
                  <w:color w:val="#410a8c"/>
                  <w:u w:val="single"/>
                </w:rPr>
                <w:t xml:space="preserve">Anick Pelletier</w:t>
              </w:r>
            </w:hyperlink>
            <w:r>
              <w:rPr/>
              <w:t xml:space="preserve">,</w:t>
            </w:r>
            <w:hyperlink r:id="rId79" w:history="1">
              <w:r>
                <w:rPr>
                  <w:color w:val="#410a8c"/>
                  <w:u w:val="single"/>
                </w:rPr>
                <w:t xml:space="preserve">Charlotte Montcharmont</w:t>
              </w:r>
            </w:hyperlink>
            <w:r>
              <w:rPr/>
              <w:t xml:space="preserve">,</w:t>
            </w:r>
            <w:hyperlink r:id="rId14" w:history="1">
              <w:r>
                <w:rPr>
                  <w:color w:val="#410a8c"/>
                  <w:u w:val="single"/>
                </w:rPr>
                <w:t xml:space="preserve">Arnaud Mortier</w:t>
              </w:r>
            </w:hyperlink>
            <w:r>
              <w:rPr/>
              <w:t xml:space="preserve">,</w:t>
            </w:r>
            <w:hyperlink r:id="rId80" w:history="1">
              <w:r>
                <w:rPr>
                  <w:color w:val="#410a8c"/>
                  <w:u w:val="single"/>
                </w:rPr>
                <w:t xml:space="preserve">Johnny Leveneur</w:t>
              </w:r>
            </w:hyperlink>
            <w:r>
              <w:rPr/>
              <w:t xml:space="preserve">et al.</w:t>
            </w:r>
          </w:p>
          <w:p>
            <w:pPr/>
            <w:r>
              <w:rPr>
                <w:i w:val="1"/>
                <w:iCs w:val="1"/>
              </w:rPr>
              <w:t xml:space="preserve">15ème colloque international du PIAGET-RIPSYDEVE. Psychologie du développement et de l'éducation : Enjeux actuels et défis pour le XXIème siècle</w:t>
            </w:r>
            <w:r>
              <w:rPr/>
              <w:t xml:space="preserve">, Centre Jean Piaget de l’Université de Genève; Association du Réseau Interuniversitaire de PSYchologie du DEVeloppement et de l’Education, Jun 2023, Genève, Suisse</w:t>
            </w:r>
          </w:p>
          <w:p>
            <w:pPr/>
            <w:r>
              <w:rPr/>
              <w:t xml:space="preserve">Communication dans un congrès</w:t>
            </w:r>
          </w:p>
          <w:p>
            <w:pPr/>
            <w:hyperlink r:id="rId77" w:history="1">
              <w:r>
                <w:rPr>
                  <w:color w:val="#410a8c"/>
                  <w:u w:val="single"/>
                </w:rPr>
                <w:t xml:space="preserve">hal-05023404v1</w:t>
              </w:r>
            </w:hyperlink>
          </w:p>
        </w:tc>
      </w:tr>
      <w:tr>
        <w:trPr/>
        <w:tc>
          <w:tcPr>
            <w:noWrap/>
          </w:tcPr>
          <w:p>
            <w:pPr>
              <w:spacing w:after="200"/>
            </w:pPr>
            <w:hyperlink r:id="rId81" w:history="1">
              <w:r>
                <w:rPr>
                  <w:color w:val="1e198e"/>
                  <w:b w:val="1"/>
                  <w:bCs w:val="1"/>
                  <w:u w:val="single"/>
                </w:rPr>
                <w:t xml:space="preserve">Étude comparative des profils d’autorégulation et de métacognition d’enfants dyslexiques et neuro-typiques de 10 à 11 ans</w:t>
              </w:r>
            </w:hyperlink>
          </w:p>
          <w:p>
            <w:pPr/>
            <w:hyperlink r:id="rId13" w:history="1">
              <w:r>
                <w:rPr>
                  <w:color w:val="#410a8c"/>
                  <w:u w:val="single"/>
                </w:rPr>
                <w:t xml:space="preserve">Céline Lanoë</w:t>
              </w:r>
            </w:hyperlink>
            <w:r>
              <w:rPr/>
              <w:t xml:space="preserve">,</w:t>
            </w:r>
            <w:hyperlink r:id="rId79" w:history="1">
              <w:r>
                <w:rPr>
                  <w:color w:val="#410a8c"/>
                  <w:u w:val="single"/>
                </w:rPr>
                <w:t xml:space="preserve">Charlotte Montcharmont</w:t>
              </w:r>
            </w:hyperlink>
            <w:r>
              <w:rPr/>
              <w:t xml:space="preserve">,</w:t>
            </w:r>
            <w:hyperlink r:id="rId15" w:history="1">
              <w:r>
                <w:rPr>
                  <w:color w:val="#410a8c"/>
                  <w:u w:val="single"/>
                </w:rPr>
                <w:t xml:space="preserve">Sandrine Rossi</w:t>
              </w:r>
            </w:hyperlink>
            <w:r>
              <w:rPr/>
              <w:t xml:space="preserve">,</w:t>
            </w:r>
            <w:hyperlink r:id="rId82" w:history="1">
              <w:r>
                <w:rPr>
                  <w:color w:val="#410a8c"/>
                  <w:u w:val="single"/>
                </w:rPr>
                <w:t xml:space="preserve">Catherine Garncarzyk</w:t>
              </w:r>
            </w:hyperlink>
            <w:r>
              <w:rPr/>
              <w:t xml:space="preserve">,</w:t>
            </w:r>
            <w:hyperlink r:id="rId83"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81" w:history="1">
              <w:r>
                <w:rPr>
                  <w:color w:val="#410a8c"/>
                  <w:u w:val="single"/>
                </w:rPr>
                <w:t xml:space="preserve">hal-05023402v1</w:t>
              </w:r>
            </w:hyperlink>
          </w:p>
        </w:tc>
      </w:tr>
      <w:tr>
        <w:trPr/>
        <w:tc>
          <w:tcPr>
            <w:noWrap/>
          </w:tcPr>
          <w:p>
            <w:pPr>
              <w:spacing w:after="200"/>
            </w:pPr>
            <w:hyperlink r:id="rId84" w:history="1">
              <w:r>
                <w:rPr>
                  <w:color w:val="1e198e"/>
                  <w:b w:val="1"/>
                  <w:bCs w:val="1"/>
                  <w:u w:val="single"/>
                </w:rPr>
                <w:t xml:space="preserve">Cogni’Scol : Un programme pédagogique métacognitif innovant au profit de la réussite scolaire des collégiens</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84" w:history="1">
              <w:r>
                <w:rPr>
                  <w:color w:val="#410a8c"/>
                  <w:u w:val="single"/>
                </w:rPr>
                <w:t xml:space="preserve">hal-04068022v1</w:t>
              </w:r>
            </w:hyperlink>
          </w:p>
        </w:tc>
      </w:tr>
      <w:tr>
        <w:trPr/>
        <w:tc>
          <w:tcPr>
            <w:noWrap/>
          </w:tcPr>
          <w:p>
            <w:pPr>
              <w:spacing w:after="200"/>
            </w:pPr>
            <w:hyperlink r:id="rId85" w:history="1">
              <w:r>
                <w:rPr>
                  <w:color w:val="1e198e"/>
                  <w:b w:val="1"/>
                  <w:bCs w:val="1"/>
                  <w:u w:val="single"/>
                </w:rPr>
                <w:t xml:space="preserve">Cogni'Scol : les sciences cognitives au service de la réussite scolaire des collégiens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85" w:history="1">
              <w:r>
                <w:rPr>
                  <w:color w:val="#410a8c"/>
                  <w:u w:val="single"/>
                </w:rPr>
                <w:t xml:space="preserve">hal-04067965v1</w:t>
              </w:r>
            </w:hyperlink>
          </w:p>
        </w:tc>
      </w:tr>
      <w:tr>
        <w:trPr/>
        <w:tc>
          <w:tcPr>
            <w:noWrap/>
          </w:tcPr>
          <w:p>
            <w:pPr>
              <w:spacing w:after="200"/>
            </w:pPr>
            <w:hyperlink r:id="rId86" w:history="1">
              <w:r>
                <w:rPr>
                  <w:color w:val="1e198e"/>
                  <w:b w:val="1"/>
                  <w:bCs w:val="1"/>
                  <w:u w:val="single"/>
                </w:rPr>
                <w:t xml:space="preserve">Innover en sciences cognitives à l'école maternelle avec le programme pédagogique métacognitif « Mon cerveau, ma boîte à trésors »</w:t>
              </w:r>
            </w:hyperlink>
          </w:p>
          <w:p>
            <w:pPr/>
            <w:hyperlink r:id="rId13" w:history="1">
              <w:r>
                <w:rPr>
                  <w:color w:val="#410a8c"/>
                  <w:u w:val="single"/>
                </w:rPr>
                <w:t xml:space="preserve">Céline Lanoë</w:t>
              </w:r>
            </w:hyperlink>
          </w:p>
          <w:p>
            <w:pPr/>
            <w:r>
              <w:rPr>
                <w:i w:val="1"/>
                <w:iCs w:val="1"/>
              </w:rPr>
              <w:t xml:space="preserve">26ème congrès de l'AFPEN : Être enfant, être ensemble</w:t>
            </w:r>
            <w:r>
              <w:rPr/>
              <w:t xml:space="preserve">, Association Nationale des Psychologues de l'Education Nationale (AFPEN), Sep 2019, Deauville, France</w:t>
            </w:r>
          </w:p>
          <w:p>
            <w:pPr/>
            <w:r>
              <w:rPr/>
              <w:t xml:space="preserve">Communication dans un congrès</w:t>
            </w:r>
          </w:p>
          <w:p>
            <w:pPr/>
            <w:hyperlink r:id="rId86" w:history="1">
              <w:r>
                <w:rPr>
                  <w:color w:val="#410a8c"/>
                  <w:u w:val="single"/>
                </w:rPr>
                <w:t xml:space="preserve">hal-05023403v1</w:t>
              </w:r>
            </w:hyperlink>
          </w:p>
        </w:tc>
      </w:tr>
      <w:tr>
        <w:trPr/>
        <w:tc>
          <w:tcPr>
            <w:noWrap/>
          </w:tcPr>
          <w:p>
            <w:pPr>
              <w:spacing w:after="200"/>
            </w:pPr>
            <w:hyperlink r:id="rId87" w:history="1">
              <w:r>
                <w:rPr>
                  <w:color w:val="1e198e"/>
                  <w:b w:val="1"/>
                  <w:bCs w:val="1"/>
                  <w:u w:val="single"/>
                </w:rPr>
                <w:t xml:space="preserve">Executive functions differentially contribute to scholastic skills in fourth graders.</w:t>
              </w:r>
            </w:hyperlink>
          </w:p>
          <w:p>
            <w:pPr/>
            <w:hyperlink r:id="rId12" w:history="1">
              <w:r>
                <w:rPr>
                  <w:color w:val="#410a8c"/>
                  <w:u w:val="single"/>
                </w:rPr>
                <w:t xml:space="preserve">Amélie Lubin</w:t>
              </w:r>
            </w:hyperlink>
            <w:r>
              <w:rPr/>
              <w:t xml:space="preserve">,</w:t>
            </w:r>
            <w:hyperlink r:id="rId88" w:history="1">
              <w:r>
                <w:rPr>
                  <w:color w:val="#410a8c"/>
                  <w:u w:val="single"/>
                </w:rPr>
                <w:t xml:space="preserve">Emmanuelle Regrin</w:t>
              </w:r>
            </w:hyperlink>
            <w:r>
              <w:rPr/>
              <w:t xml:space="preserve">,</w:t>
            </w:r>
            <w:hyperlink r:id="rId37" w:history="1">
              <w:r>
                <w:rPr>
                  <w:color w:val="#410a8c"/>
                  <w:u w:val="single"/>
                </w:rPr>
                <w:t xml:space="preserve">Laetitia Boulc'H</w:t>
              </w:r>
            </w:hyperlink>
            <w:r>
              <w:rPr/>
              <w:t xml:space="preserve">,</w:t>
            </w:r>
            <w:hyperlink r:id="rId38" w:history="1">
              <w:r>
                <w:rPr>
                  <w:color w:val="#410a8c"/>
                  <w:u w:val="single"/>
                </w:rPr>
                <w:t xml:space="preserve">Sébastien Pacton</w:t>
              </w:r>
            </w:hyperlink>
            <w:r>
              <w:rPr/>
              <w:t xml:space="preserve">,</w:t>
            </w:r>
            <w:hyperlink r:id="rId13" w:history="1">
              <w:r>
                <w:rPr>
                  <w:color w:val="#410a8c"/>
                  <w:u w:val="single"/>
                </w:rPr>
                <w:t xml:space="preserve">Céline Lanoë</w:t>
              </w:r>
            </w:hyperlink>
          </w:p>
          <w:p>
            <w:pPr/>
            <w:r>
              <w:rPr>
                <w:i w:val="1"/>
                <w:iCs w:val="1"/>
              </w:rPr>
              <w:t xml:space="preserve">17th European Conference on Developmental Psychology</w:t>
            </w:r>
            <w:r>
              <w:rPr/>
              <w:t xml:space="preserve">, Sep 2015, Braga, Portugal</w:t>
            </w:r>
          </w:p>
          <w:p>
            <w:pPr/>
            <w:r>
              <w:rPr/>
              <w:t xml:space="preserve">Communication dans un congrès</w:t>
            </w:r>
          </w:p>
          <w:p>
            <w:pPr/>
            <w:hyperlink r:id="rId87" w:history="1">
              <w:r>
                <w:rPr>
                  <w:color w:val="#410a8c"/>
                  <w:u w:val="single"/>
                </w:rPr>
                <w:t xml:space="preserve">halshs-01346783v1</w:t>
              </w:r>
            </w:hyperlink>
          </w:p>
        </w:tc>
      </w:tr>
      <w:tr>
        <w:trPr/>
        <w:tc>
          <w:tcPr>
            <w:noWrap/>
          </w:tcPr>
          <w:p>
            <w:pPr>
              <w:spacing w:after="200"/>
            </w:pPr>
            <w:hyperlink r:id="rId89" w:history="1">
              <w:r>
                <w:rPr>
                  <w:color w:val="1e198e"/>
                  <w:b w:val="1"/>
                  <w:bCs w:val="1"/>
                  <w:u w:val="single"/>
                </w:rPr>
                <w:t xml:space="preserve">Variations neuro-anatomiques chez des élèves présentant des performances numériques différentes : une étude en VBM</w:t>
              </w:r>
            </w:hyperlink>
          </w:p>
          <w:p>
            <w:pP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et al.</w:t>
            </w:r>
          </w:p>
          <w:p>
            <w:pPr/>
            <w:r>
              <w:rPr>
                <w:i w:val="1"/>
                <w:iCs w:val="1"/>
              </w:rPr>
              <w:t xml:space="preserve">Colloque Méthodologie de recherche en neuroéducation et retombées éducatives</w:t>
            </w:r>
            <w:r>
              <w:rPr/>
              <w:t xml:space="preserve">, Neuroéducation Québec et l'EREST, Jun 2012, Reims, France</w:t>
            </w:r>
          </w:p>
          <w:p>
            <w:pPr/>
            <w:r>
              <w:rPr/>
              <w:t xml:space="preserve">Communication dans un congrès</w:t>
            </w:r>
          </w:p>
          <w:p>
            <w:pPr/>
            <w:hyperlink r:id="rId89" w:history="1">
              <w:r>
                <w:rPr>
                  <w:color w:val="#410a8c"/>
                  <w:u w:val="single"/>
                </w:rPr>
                <w:t xml:space="preserve">hal-02164896v1</w:t>
              </w:r>
            </w:hyperlink>
          </w:p>
        </w:tc>
      </w:tr>
      <w:tr>
        <w:trPr/>
        <w:tc>
          <w:tcPr>
            <w:noWrap/>
          </w:tcPr>
          <w:p>
            <w:pPr>
              <w:spacing w:after="200"/>
            </w:pPr>
            <w:hyperlink r:id="rId90" w:history="1">
              <w:r>
                <w:rPr>
                  <w:color w:val="1e198e"/>
                  <w:b w:val="1"/>
                  <w:bCs w:val="1"/>
                  <w:u w:val="single"/>
                </w:rPr>
                <w:t xml:space="preserve">Méta-analyse des méthodes de préparation à l'Imagerie par Résonance Magnétique fonctionnelle (IRMf) chez l'enfant et l'adolescent Quelles préconisations pour la neuroéducation ?</w:t>
              </w:r>
            </w:hyperlink>
          </w:p>
          <w:p>
            <w:pPr/>
            <w:hyperlink r:id="rId13" w:history="1">
              <w:r>
                <w:rPr>
                  <w:color w:val="#410a8c"/>
                  <w:u w:val="single"/>
                </w:rPr>
                <w:t xml:space="preserve">Céline Lanoë</w:t>
              </w:r>
            </w:hyperlink>
            <w:r>
              <w:rPr/>
              <w:t xml:space="preserve">,</w:t>
            </w:r>
            <w:hyperlink r:id="rId52" w:history="1">
              <w:r>
                <w:rPr>
                  <w:color w:val="#410a8c"/>
                  <w:u w:val="single"/>
                </w:rPr>
                <w:t xml:space="preserve">Gaëlle Leroux</w:t>
              </w:r>
            </w:hyperlink>
            <w:r>
              <w:rPr/>
              <w:t xml:space="preserve">,</w:t>
            </w:r>
            <w:hyperlink r:id="rId91" w:history="1">
              <w:r>
                <w:rPr>
                  <w:color w:val="#410a8c"/>
                  <w:u w:val="single"/>
                </w:rPr>
                <w:t xml:space="preserve">A Lubin</w:t>
              </w:r>
            </w:hyperlink>
            <w:r>
              <w:rPr/>
              <w:t xml:space="preserve">,</w:t>
            </w:r>
            <w:hyperlink r:id="rId92" w:history="1">
              <w:r>
                <w:rPr>
                  <w:color w:val="#410a8c"/>
                  <w:u w:val="single"/>
                </w:rPr>
                <w:t xml:space="preserve">S Rossi</w:t>
              </w:r>
            </w:hyperlink>
            <w:r>
              <w:rPr/>
              <w:t xml:space="preserve">,</w:t>
            </w:r>
            <w:hyperlink r:id="rId93" w:history="1">
              <w:r>
                <w:rPr>
                  <w:color w:val="#410a8c"/>
                  <w:u w:val="single"/>
                </w:rPr>
                <w:t xml:space="preserve">A Pineau</w:t>
              </w:r>
            </w:hyperlink>
            <w:r>
              <w:rPr/>
              <w:t xml:space="preserve">et al.</w:t>
            </w:r>
          </w:p>
          <w:p>
            <w:pPr/>
            <w:r>
              <w:rPr>
                <w:i w:val="1"/>
                <w:iCs w:val="1"/>
              </w:rPr>
              <w:t xml:space="preserve">XVII CONFERENCE OF AMSE-AMCE-WAER</w:t>
            </w:r>
            <w:r>
              <w:rPr/>
              <w:t xml:space="preserve">, Jun 2012, Reims, France</w:t>
            </w:r>
          </w:p>
          <w:p>
            <w:pPr/>
            <w:r>
              <w:rPr/>
              <w:t xml:space="preserve">Communication dans un congrès</w:t>
            </w:r>
          </w:p>
          <w:p>
            <w:pPr/>
            <w:hyperlink r:id="rId90" w:history="1">
              <w:r>
                <w:rPr>
                  <w:color w:val="#410a8c"/>
                  <w:u w:val="single"/>
                </w:rPr>
                <w:t xml:space="preserve">hal-02164842v1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Implémenter &amp; Évaluer un Programme Métacognitif pour l'Inclusion Scolaire : un protocole expérimental en cas unique</w:t>
              </w:r>
            </w:hyperlink>
          </w:p>
          <w:p>
            <w:pPr/>
            <w:hyperlink r:id="rId74" w:history="1">
              <w:r>
                <w:rPr>
                  <w:color w:val="#410a8c"/>
                  <w:u w:val="single"/>
                </w:rPr>
                <w:t xml:space="preserve">Odran Guilbert</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5èmes Conférences Jean Piaget : Développement, apprentissages et enseignement</w:t>
            </w:r>
            <w:r>
              <w:rPr/>
              <w:t xml:space="preserve">, Jun 2025, Genève, Suisse. 5èmes conférences Jean Piaget : Développement, Apprentissage et Enseignement. Actes de congrès., 2025</w:t>
            </w:r>
          </w:p>
          <w:p>
            <w:pPr/>
            <w:r>
              <w:rPr/>
              <w:t xml:space="preserve">Poster de conférence</w:t>
            </w:r>
          </w:p>
          <w:p>
            <w:pPr/>
            <w:hyperlink r:id="rId94" w:history="1">
              <w:r>
                <w:rPr>
                  <w:color w:val="#410a8c"/>
                  <w:u w:val="single"/>
                </w:rPr>
                <w:t xml:space="preserve">hal-05594079v1</w:t>
              </w:r>
            </w:hyperlink>
          </w:p>
        </w:tc>
      </w:tr>
      <w:tr>
        <w:trPr/>
        <w:tc>
          <w:tcPr>
            <w:noWrap/>
          </w:tcPr>
          <w:p>
            <w:pPr>
              <w:spacing w:after="200"/>
            </w:pPr>
            <w:hyperlink r:id="rId95" w:history="1">
              <w:r>
                <w:rPr>
                  <w:color w:val="1e198e"/>
                  <w:b w:val="1"/>
                  <w:bCs w:val="1"/>
                  <w:u w:val="single"/>
                </w:rPr>
                <w:t xml:space="preserve">Un outil innovant pour évaluer la métacognition des élèves de 6 à 12 ans en classe dans le cadre de la résolution de problèmes en mathématiques</w:t>
              </w:r>
            </w:hyperlink>
          </w:p>
          <w:p>
            <w:pPr/>
            <w:hyperlink r:id="rId73" w:history="1">
              <w:r>
                <w:rPr>
                  <w:color w:val="#410a8c"/>
                  <w:u w:val="single"/>
                </w:rPr>
                <w:t xml:space="preserve">Martin Bourgeois</w:t>
              </w:r>
            </w:hyperlink>
            <w:r>
              <w:rPr/>
              <w:t xml:space="preserve">,</w:t>
            </w:r>
            <w:hyperlink r:id="rId74" w:history="1">
              <w:r>
                <w:rPr>
                  <w:color w:val="#410a8c"/>
                  <w:u w:val="single"/>
                </w:rPr>
                <w:t xml:space="preserve">Odran Guilbert</w:t>
              </w:r>
            </w:hyperlink>
            <w:r>
              <w:rPr/>
              <w:t xml:space="preserve">,</w:t>
            </w:r>
            <w:hyperlink r:id="rId75" w:history="1">
              <w:r>
                <w:rPr>
                  <w:color w:val="#410a8c"/>
                  <w:u w:val="single"/>
                </w:rPr>
                <w:t xml:space="preserve">Milène Garnier</w:t>
              </w:r>
            </w:hyperlink>
            <w:r>
              <w:rPr/>
              <w:t xml:space="preserve">,</w:t>
            </w:r>
            <w:hyperlink r:id="rId76" w:history="1">
              <w:r>
                <w:rPr>
                  <w:color w:val="#410a8c"/>
                  <w:u w:val="single"/>
                </w:rPr>
                <w:t xml:space="preserve">Clémentine Lehéron</w:t>
              </w:r>
            </w:hyperlink>
            <w:r>
              <w:rPr/>
              <w:t xml:space="preserve">,</w:t>
            </w:r>
            <w:hyperlink r:id="rId14" w:history="1">
              <w:r>
                <w:rPr>
                  <w:color w:val="#410a8c"/>
                  <w:u w:val="single"/>
                </w:rPr>
                <w:t xml:space="preserve">Arnaud Mortier</w:t>
              </w:r>
            </w:hyperlink>
            <w:r>
              <w:rPr/>
              <w:t xml:space="preserve">et al.</w:t>
            </w:r>
          </w:p>
          <w:p>
            <w:pPr/>
            <w:r>
              <w:rPr>
                <w:i w:val="1"/>
                <w:iCs w:val="1"/>
              </w:rPr>
              <w:t xml:space="preserve">RIPSYDEVE 2025</w:t>
            </w:r>
            <w:r>
              <w:rPr/>
              <w:t xml:space="preserve">, Jun 2025, Nancy, France. 2025</w:t>
            </w:r>
          </w:p>
          <w:p>
            <w:pPr/>
            <w:r>
              <w:rPr/>
              <w:t xml:space="preserve">Poster de conférence</w:t>
            </w:r>
          </w:p>
          <w:p>
            <w:pPr/>
            <w:hyperlink r:id="rId95" w:history="1">
              <w:r>
                <w:rPr>
                  <w:color w:val="#410a8c"/>
                  <w:u w:val="single"/>
                </w:rPr>
                <w:t xml:space="preserve">hal-05611877v1</w:t>
              </w:r>
            </w:hyperlink>
          </w:p>
        </w:tc>
      </w:tr>
      <w:tr>
        <w:trPr/>
        <w:tc>
          <w:tcPr>
            <w:noWrap/>
          </w:tcPr>
          <w:p>
            <w:pPr>
              <w:spacing w:after="200"/>
            </w:pPr>
            <w:hyperlink r:id="rId96" w:history="1">
              <w:r>
                <w:rPr>
                  <w:color w:val="1e198e"/>
                  <w:b w:val="1"/>
                  <w:bCs w:val="1"/>
                  <w:u w:val="single"/>
                </w:rPr>
                <w:t xml:space="preserve">La validité sociale et la fidélité procédurale pour évaluer l'implémentation d'un Programme Métacognitif pour l'Inclusion Scolaire</w:t>
              </w:r>
            </w:hyperlink>
          </w:p>
          <w:p>
            <w:pPr/>
            <w:hyperlink r:id="rId97" w:history="1">
              <w:r>
                <w:rPr>
                  <w:color w:val="#410a8c"/>
                  <w:u w:val="single"/>
                </w:rPr>
                <w:t xml:space="preserve">Guilbert Odran</w:t>
              </w:r>
            </w:hyperlink>
            <w:r>
              <w:rPr/>
              <w:t xml:space="preserve">,</w:t>
            </w:r>
            <w:hyperlink r:id="rId98" w:history="1">
              <w:r>
                <w:rPr>
                  <w:color w:val="#410a8c"/>
                  <w:u w:val="single"/>
                </w:rPr>
                <w:t xml:space="preserve">Maëva Garcia</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17e colloque international RIPSYDEVE : Développement, éducation et apprentissages tout au long de la vie</w:t>
            </w:r>
            <w:r>
              <w:rPr/>
              <w:t xml:space="preserve">, Jun 2025, Nancy, France. </w:t>
            </w:r>
          </w:p>
          <w:p>
            <w:pPr/>
            <w:r>
              <w:rPr/>
              <w:t xml:space="preserve">Poster de conférence</w:t>
            </w:r>
          </w:p>
          <w:p>
            <w:pPr/>
            <w:hyperlink r:id="rId96" w:history="1">
              <w:r>
                <w:rPr>
                  <w:color w:val="#410a8c"/>
                  <w:u w:val="single"/>
                </w:rPr>
                <w:t xml:space="preserve">hal-05169234v1</w:t>
              </w:r>
            </w:hyperlink>
          </w:p>
        </w:tc>
      </w:tr>
      <w:tr>
        <w:trPr/>
        <w:tc>
          <w:tcPr>
            <w:noWrap/>
          </w:tcPr>
          <w:p>
            <w:pPr>
              <w:spacing w:after="200"/>
            </w:pPr>
            <w:hyperlink r:id="rId99" w:history="1">
              <w:r>
                <w:rPr>
                  <w:color w:val="1e198e"/>
                  <w:b w:val="1"/>
                  <w:bCs w:val="1"/>
                  <w:u w:val="single"/>
                </w:rPr>
                <w:t xml:space="preserve">Revue systématique des interventions pédagogiques à visée inclusive pour favoriser l'autorégulation des élèves afin de promouvoir l'inclusion scolaire</w:t>
              </w:r>
            </w:hyperlink>
          </w:p>
          <w:p>
            <w:pPr/>
            <w:hyperlink r:id="rId74" w:history="1">
              <w:r>
                <w:rPr>
                  <w:color w:val="#410a8c"/>
                  <w:u w:val="single"/>
                </w:rPr>
                <w:t xml:space="preserve">Odran Guilbert</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16ème colloque de l'association du RIPSYDEVE</w:t>
            </w:r>
            <w:r>
              <w:rPr/>
              <w:t xml:space="preserve">, Jun 2024, Reims, France. </w:t>
            </w:r>
          </w:p>
          <w:p>
            <w:pPr/>
            <w:r>
              <w:rPr/>
              <w:t xml:space="preserve">Poster de conférence</w:t>
            </w:r>
          </w:p>
          <w:p>
            <w:pPr/>
            <w:hyperlink r:id="rId99" w:history="1">
              <w:r>
                <w:rPr>
                  <w:color w:val="#410a8c"/>
                  <w:u w:val="single"/>
                </w:rPr>
                <w:t xml:space="preserve">hal-04645998v1</w:t>
              </w:r>
            </w:hyperlink>
          </w:p>
        </w:tc>
      </w:tr>
      <w:tr>
        <w:trPr/>
        <w:tc>
          <w:tcPr>
            <w:noWrap/>
          </w:tcPr>
          <w:p>
            <w:pPr>
              <w:spacing w:after="200"/>
            </w:pPr>
            <w:hyperlink r:id="rId100" w:history="1">
              <w:r>
                <w:rPr>
                  <w:color w:val="1e198e"/>
                  <w:b w:val="1"/>
                  <w:bCs w:val="1"/>
                  <w:u w:val="single"/>
                </w:rPr>
                <w:t xml:space="preserve">Améliorer les premiers apprentissages numériques grâce à l'application numérique Applinou : une étude expérimentale en cas unique chez des enfants de Grande Section de maternelle</w:t>
              </w:r>
            </w:hyperlink>
          </w:p>
          <w:p>
            <w:pPr/>
            <w:hyperlink r:id="rId101" w:history="1">
              <w:r>
                <w:rPr>
                  <w:color w:val="#410a8c"/>
                  <w:u w:val="single"/>
                </w:rPr>
                <w:t xml:space="preserve">Margot Pryfer</w:t>
              </w:r>
            </w:hyperlink>
            <w:r>
              <w:rPr/>
              <w:t xml:space="preserve">,</w:t>
            </w:r>
            <w:hyperlink r:id="rId74" w:history="1">
              <w:r>
                <w:rPr>
                  <w:color w:val="#410a8c"/>
                  <w:u w:val="single"/>
                </w:rPr>
                <w:t xml:space="preserve">Odran Guilbert</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p>
          <w:p>
            <w:pPr/>
            <w:r>
              <w:rPr>
                <w:i w:val="1"/>
                <w:iCs w:val="1"/>
              </w:rPr>
              <w:t xml:space="preserve">16ème Colloque international Réseau Interuniversitaire de PSYchologie du DEVeloppement et de l’Education (RIPSYDEVE)</w:t>
            </w:r>
            <w:r>
              <w:rPr/>
              <w:t xml:space="preserve">, Jun 2024, Reims, France. 2024</w:t>
            </w:r>
          </w:p>
          <w:p>
            <w:pPr/>
            <w:r>
              <w:rPr/>
              <w:t xml:space="preserve">Poster de conférence</w:t>
            </w:r>
          </w:p>
          <w:p>
            <w:pPr/>
            <w:hyperlink r:id="rId100" w:history="1">
              <w:r>
                <w:rPr>
                  <w:color w:val="#410a8c"/>
                  <w:u w:val="single"/>
                </w:rPr>
                <w:t xml:space="preserve">hal-05594045v1</w:t>
              </w:r>
            </w:hyperlink>
          </w:p>
        </w:tc>
      </w:tr>
      <w:tr>
        <w:trPr/>
        <w:tc>
          <w:tcPr>
            <w:noWrap/>
          </w:tcPr>
          <w:p>
            <w:pPr>
              <w:spacing w:after="200"/>
            </w:pPr>
            <w:hyperlink r:id="rId102" w:history="1">
              <w:r>
                <w:rPr>
                  <w:color w:val="1e198e"/>
                  <w:b w:val="1"/>
                  <w:bCs w:val="1"/>
                  <w:u w:val="single"/>
                </w:rPr>
                <w:t xml:space="preserve">Étude comparative des profils d’autorégulation et de métacognition d’enfants dyslexiques et neuro-typiques de 10 à 11 ans</w:t>
              </w:r>
            </w:hyperlink>
          </w:p>
          <w:p>
            <w:pPr/>
            <w:hyperlink r:id="rId13" w:history="1">
              <w:r>
                <w:rPr>
                  <w:color w:val="#410a8c"/>
                  <w:u w:val="single"/>
                </w:rPr>
                <w:t xml:space="preserve">Céline Lanoë</w:t>
              </w:r>
            </w:hyperlink>
            <w:r>
              <w:rPr/>
              <w:t xml:space="preserve">,</w:t>
            </w:r>
            <w:hyperlink r:id="rId79" w:history="1">
              <w:r>
                <w:rPr>
                  <w:color w:val="#410a8c"/>
                  <w:u w:val="single"/>
                </w:rPr>
                <w:t xml:space="preserve">Charlotte Montcharmont</w:t>
              </w:r>
            </w:hyperlink>
            <w:r>
              <w:rPr/>
              <w:t xml:space="preserve">,</w:t>
            </w:r>
            <w:hyperlink r:id="rId15" w:history="1">
              <w:r>
                <w:rPr>
                  <w:color w:val="#410a8c"/>
                  <w:u w:val="single"/>
                </w:rPr>
                <w:t xml:space="preserve">Sandrine Rossi</w:t>
              </w:r>
            </w:hyperlink>
            <w:r>
              <w:rPr/>
              <w:t xml:space="preserve">,</w:t>
            </w:r>
            <w:hyperlink r:id="rId82" w:history="1">
              <w:r>
                <w:rPr>
                  <w:color w:val="#410a8c"/>
                  <w:u w:val="single"/>
                </w:rPr>
                <w:t xml:space="preserve">Catherine Garncarzyk</w:t>
              </w:r>
            </w:hyperlink>
            <w:r>
              <w:rPr/>
              <w:t xml:space="preserve">,</w:t>
            </w:r>
            <w:hyperlink r:id="rId83"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102" w:history="1">
              <w:r>
                <w:rPr>
                  <w:color w:val="#410a8c"/>
                  <w:u w:val="single"/>
                </w:rPr>
                <w:t xml:space="preserve">hal-04289782v1</w:t>
              </w:r>
            </w:hyperlink>
          </w:p>
        </w:tc>
      </w:tr>
      <w:tr>
        <w:trPr/>
        <w:tc>
          <w:tcPr>
            <w:noWrap/>
          </w:tcPr>
          <w:p>
            <w:pPr>
              <w:spacing w:after="200"/>
            </w:pPr>
            <w:hyperlink r:id="rId103" w:history="1">
              <w:r>
                <w:rPr>
                  <w:color w:val="1e198e"/>
                  <w:b w:val="1"/>
                  <w:bCs w:val="1"/>
                  <w:u w:val="single"/>
                </w:rPr>
                <w:t xml:space="preserve">Cognitive sciences for academic success of middle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t xml:space="preserve">Mafalda Carmo. </w:t>
            </w:r>
            <w:r>
              <w:rPr>
                <w:i w:val="1"/>
                <w:iCs w:val="1"/>
              </w:rPr>
              <w:t xml:space="preserve">International Conference on Education and New Developments 2019</w:t>
            </w:r>
            <w:r>
              <w:rPr/>
              <w:t xml:space="preserve">, Jun 2019, Porto, Portugal. </w:t>
            </w:r>
            <w:hyperlink r:id="rId104"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103" w:history="1">
              <w:r>
                <w:rPr>
                  <w:color w:val="#410a8c"/>
                  <w:u w:val="single"/>
                </w:rPr>
                <w:t xml:space="preserve">hal-03266133v1</w:t>
              </w:r>
            </w:hyperlink>
          </w:p>
        </w:tc>
      </w:tr>
      <w:tr>
        <w:trPr/>
        <w:tc>
          <w:tcPr>
            <w:noWrap/>
          </w:tcPr>
          <w:p>
            <w:pPr>
              <w:spacing w:after="200"/>
            </w:pPr>
            <w:hyperlink r:id="rId105" w:history="1">
              <w:r>
                <w:rPr>
                  <w:color w:val="1e198e"/>
                  <w:b w:val="1"/>
                  <w:bCs w:val="1"/>
                  <w:u w:val="single"/>
                </w:rPr>
                <w:t xml:space="preserve">Cognitive sciences for school learnings : What are the benefits on numerical skills of high school students?</w:t>
              </w:r>
            </w:hyperlink>
          </w:p>
          <w:p>
            <w:pPr/>
            <w:hyperlink r:id="rId11" w:history="1">
              <w:r>
                <w:rPr>
                  <w:color w:val="#410a8c"/>
                  <w:u w:val="single"/>
                </w:rPr>
                <w:t xml:space="preserve">Pauline Allix</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r>
              <w:rPr/>
              <w:t xml:space="preserve">,</w:t>
            </w:r>
            <w:hyperlink r:id="rId15" w:history="1">
              <w:r>
                <w:rPr>
                  <w:color w:val="#410a8c"/>
                  <w:u w:val="single"/>
                </w:rPr>
                <w:t xml:space="preserve">Sandrine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105" w:history="1">
              <w:r>
                <w:rPr>
                  <w:color w:val="#410a8c"/>
                  <w:u w:val="single"/>
                </w:rPr>
                <w:t xml:space="preserve">hal-03266086v1</w:t>
              </w:r>
            </w:hyperlink>
          </w:p>
        </w:tc>
      </w:tr>
      <w:tr>
        <w:trPr/>
        <w:tc>
          <w:tcPr>
            <w:noWrap/>
          </w:tcPr>
          <w:p>
            <w:pPr>
              <w:spacing w:after="200"/>
            </w:pPr>
            <w:hyperlink r:id="rId106" w:history="1">
              <w:r>
                <w:rPr>
                  <w:color w:val="1e198e"/>
                  <w:b w:val="1"/>
                  <w:bCs w:val="1"/>
                  <w:u w:val="single"/>
                </w:rPr>
                <w:t xml:space="preserve">Les sciences cognitives au service des apprentissages scolaires. Quels bénéfices sur la réussite scolaire des collégiens ?</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106" w:history="1">
              <w:r>
                <w:rPr>
                  <w:color w:val="#410a8c"/>
                  <w:u w:val="single"/>
                </w:rPr>
                <w:t xml:space="preserve">hal-04067318v1</w:t>
              </w:r>
            </w:hyperlink>
          </w:p>
        </w:tc>
      </w:tr>
      <w:tr>
        <w:trPr/>
        <w:tc>
          <w:tcPr>
            <w:noWrap/>
          </w:tcPr>
          <w:p>
            <w:pPr>
              <w:spacing w:after="200"/>
            </w:pPr>
            <w:hyperlink r:id="rId107" w:history="1">
              <w:r>
                <w:rPr>
                  <w:color w:val="1e198e"/>
                  <w:b w:val="1"/>
                  <w:bCs w:val="1"/>
                  <w:u w:val="single"/>
                </w:rPr>
                <w:t xml:space="preserve">Les sciences cognitives au service des apprentissages scolaires</w:t>
              </w:r>
            </w:hyperlink>
          </w:p>
          <w:p>
            <w:pPr/>
            <w:hyperlink r:id="rId11" w:history="1">
              <w:r>
                <w:rPr>
                  <w:color w:val="#410a8c"/>
                  <w:u w:val="single"/>
                </w:rPr>
                <w:t xml:space="preserve">Pauline Allix</w:t>
              </w:r>
            </w:hyperlink>
            <w:r>
              <w:rPr/>
              <w:t xml:space="preserve">,</w:t>
            </w:r>
            <w:hyperlink r:id="rId13" w:history="1">
              <w:r>
                <w:rPr>
                  <w:color w:val="#410a8c"/>
                  <w:u w:val="single"/>
                </w:rPr>
                <w:t xml:space="preserve">Céline Lanoë</w:t>
              </w:r>
            </w:hyperlink>
            <w:r>
              <w:rPr/>
              <w:t xml:space="preserve">,</w:t>
            </w:r>
            <w:hyperlink r:id="rId12" w:history="1">
              <w:r>
                <w:rPr>
                  <w:color w:val="#410a8c"/>
                  <w:u w:val="single"/>
                </w:rPr>
                <w:t xml:space="preserve">Amélie Lubin</w:t>
              </w:r>
            </w:hyperlink>
            <w:r>
              <w:rPr/>
              <w:t xml:space="preserve">,</w:t>
            </w:r>
            <w:hyperlink r:id="rId15" w:history="1">
              <w:r>
                <w:rPr>
                  <w:color w:val="#410a8c"/>
                  <w:u w:val="single"/>
                </w:rPr>
                <w:t xml:space="preserve">Sandrine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107" w:history="1">
              <w:r>
                <w:rPr>
                  <w:color w:val="#410a8c"/>
                  <w:u w:val="single"/>
                </w:rPr>
                <w:t xml:space="preserve">hal-03265769v1</w:t>
              </w:r>
            </w:hyperlink>
          </w:p>
        </w:tc>
      </w:tr>
      <w:tr>
        <w:trPr/>
        <w:tc>
          <w:tcPr>
            <w:noWrap/>
          </w:tcPr>
          <w:p>
            <w:pPr>
              <w:spacing w:after="200"/>
            </w:pPr>
            <w:hyperlink r:id="rId108" w:history="1">
              <w:r>
                <w:rPr>
                  <w:color w:val="1e198e"/>
                  <w:b w:val="1"/>
                  <w:bCs w:val="1"/>
                  <w:u w:val="single"/>
                </w:rPr>
                <w:t xml:space="preserve">Fonctions exécutives et apprentissages scolaires fondamentaux : étude comparative entre le développement normal et troublé.</w:t>
              </w:r>
            </w:hyperlink>
          </w:p>
          <w:p>
            <w:pPr/>
            <w:hyperlink r:id="rId88" w:history="1">
              <w:r>
                <w:rPr>
                  <w:color w:val="#410a8c"/>
                  <w:u w:val="single"/>
                </w:rPr>
                <w:t xml:space="preserve">Emmanuelle Regrin</w:t>
              </w:r>
            </w:hyperlink>
            <w:r>
              <w:rPr/>
              <w:t xml:space="preserve">,</w:t>
            </w:r>
            <w:hyperlink r:id="rId12" w:history="1">
              <w:r>
                <w:rPr>
                  <w:color w:val="#410a8c"/>
                  <w:u w:val="single"/>
                </w:rPr>
                <w:t xml:space="preserve">Amélie Lubin</w:t>
              </w:r>
            </w:hyperlink>
            <w:r>
              <w:rPr/>
              <w:t xml:space="preserve">,</w:t>
            </w:r>
            <w:hyperlink r:id="rId37" w:history="1">
              <w:r>
                <w:rPr>
                  <w:color w:val="#410a8c"/>
                  <w:u w:val="single"/>
                </w:rPr>
                <w:t xml:space="preserve">Laetitia Boulc'H</w:t>
              </w:r>
            </w:hyperlink>
            <w:r>
              <w:rPr/>
              <w:t xml:space="preserve">,</w:t>
            </w:r>
            <w:hyperlink r:id="rId38" w:history="1">
              <w:r>
                <w:rPr>
                  <w:color w:val="#410a8c"/>
                  <w:u w:val="single"/>
                </w:rPr>
                <w:t xml:space="preserve">Sébastien Pacton</w:t>
              </w:r>
            </w:hyperlink>
            <w:r>
              <w:rPr/>
              <w:t xml:space="preserve">,</w:t>
            </w:r>
            <w:hyperlink r:id="rId109" w:history="1">
              <w:r>
                <w:rPr>
                  <w:color w:val="#410a8c"/>
                  <w:u w:val="single"/>
                </w:rPr>
                <w:t xml:space="preserve">Stéphanie Iannuzzi</w:t>
              </w:r>
            </w:hyperlink>
            <w:r>
              <w:rPr/>
              <w:t xml:space="preserve">et al.</w:t>
            </w:r>
          </w:p>
          <w:p>
            <w:pPr/>
            <w:r>
              <w:rPr>
                <w:i w:val="1"/>
                <w:iCs w:val="1"/>
              </w:rPr>
              <w:t xml:space="preserve">Quatrième colloque scientifique de l’association pour la recherche en neuroéducation</w:t>
            </w:r>
            <w:r>
              <w:rPr/>
              <w:t xml:space="preserve">, May 2014, Caen, France</w:t>
            </w:r>
          </w:p>
          <w:p>
            <w:pPr/>
            <w:r>
              <w:rPr/>
              <w:t xml:space="preserve">Poster de conférence</w:t>
            </w:r>
          </w:p>
          <w:p>
            <w:pPr/>
            <w:hyperlink r:id="rId108" w:history="1">
              <w:r>
                <w:rPr>
                  <w:color w:val="#410a8c"/>
                  <w:u w:val="single"/>
                </w:rPr>
                <w:t xml:space="preserve">halshs-01346777v1</w:t>
              </w:r>
            </w:hyperlink>
          </w:p>
        </w:tc>
      </w:tr>
      <w:tr>
        <w:trPr/>
        <w:tc>
          <w:tcPr>
            <w:noWrap/>
          </w:tcPr>
          <w:p>
            <w:pPr>
              <w:spacing w:after="200"/>
            </w:pPr>
            <w:hyperlink r:id="rId110" w:history="1">
              <w:r>
                <w:rPr>
                  <w:color w:val="1e198e"/>
                  <w:b w:val="1"/>
                  <w:bCs w:val="1"/>
                  <w:u w:val="single"/>
                </w:rPr>
                <w:t xml:space="preserve">Fonctions exécutives et apprentissages scolaires fondamentaux : Étude comparative entre le développement normal et troublé.</w:t>
              </w:r>
            </w:hyperlink>
          </w:p>
          <w:p>
            <w:pPr/>
            <w:hyperlink r:id="rId13" w:history="1">
              <w:r>
                <w:rPr>
                  <w:color w:val="#410a8c"/>
                  <w:u w:val="single"/>
                </w:rPr>
                <w:t xml:space="preserve">Céline Lanoë</w:t>
              </w:r>
            </w:hyperlink>
            <w:r>
              <w:rPr/>
              <w:t xml:space="preserve">,</w:t>
            </w:r>
            <w:hyperlink r:id="rId88" w:history="1">
              <w:r>
                <w:rPr>
                  <w:color w:val="#410a8c"/>
                  <w:u w:val="single"/>
                </w:rPr>
                <w:t xml:space="preserve">Emmanuelle Regrin</w:t>
              </w:r>
            </w:hyperlink>
            <w:r>
              <w:rPr/>
              <w:t xml:space="preserve">,</w:t>
            </w:r>
            <w:hyperlink r:id="rId37" w:history="1">
              <w:r>
                <w:rPr>
                  <w:color w:val="#410a8c"/>
                  <w:u w:val="single"/>
                </w:rPr>
                <w:t xml:space="preserve">Laetitia Boulc'H</w:t>
              </w:r>
            </w:hyperlink>
            <w:r>
              <w:rPr/>
              <w:t xml:space="preserve">,</w:t>
            </w:r>
            <w:hyperlink r:id="rId38" w:history="1">
              <w:r>
                <w:rPr>
                  <w:color w:val="#410a8c"/>
                  <w:u w:val="single"/>
                </w:rPr>
                <w:t xml:space="preserve">Sébastien Pacton</w:t>
              </w:r>
            </w:hyperlink>
            <w:r>
              <w:rPr/>
              <w:t xml:space="preserve">,</w:t>
            </w:r>
            <w:hyperlink r:id="rId109" w:history="1">
              <w:r>
                <w:rPr>
                  <w:color w:val="#410a8c"/>
                  <w:u w:val="single"/>
                </w:rPr>
                <w:t xml:space="preserve">Stéphanie Iannuzzi</w:t>
              </w:r>
            </w:hyperlink>
            <w:r>
              <w:rPr/>
              <w:t xml:space="preserve">et al.</w:t>
            </w:r>
          </w:p>
          <w:p>
            <w:pPr/>
            <w:r>
              <w:rPr>
                <w:i w:val="1"/>
                <w:iCs w:val="1"/>
              </w:rPr>
              <w:t xml:space="preserve">Colloque international "Développements Atypiques : quels apports pour la psychologie du développement ?"</w:t>
            </w:r>
            <w:r>
              <w:rPr/>
              <w:t xml:space="preserve">, Apr 2014, Rennes, France. 2014</w:t>
            </w:r>
          </w:p>
          <w:p>
            <w:pPr/>
            <w:r>
              <w:rPr/>
              <w:t xml:space="preserve">Poster de conférence</w:t>
            </w:r>
          </w:p>
          <w:p>
            <w:pPr/>
            <w:hyperlink r:id="rId110" w:history="1">
              <w:r>
                <w:rPr>
                  <w:color w:val="#410a8c"/>
                  <w:u w:val="single"/>
                </w:rPr>
                <w:t xml:space="preserve">halshs-01074509v1</w:t>
              </w:r>
            </w:hyperlink>
          </w:p>
        </w:tc>
      </w:tr>
      <w:tr>
        <w:trPr/>
        <w:tc>
          <w:tcPr>
            <w:noWrap/>
          </w:tcPr>
          <w:p>
            <w:pPr>
              <w:spacing w:after="200"/>
            </w:pPr>
            <w:hyperlink r:id="rId111" w:history="1">
              <w:r>
                <w:rPr>
                  <w:color w:val="1e198e"/>
                  <w:b w:val="1"/>
                  <w:bCs w:val="1"/>
                  <w:u w:val="single"/>
                </w:rPr>
                <w:t xml:space="preserve">Implication des fonctions exécutives dans les apprentissages scolaires fondamentaux chez des enfants de 9-10 ans.</w:t>
              </w:r>
            </w:hyperlink>
          </w:p>
          <w:p>
            <w:pPr/>
            <w:hyperlink r:id="rId88" w:history="1">
              <w:r>
                <w:rPr>
                  <w:color w:val="#410a8c"/>
                  <w:u w:val="single"/>
                </w:rPr>
                <w:t xml:space="preserve">Emmanuelle Regrin</w:t>
              </w:r>
            </w:hyperlink>
            <w:r>
              <w:rPr/>
              <w:t xml:space="preserve">,</w:t>
            </w:r>
            <w:hyperlink r:id="rId13" w:history="1">
              <w:r>
                <w:rPr>
                  <w:color w:val="#410a8c"/>
                  <w:u w:val="single"/>
                </w:rPr>
                <w:t xml:space="preserve">Céline Lanoë</w:t>
              </w:r>
            </w:hyperlink>
            <w:r>
              <w:rPr/>
              <w:t xml:space="preserve">,</w:t>
            </w:r>
            <w:hyperlink r:id="rId37" w:history="1">
              <w:r>
                <w:rPr>
                  <w:color w:val="#410a8c"/>
                  <w:u w:val="single"/>
                </w:rPr>
                <w:t xml:space="preserve">Laetitia Boulc'H</w:t>
              </w:r>
            </w:hyperlink>
            <w:r>
              <w:rPr/>
              <w:t xml:space="preserve">,</w:t>
            </w:r>
            <w:hyperlink r:id="rId38" w:history="1">
              <w:r>
                <w:rPr>
                  <w:color w:val="#410a8c"/>
                  <w:u w:val="single"/>
                </w:rPr>
                <w:t xml:space="preserve">Sébastien Pacton</w:t>
              </w:r>
            </w:hyperlink>
            <w:r>
              <w:rPr/>
              <w:t xml:space="preserve">,</w:t>
            </w:r>
            <w:hyperlink r:id="rId12" w:history="1">
              <w:r>
                <w:rPr>
                  <w:color w:val="#410a8c"/>
                  <w:u w:val="single"/>
                </w:rPr>
                <w:t xml:space="preserve">Amélie Lubin</w:t>
              </w:r>
            </w:hyperlink>
          </w:p>
          <w:p>
            <w:pPr/>
            <w:r>
              <w:rPr>
                <w:i w:val="1"/>
                <w:iCs w:val="1"/>
              </w:rPr>
              <w:t xml:space="preserve">4ème Congrès International de l’Association pour la recherche en Neuroéducation</w:t>
            </w:r>
            <w:r>
              <w:rPr/>
              <w:t xml:space="preserve">, May 2014, Caen, France. 2014</w:t>
            </w:r>
          </w:p>
          <w:p>
            <w:pPr/>
            <w:r>
              <w:rPr/>
              <w:t xml:space="preserve">Poster de conférence</w:t>
            </w:r>
          </w:p>
          <w:p>
            <w:pPr/>
            <w:hyperlink r:id="rId111" w:history="1">
              <w:r>
                <w:rPr>
                  <w:color w:val="#410a8c"/>
                  <w:u w:val="single"/>
                </w:rPr>
                <w:t xml:space="preserve">halshs-01076830v1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Découvrir le cerveau à l'école: Les sciences cognitives au service des apprentissages</w:t>
              </w:r>
            </w:hyperlink>
          </w:p>
          <w:p>
            <w:pPr/>
            <w:hyperlink r:id="rId15" w:history="1">
              <w:r>
                <w:rPr>
                  <w:color w:val="#410a8c"/>
                  <w:u w:val="single"/>
                </w:rPr>
                <w:t xml:space="preserve">Sandrine Rossi</w:t>
              </w:r>
            </w:hyperlink>
            <w:r>
              <w:rPr/>
              <w:t xml:space="preserve">,</w:t>
            </w:r>
            <w:hyperlink r:id="rId12" w:history="1">
              <w:r>
                <w:rPr>
                  <w:color w:val="#410a8c"/>
                  <w:u w:val="single"/>
                </w:rPr>
                <w:t xml:space="preserve">Amélie Lubin</w:t>
              </w:r>
            </w:hyperlink>
            <w:r>
              <w:rPr/>
              <w:t xml:space="preserve">,</w:t>
            </w:r>
            <w:hyperlink r:id="rId13" w:history="1">
              <w:r>
                <w:rPr>
                  <w:color w:val="#410a8c"/>
                  <w:u w:val="single"/>
                </w:rPr>
                <w:t xml:space="preserve">Céline Lanoë</w:t>
              </w:r>
            </w:hyperlink>
          </w:p>
          <w:p>
            <w:pPr/>
            <w:r>
              <w:rPr/>
              <w:t xml:space="preserve">CANOPE Editions, Ministère de l'Education Nationale. 2017, 978-2-240-04129-6</w:t>
            </w:r>
          </w:p>
          <w:p>
            <w:pPr/>
            <w:r>
              <w:rPr/>
              <w:t xml:space="preserve">Ouvrages</w:t>
            </w:r>
          </w:p>
          <w:p>
            <w:pPr/>
            <w:hyperlink r:id="rId112" w:history="1">
              <w:r>
                <w:rPr>
                  <w:color w:val="#410a8c"/>
                  <w:u w:val="single"/>
                </w:rPr>
                <w:t xml:space="preserve">hal-05594014v1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 l'intégration à la scolarisation des élèves handicapés : état des lieux et nouveaux besoins de formation des enseignants</w:t>
              </w:r>
            </w:hyperlink>
          </w:p>
          <w:p>
            <w:pPr/>
            <w:hyperlink r:id="rId114" w:history="1">
              <w:r>
                <w:rPr>
                  <w:color w:val="#410a8c"/>
                  <w:u w:val="single"/>
                </w:rPr>
                <w:t xml:space="preserve">Marc Bailleul</w:t>
              </w:r>
            </w:hyperlink>
            <w:r>
              <w:rPr/>
              <w:t xml:space="preserve">,</w:t>
            </w:r>
            <w:hyperlink r:id="rId115" w:history="1">
              <w:r>
                <w:rPr>
                  <w:color w:val="#410a8c"/>
                  <w:u w:val="single"/>
                </w:rPr>
                <w:t xml:space="preserve">Pascal Bataille</w:t>
              </w:r>
            </w:hyperlink>
            <w:r>
              <w:rPr/>
              <w:t xml:space="preserve">,</w:t>
            </w:r>
            <w:hyperlink r:id="rId116" w:history="1">
              <w:r>
                <w:rPr>
                  <w:color w:val="#410a8c"/>
                  <w:u w:val="single"/>
                </w:rPr>
                <w:t xml:space="preserve">Annie Langlois</w:t>
              </w:r>
            </w:hyperlink>
            <w:r>
              <w:rPr/>
              <w:t xml:space="preserve">,</w:t>
            </w:r>
            <w:hyperlink r:id="rId13" w:history="1">
              <w:r>
                <w:rPr>
                  <w:color w:val="#410a8c"/>
                  <w:u w:val="single"/>
                </w:rPr>
                <w:t xml:space="preserve">Céline Lanoë</w:t>
              </w:r>
            </w:hyperlink>
            <w:r>
              <w:rPr/>
              <w:t xml:space="preserve">,</w:t>
            </w:r>
            <w:hyperlink r:id="rId117" w:history="1">
              <w:r>
                <w:rPr>
                  <w:color w:val="#410a8c"/>
                  <w:u w:val="single"/>
                </w:rPr>
                <w:t xml:space="preserve">Philippe Mazereau</w:t>
              </w:r>
            </w:hyperlink>
          </w:p>
          <w:p>
            <w:pPr/>
            <w:r>
              <w:rPr/>
              <w:t xml:space="preserve">[Rapport de recherche] CERSE. 2008</w:t>
            </w:r>
          </w:p>
          <w:p>
            <w:pPr/>
            <w:r>
              <w:rPr/>
              <w:t xml:space="preserve">Rapport</w:t>
            </w:r>
            <w:r>
              <w:rPr/>
              <w:t xml:space="preserve"> (rapport de recherche)</w:t>
            </w:r>
          </w:p>
          <w:p>
            <w:pPr/>
            <w:hyperlink r:id="rId113" w:history="1">
              <w:r>
                <w:rPr>
                  <w:color w:val="#410a8c"/>
                  <w:u w:val="single"/>
                </w:rPr>
                <w:t xml:space="preserve">hal-02492705v1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C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noe" TargetMode="External"/><Relationship Id="rId9" Type="http://schemas.openxmlformats.org/officeDocument/2006/relationships/hyperlink" Target="https://orcid.org/0000-0001-8591-1345" TargetMode="External"/><Relationship Id="rId10" Type="http://schemas.openxmlformats.org/officeDocument/2006/relationships/hyperlink" Target="https://hal.science/hal-05467563v1" TargetMode="External"/><Relationship Id="rId11" Type="http://schemas.openxmlformats.org/officeDocument/2006/relationships/hyperlink" Target="https://hal.science/search/index/?q=*&amp;authFullName_s=Pauline Allix" TargetMode="External"/><Relationship Id="rId12" Type="http://schemas.openxmlformats.org/officeDocument/2006/relationships/hyperlink" Target="https://hal.science/search/index/?q=*&amp;authFullName_s=Am&#233;lie Lubin" TargetMode="External"/><Relationship Id="rId13" Type="http://schemas.openxmlformats.org/officeDocument/2006/relationships/hyperlink" Target="https://hal.science/search/index/?q=*&amp;authFullName_s=C&#233;line Lano&#235;" TargetMode="External"/><Relationship Id="rId14" Type="http://schemas.openxmlformats.org/officeDocument/2006/relationships/hyperlink" Target="https://hal.science/search/index/?q=*&amp;authFullName_s=Arnaud Mortier" TargetMode="External"/><Relationship Id="rId15" Type="http://schemas.openxmlformats.org/officeDocument/2006/relationships/hyperlink" Target="https://hal.science/search/index/?q=*&amp;authFullName_s=Sandrine Rossi" TargetMode="External"/><Relationship Id="rId16" Type="http://schemas.openxmlformats.org/officeDocument/2006/relationships/hyperlink" Target="https://dx.doi.org/10.1007/s10212-025-01053-2" TargetMode="External"/><Relationship Id="rId17" Type="http://schemas.openxmlformats.org/officeDocument/2006/relationships/hyperlink" Target="https://hal.science/hal-04457423v1" TargetMode="External"/><Relationship Id="rId18" Type="http://schemas.openxmlformats.org/officeDocument/2006/relationships/hyperlink" Target="https://dx.doi.org/10.1111/mbe.12398" TargetMode="External"/><Relationship Id="rId19" Type="http://schemas.openxmlformats.org/officeDocument/2006/relationships/hyperlink" Target="https://hal.science/hal-04457436v1" TargetMode="External"/><Relationship Id="rId20" Type="http://schemas.openxmlformats.org/officeDocument/2006/relationships/hyperlink" Target="https://dx.doi.org/10.1016/j.psfr.2022.08.002" TargetMode="External"/><Relationship Id="rId21" Type="http://schemas.openxmlformats.org/officeDocument/2006/relationships/hyperlink" Target="https://hal.science/hal-05023044v1" TargetMode="External"/><Relationship Id="rId22" Type="http://schemas.openxmlformats.org/officeDocument/2006/relationships/hyperlink" Target="https://hal.science/search/index/?q=*&amp;authFullName_s=J&#233;r&#233;mie Blanchette Sarrasin" TargetMode="External"/><Relationship Id="rId23" Type="http://schemas.openxmlformats.org/officeDocument/2006/relationships/hyperlink" Target="https://dx.doi.org/10.24046/neuroed.20210701.20" TargetMode="External"/><Relationship Id="rId24" Type="http://schemas.openxmlformats.org/officeDocument/2006/relationships/hyperlink" Target="https://hal.science/hal-02905240v1" TargetMode="External"/><Relationship Id="rId25" Type="http://schemas.openxmlformats.org/officeDocument/2006/relationships/hyperlink" Target="https://hal.science/search/index/?q=*&amp;authFullName_s=Olivier Houd&#233;" TargetMode="External"/><Relationship Id="rId26" Type="http://schemas.openxmlformats.org/officeDocument/2006/relationships/hyperlink" Target="https://hal.science/search/index/?q=*&amp;authFullName_s=Gr&#233;goire Borst" TargetMode="External"/><Relationship Id="rId27" Type="http://schemas.openxmlformats.org/officeDocument/2006/relationships/hyperlink" Target="https://hal.science/search/index/?q=*&amp;authFullName_s=Wim de Neys" TargetMode="External"/><Relationship Id="rId28" Type="http://schemas.openxmlformats.org/officeDocument/2006/relationships/hyperlink" Target="https://dx.doi.org/10.1016/j.cogdev.2017.09.002" TargetMode="External"/><Relationship Id="rId29" Type="http://schemas.openxmlformats.org/officeDocument/2006/relationships/hyperlink" Target="https://hal.science/hal-02905218v1" TargetMode="External"/><Relationship Id="rId30" Type="http://schemas.openxmlformats.org/officeDocument/2006/relationships/hyperlink" Target="https://hal.science/search/index/?q=*&amp;authFullName_s=Julie Vidal" TargetMode="External"/><Relationship Id="rId31" Type="http://schemas.openxmlformats.org/officeDocument/2006/relationships/hyperlink" Target="https://hal.science/search/index/?q=*&amp;authFullName_s=Olivier Houde" TargetMode="External"/><Relationship Id="rId32" Type="http://schemas.openxmlformats.org/officeDocument/2006/relationships/hyperlink" Target="https://dx.doi.org/10.1016/j.cogdev.2015.10.005" TargetMode="External"/><Relationship Id="rId33" Type="http://schemas.openxmlformats.org/officeDocument/2006/relationships/hyperlink" Target="https://hal.science/hal-03283084v1" TargetMode="External"/><Relationship Id="rId34" Type="http://schemas.openxmlformats.org/officeDocument/2006/relationships/hyperlink" Target="https://hal.science/search/index/?q=*&amp;authFullName_s=C&#233;cile S&#233;n&#233;meaud" TargetMode="External"/><Relationship Id="rId35" Type="http://schemas.openxmlformats.org/officeDocument/2006/relationships/hyperlink" Target="https://hal.science/hal-03283106v1" TargetMode="External"/><Relationship Id="rId36" Type="http://schemas.openxmlformats.org/officeDocument/2006/relationships/hyperlink" Target="https://shs.hal.science/halshs-01346697v1" TargetMode="External"/><Relationship Id="rId37" Type="http://schemas.openxmlformats.org/officeDocument/2006/relationships/hyperlink" Target="https://hal.science/search/index/?q=*&amp;authFullName_s=Laetitia Boulc'H" TargetMode="External"/><Relationship Id="rId38" Type="http://schemas.openxmlformats.org/officeDocument/2006/relationships/hyperlink" Target="https://hal.science/search/index/?q=*&amp;authFullName_s=S&#233;bastien Pacton" TargetMode="External"/><Relationship Id="rId39" Type="http://schemas.openxmlformats.org/officeDocument/2006/relationships/hyperlink" Target="https://hal.science/hal-02923714v1" TargetMode="External"/><Relationship Id="rId40" Type="http://schemas.openxmlformats.org/officeDocument/2006/relationships/hyperlink" Target="https://dx.doi.org/10.1016/j.learninstruc.2016.06.004" TargetMode="External"/><Relationship Id="rId41" Type="http://schemas.openxmlformats.org/officeDocument/2006/relationships/hyperlink" Target="https://cnrs.hal.science/hal-03957705v1" TargetMode="External"/><Relationship Id="rId42" Type="http://schemas.openxmlformats.org/officeDocument/2006/relationships/hyperlink" Target="https://hal.science/search/index/?q=*&amp;authFullName_s=Nicolas Poirel" TargetMode="External"/><Relationship Id="rId43" Type="http://schemas.openxmlformats.org/officeDocument/2006/relationships/hyperlink" Target="https://hal.science/search/index/?q=*&amp;authFullName_s=Arlette Pineau" TargetMode="External"/><Relationship Id="rId44" Type="http://schemas.openxmlformats.org/officeDocument/2006/relationships/hyperlink" Target="https://dx.doi.org/10.1016/j.tine.2015.07.001" TargetMode="External"/><Relationship Id="rId45" Type="http://schemas.openxmlformats.org/officeDocument/2006/relationships/hyperlink" Target="https://cnrs.hal.science/hal-03957701v1" TargetMode="External"/><Relationship Id="rId46" Type="http://schemas.openxmlformats.org/officeDocument/2006/relationships/hyperlink" Target="https://dx.doi.org/10.1155/2015/879258" TargetMode="External"/><Relationship Id="rId47" Type="http://schemas.openxmlformats.org/officeDocument/2006/relationships/hyperlink" Target="https://normandie-univ.hal.science/hal-02951749v1" TargetMode="External"/><Relationship Id="rId48" Type="http://schemas.openxmlformats.org/officeDocument/2006/relationships/hyperlink" Target="https://hal.science/search/index/?q=*&amp;authFullName_s=Gr&#233;gory Simon" TargetMode="External"/><Relationship Id="rId49" Type="http://schemas.openxmlformats.org/officeDocument/2006/relationships/hyperlink" Target="https://dx.doi.org/10.1016/j.neuropsychologia.2013.03.011" TargetMode="External"/><Relationship Id="rId50" Type="http://schemas.openxmlformats.org/officeDocument/2006/relationships/hyperlink" Target="https://api.istex.fr/ark:/67375/6H6-WJH7R56W-G/fulltext.pdf?sid=hal" TargetMode="External"/><Relationship Id="rId51" Type="http://schemas.openxmlformats.org/officeDocument/2006/relationships/hyperlink" Target="https://hal.science/hal-02127384v1" TargetMode="External"/><Relationship Id="rId52" Type="http://schemas.openxmlformats.org/officeDocument/2006/relationships/hyperlink" Target="https://hal.science/search/index/?q=*&amp;authFullName_s=Ga&#235;lle Leroux" TargetMode="External"/><Relationship Id="rId53" Type="http://schemas.openxmlformats.org/officeDocument/2006/relationships/hyperlink" Target="https://dx.doi.org/10.3389/fpsyg.2013.00197" TargetMode="External"/><Relationship Id="rId54" Type="http://schemas.openxmlformats.org/officeDocument/2006/relationships/hyperlink" Target="https://hal.science/hal-02127313v1" TargetMode="External"/><Relationship Id="rId55" Type="http://schemas.openxmlformats.org/officeDocument/2006/relationships/hyperlink" Target="https://dx.doi.org/10.24046/neuroed.20130201.44" TargetMode="External"/><Relationship Id="rId56" Type="http://schemas.openxmlformats.org/officeDocument/2006/relationships/hyperlink" Target="https://hal.science/hal-02924494v1" TargetMode="External"/><Relationship Id="rId57" Type="http://schemas.openxmlformats.org/officeDocument/2006/relationships/hyperlink" Target="https://dx.doi.org/10.1037/a0032625" TargetMode="External"/><Relationship Id="rId58" Type="http://schemas.openxmlformats.org/officeDocument/2006/relationships/hyperlink" Target="https://normandie-univ.hal.science/hal-01958840v1" TargetMode="External"/><Relationship Id="rId59" Type="http://schemas.openxmlformats.org/officeDocument/2006/relationships/hyperlink" Target="https://dx.doi.org/10.1371/journal.pone.0081789" TargetMode="External"/><Relationship Id="rId60" Type="http://schemas.openxmlformats.org/officeDocument/2006/relationships/hyperlink" Target="https://hal.science/hal-00599765v1" TargetMode="External"/><Relationship Id="rId61" Type="http://schemas.openxmlformats.org/officeDocument/2006/relationships/hyperlink" Target="https://hal.science/search/index/?q=*&amp;authFullName_s=Manuel Vidal" TargetMode="External"/><Relationship Id="rId62" Type="http://schemas.openxmlformats.org/officeDocument/2006/relationships/hyperlink" Target="https://dx.doi.org/10.1027/1618-3169/a000079" TargetMode="External"/><Relationship Id="rId63" Type="http://schemas.openxmlformats.org/officeDocument/2006/relationships/hyperlink" Target="https://hal.science/hal-01154325v1" TargetMode="External"/><Relationship Id="rId64" Type="http://schemas.openxmlformats.org/officeDocument/2006/relationships/hyperlink" Target="https://hal.science/search/index/?q=*&amp;authFullName_s=Guy Perchey" TargetMode="External"/><Relationship Id="rId65" Type="http://schemas.openxmlformats.org/officeDocument/2006/relationships/hyperlink" Target="https://dx.doi.org/10.1016/j.jecp.2011.04.008" TargetMode="External"/><Relationship Id="rId66" Type="http://schemas.openxmlformats.org/officeDocument/2006/relationships/hyperlink" Target="https://api.istex.fr/ark:/67375/6H6-GJ376PF1-W/fulltext.pdf?sid=hal" TargetMode="External"/><Relationship Id="rId67" Type="http://schemas.openxmlformats.org/officeDocument/2006/relationships/hyperlink" Target="https://normandie-univ.hal.science/hal-02951491v1" TargetMode="External"/><Relationship Id="rId68" Type="http://schemas.openxmlformats.org/officeDocument/2006/relationships/hyperlink" Target="https://hal.science/search/index/?q=*&amp;authFullName_s=Mathieu Cassotti" TargetMode="External"/><Relationship Id="rId69" Type="http://schemas.openxmlformats.org/officeDocument/2006/relationships/hyperlink" Target="https://dx.doi.org/10.1371/journal.pone.0020879" TargetMode="External"/><Relationship Id="rId70" Type="http://schemas.openxmlformats.org/officeDocument/2006/relationships/hyperlink" Target="https://cnrs.hal.science/hal-03956899v1" TargetMode="External"/><Relationship Id="rId71" Type="http://schemas.openxmlformats.org/officeDocument/2006/relationships/hyperlink" Target="https://dx.doi.org/10.1027/1618-3169/a000049" TargetMode="External"/><Relationship Id="rId72" Type="http://schemas.openxmlformats.org/officeDocument/2006/relationships/hyperlink" Target="https://hal.science/hal-05611898v1" TargetMode="External"/><Relationship Id="rId73" Type="http://schemas.openxmlformats.org/officeDocument/2006/relationships/hyperlink" Target="https://hal.science/search/index/?q=*&amp;authFullName_s=Martin Bourgeois" TargetMode="External"/><Relationship Id="rId74" Type="http://schemas.openxmlformats.org/officeDocument/2006/relationships/hyperlink" Target="https://hal.science/search/index/?q=*&amp;authFullName_s=Odran Guilbert" TargetMode="External"/><Relationship Id="rId75" Type="http://schemas.openxmlformats.org/officeDocument/2006/relationships/hyperlink" Target="https://hal.science/search/index/?q=*&amp;authFullName_s=Mil&#232;ne Garnier" TargetMode="External"/><Relationship Id="rId76" Type="http://schemas.openxmlformats.org/officeDocument/2006/relationships/hyperlink" Target="https://hal.science/search/index/?q=*&amp;authFullName_s=Cl&#233;mentine Leh&#233;ron" TargetMode="External"/><Relationship Id="rId77" Type="http://schemas.openxmlformats.org/officeDocument/2006/relationships/hyperlink" Target="https://hal.science/hal-05023404v1" TargetMode="External"/><Relationship Id="rId78" Type="http://schemas.openxmlformats.org/officeDocument/2006/relationships/hyperlink" Target="https://hal.science/search/index/?q=*&amp;authFullName_s=Anick Pelletier" TargetMode="External"/><Relationship Id="rId79" Type="http://schemas.openxmlformats.org/officeDocument/2006/relationships/hyperlink" Target="https://hal.science/search/index/?q=*&amp;authFullName_s=Charlotte Montcharmont" TargetMode="External"/><Relationship Id="rId80" Type="http://schemas.openxmlformats.org/officeDocument/2006/relationships/hyperlink" Target="https://hal.science/search/index/?q=*&amp;authFullName_s=Johnny Leveneur" TargetMode="External"/><Relationship Id="rId81" Type="http://schemas.openxmlformats.org/officeDocument/2006/relationships/hyperlink" Target="https://hal.science/hal-05023402v1" TargetMode="External"/><Relationship Id="rId82" Type="http://schemas.openxmlformats.org/officeDocument/2006/relationships/hyperlink" Target="https://hal.science/search/index/?q=*&amp;authFullName_s=Catherine Garncarzyk" TargetMode="External"/><Relationship Id="rId83" Type="http://schemas.openxmlformats.org/officeDocument/2006/relationships/hyperlink" Target="https://hal.science/search/index/?q=*&amp;authFullName_s=Virginie Bagneux" TargetMode="External"/><Relationship Id="rId84" Type="http://schemas.openxmlformats.org/officeDocument/2006/relationships/hyperlink" Target="https://hal.science/hal-04068022v1" TargetMode="External"/><Relationship Id="rId85" Type="http://schemas.openxmlformats.org/officeDocument/2006/relationships/hyperlink" Target="https://hal.science/hal-04067965v1" TargetMode="External"/><Relationship Id="rId86" Type="http://schemas.openxmlformats.org/officeDocument/2006/relationships/hyperlink" Target="https://hal.science/hal-05023403v1" TargetMode="External"/><Relationship Id="rId87" Type="http://schemas.openxmlformats.org/officeDocument/2006/relationships/hyperlink" Target="https://shs.hal.science/halshs-01346783v1" TargetMode="External"/><Relationship Id="rId88" Type="http://schemas.openxmlformats.org/officeDocument/2006/relationships/hyperlink" Target="https://hal.science/search/index/?q=*&amp;authFullName_s=Emmanuelle Regrin" TargetMode="External"/><Relationship Id="rId89" Type="http://schemas.openxmlformats.org/officeDocument/2006/relationships/hyperlink" Target="https://hal.science/hal-02164896v1" TargetMode="External"/><Relationship Id="rId90" Type="http://schemas.openxmlformats.org/officeDocument/2006/relationships/hyperlink" Target="https://hal.science/hal-02164842v1" TargetMode="External"/><Relationship Id="rId91" Type="http://schemas.openxmlformats.org/officeDocument/2006/relationships/hyperlink" Target="https://hal.science/search/index/?q=*&amp;authFullName_s=A Lubin" TargetMode="External"/><Relationship Id="rId92" Type="http://schemas.openxmlformats.org/officeDocument/2006/relationships/hyperlink" Target="https://hal.science/search/index/?q=*&amp;authFullName_s=S Rossi" TargetMode="External"/><Relationship Id="rId93" Type="http://schemas.openxmlformats.org/officeDocument/2006/relationships/hyperlink" Target="https://hal.science/search/index/?q=*&amp;authFullName_s=A Pineau" TargetMode="External"/><Relationship Id="rId94" Type="http://schemas.openxmlformats.org/officeDocument/2006/relationships/hyperlink" Target="https://hal.science/hal-05594079v1" TargetMode="External"/><Relationship Id="rId95" Type="http://schemas.openxmlformats.org/officeDocument/2006/relationships/hyperlink" Target="https://hal.science/hal-05611877v1" TargetMode="External"/><Relationship Id="rId96" Type="http://schemas.openxmlformats.org/officeDocument/2006/relationships/hyperlink" Target="https://hal.science/hal-05169234v1" TargetMode="External"/><Relationship Id="rId97" Type="http://schemas.openxmlformats.org/officeDocument/2006/relationships/hyperlink" Target="https://hal.science/search/index/?q=*&amp;authFullName_s=Guilbert Odran" TargetMode="External"/><Relationship Id="rId98" Type="http://schemas.openxmlformats.org/officeDocument/2006/relationships/hyperlink" Target="https://hal.science/search/index/?q=*&amp;authFullName_s=Ma&#235;va Garcia" TargetMode="External"/><Relationship Id="rId99" Type="http://schemas.openxmlformats.org/officeDocument/2006/relationships/hyperlink" Target="https://hal.science/hal-04645998v1" TargetMode="External"/><Relationship Id="rId100" Type="http://schemas.openxmlformats.org/officeDocument/2006/relationships/hyperlink" Target="https://hal.science/hal-05594045v1" TargetMode="External"/><Relationship Id="rId101" Type="http://schemas.openxmlformats.org/officeDocument/2006/relationships/hyperlink" Target="https://hal.science/search/index/?q=*&amp;authFullName_s=Margot Pryfer" TargetMode="External"/><Relationship Id="rId102" Type="http://schemas.openxmlformats.org/officeDocument/2006/relationships/hyperlink" Target="https://hal.science/hal-04289782v1" TargetMode="External"/><Relationship Id="rId103" Type="http://schemas.openxmlformats.org/officeDocument/2006/relationships/hyperlink" Target="https://normandie-univ.hal.science/hal-03266133v1" TargetMode="External"/><Relationship Id="rId104" Type="http://schemas.openxmlformats.org/officeDocument/2006/relationships/hyperlink" Target="https://end-educationconference.org/2019/wp-content/uploads/2020/05/2019v1end077.pdf" TargetMode="External"/><Relationship Id="rId105" Type="http://schemas.openxmlformats.org/officeDocument/2006/relationships/hyperlink" Target="https://normandie-univ.hal.science/hal-03266086v1" TargetMode="External"/><Relationship Id="rId106" Type="http://schemas.openxmlformats.org/officeDocument/2006/relationships/hyperlink" Target="https://hal.science/hal-04067318v1" TargetMode="External"/><Relationship Id="rId107" Type="http://schemas.openxmlformats.org/officeDocument/2006/relationships/hyperlink" Target="https://normandie-univ.hal.science/hal-03265769v1" TargetMode="External"/><Relationship Id="rId108" Type="http://schemas.openxmlformats.org/officeDocument/2006/relationships/hyperlink" Target="https://shs.hal.science/halshs-01346777v1" TargetMode="External"/><Relationship Id="rId109" Type="http://schemas.openxmlformats.org/officeDocument/2006/relationships/hyperlink" Target="https://hal.science/search/index/?q=*&amp;authFullName_s=St&#233;phanie Iannuzzi" TargetMode="External"/><Relationship Id="rId110" Type="http://schemas.openxmlformats.org/officeDocument/2006/relationships/hyperlink" Target="https://shs.hal.science/halshs-01074509v1" TargetMode="External"/><Relationship Id="rId111" Type="http://schemas.openxmlformats.org/officeDocument/2006/relationships/hyperlink" Target="https://shs.hal.science/halshs-01076830v1" TargetMode="External"/><Relationship Id="rId112" Type="http://schemas.openxmlformats.org/officeDocument/2006/relationships/hyperlink" Target="https://hal.science/hal-05594014v1" TargetMode="External"/><Relationship Id="rId113" Type="http://schemas.openxmlformats.org/officeDocument/2006/relationships/hyperlink" Target="https://hal.science/hal-02492705v1" TargetMode="External"/><Relationship Id="rId114" Type="http://schemas.openxmlformats.org/officeDocument/2006/relationships/hyperlink" Target="https://hal.science/search/index/?q=*&amp;authFullName_s=Marc Bailleul" TargetMode="External"/><Relationship Id="rId115" Type="http://schemas.openxmlformats.org/officeDocument/2006/relationships/hyperlink" Target="https://hal.science/search/index/?q=*&amp;authFullName_s=Pascal Bataille" TargetMode="External"/><Relationship Id="rId116" Type="http://schemas.openxmlformats.org/officeDocument/2006/relationships/hyperlink" Target="https://hal.science/search/index/?q=*&amp;authFullName_s=Annie Langlois" TargetMode="External"/><Relationship Id="rId117" Type="http://schemas.openxmlformats.org/officeDocument/2006/relationships/hyperlink" Target="https://hal.science/search/index/?q=*&amp;authFullName_s=Philippe Mazereau"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Lanoë</dc:title>
  <dc:description>CV</dc:description>
  <dc:subject/>
  <cp:keywords/>
  <cp:category/>
  <cp:lastModifiedBy/>
  <dcterms:created xsi:type="dcterms:W3CDTF">2026-05-20T06:55:02+02:00</dcterms:created>
  <dcterms:modified xsi:type="dcterms:W3CDTF">2026-05-20T06:55:02+02:00</dcterms:modified>
</cp:coreProperties>
</file>

<file path=docProps/custom.xml><?xml version="1.0" encoding="utf-8"?>
<Properties xmlns="http://schemas.openxmlformats.org/officeDocument/2006/custom-properties" xmlns:vt="http://schemas.openxmlformats.org/officeDocument/2006/docPropsVTypes"/>
</file>