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Lara Cox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Curating the Black Atlantic: An Overview of Exhibitions, 1989-2022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 : Histoires culturelles de l’espace atlantique XVIIe – XXIe siècles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America in the Repertoire of Jean-Marie Serreau: Edward Albee, Adrienne Kennedy, and the Theatre of the Absurd's Role in the Decolonization of the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2023, 37, pp.21-46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Self-Critical Freedoms: White Women, Intersectionality and &amp;lt;i&amp;gt;Excitable Speech&amp;lt;/i&amp;gt; (Judith Butler, 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Paragraph</w:t>
            </w:r>
            <w:r>
              <w:rPr/>
              <w:t xml:space="preserve">, 2023, 46, pp.337 - 353.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⟨10.3366/para.2023.0441⟩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 O’Keeffe: A New Entrant in the French Love Affair with the American West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⟨10.4000/rhc.4432⟩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MAP-ping Queerness? Street Art in Philadelphia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⟨10.4000/transatlantica.21839⟩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Whiteness in the Digitised Archives of Carl Van Vechten's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2023, 38 (4),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Admirable Alterity on the Frontier: French Women’s Agency in the Hollywood Western (1931-1980)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2020, 20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⟨10.4000/transatlantica.15812⟩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HURT AND HEALING OF ‘BREXITANNIA’: TOWARDS A GENDERED TAKE ON BREXIT VISUAL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Arts Journal</w:t>
            </w:r>
            <w:r>
              <w:rPr/>
              <w:t xml:space="preserve">, 2020,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⟨10.5456/issn.2050-3679/2020s03⟩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In-Yer-Face Mouths and Immobilisation: Parodies of Samuel Beckett’s Theatre by Sarah Kane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⟨10.4000/polysemes.7551⟩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Misfit in its time? Kes and visual culture of the late 1960s and the early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Cox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What we hear, what we see in Kes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⟨10.4000/12aet⟩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Lippy with the Patriarchy: Contemporary Women Artists' 'Lip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Arousal: Precarious Bodies and Frames of Representation</w:t>
            </w:r>
            <w:r>
              <w:rPr/>
              <w:t xml:space="preserve">, Methuen Drama, pp.58-71,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hal-04712424v1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596v1" TargetMode="External"/><Relationship Id="rId8" Type="http://schemas.openxmlformats.org/officeDocument/2006/relationships/hyperlink" Target="https://hal.science/search/index/?q=*&amp;authFullName_s=Lara Cox" TargetMode="External"/><Relationship Id="rId9" Type="http://schemas.openxmlformats.org/officeDocument/2006/relationships/hyperlink" Target="https://hal.science/hal-04712384v1" TargetMode="External"/><Relationship Id="rId10" Type="http://schemas.openxmlformats.org/officeDocument/2006/relationships/hyperlink" Target="https://hal.science/hal-04712311v1" TargetMode="External"/><Relationship Id="rId11" Type="http://schemas.openxmlformats.org/officeDocument/2006/relationships/hyperlink" Target="https://dx.doi.org/10.3366/para.2023.0441" TargetMode="External"/><Relationship Id="rId12" Type="http://schemas.openxmlformats.org/officeDocument/2006/relationships/hyperlink" Target="https://hal.science/hal-04710584v1" TargetMode="External"/><Relationship Id="rId13" Type="http://schemas.openxmlformats.org/officeDocument/2006/relationships/hyperlink" Target="https://dx.doi.org/10.4000/rhc.4432" TargetMode="External"/><Relationship Id="rId14" Type="http://schemas.openxmlformats.org/officeDocument/2006/relationships/hyperlink" Target="https://hal.science/hal-04712321v1" TargetMode="External"/><Relationship Id="rId15" Type="http://schemas.openxmlformats.org/officeDocument/2006/relationships/hyperlink" Target="https://dx.doi.org/10.4000/transatlantica.21839" TargetMode="External"/><Relationship Id="rId16" Type="http://schemas.openxmlformats.org/officeDocument/2006/relationships/hyperlink" Target="https://hal.science/hal-04712359v1" TargetMode="External"/><Relationship Id="rId17" Type="http://schemas.openxmlformats.org/officeDocument/2006/relationships/hyperlink" Target="https://hal.science/hal-04710570v1" TargetMode="External"/><Relationship Id="rId18" Type="http://schemas.openxmlformats.org/officeDocument/2006/relationships/hyperlink" Target="https://dx.doi.org/10.4000/transatlantica.15812" TargetMode="External"/><Relationship Id="rId19" Type="http://schemas.openxmlformats.org/officeDocument/2006/relationships/hyperlink" Target="https://univ-tlse2.hal.science/hal-04690551v1" TargetMode="External"/><Relationship Id="rId20" Type="http://schemas.openxmlformats.org/officeDocument/2006/relationships/hyperlink" Target="https://dx.doi.org/10.5456/issn.2050-3679/2020s03" TargetMode="External"/><Relationship Id="rId21" Type="http://schemas.openxmlformats.org/officeDocument/2006/relationships/hyperlink" Target="https://univ-tlse2.hal.science/hal-04690541v1" TargetMode="External"/><Relationship Id="rId22" Type="http://schemas.openxmlformats.org/officeDocument/2006/relationships/hyperlink" Target="https://dx.doi.org/10.4000/polysemes.7551" TargetMode="External"/><Relationship Id="rId23" Type="http://schemas.openxmlformats.org/officeDocument/2006/relationships/hyperlink" Target="https://hal.science/hal-04882180v1" TargetMode="External"/><Relationship Id="rId24" Type="http://schemas.openxmlformats.org/officeDocument/2006/relationships/hyperlink" Target="https://dx.doi.org/10.4000/12aet" TargetMode="External"/><Relationship Id="rId25" Type="http://schemas.openxmlformats.org/officeDocument/2006/relationships/hyperlink" Target="https://hal.science/hal-0471242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Cox</dc:title>
  <dc:description>CV</dc:description>
  <dc:subject/>
  <cp:keywords/>
  <cp:category/>
  <cp:lastModifiedBy/>
  <dcterms:created xsi:type="dcterms:W3CDTF">2026-03-15T23:42:29+01:00</dcterms:created>
  <dcterms:modified xsi:type="dcterms:W3CDTF">2026-03-15T23:42:29+01:00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