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347826086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Laura DUTHILLEUL </w:t>
      </w:r>
      <w:r>
        <w:rPr>
          <w:color w:val="641e6e"/>
        </w:rPr>
        <w:t xml:space="preserve">Enseignante-chercheure en Économie à l'ESPI - Campus de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laura-duthilleul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0009-0009-6691-1740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267473494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Laura DUTHILLEUL est enseignante-chercheure en économie au sein de l'ESPI Paris, associée au laboratoire ESPI2R.</w:t>
      </w:r>
    </w:p>
    <w:p>
      <w:pPr/>
      <w:r>
        <w:rPr/>
        <w:t xml:space="preserve">Économiste, économètre et statisticienne de formation, elle a terminé en 2022 un doctorat en sciences économique au sein de l'Université de Lille. Sa thèse intitulée &amp;quot;Three essays on political economy of populism : How do economic factors and policies explain populism ?&amp;quot;  s'intéresse à l'explication économique de la demande de populisme (votes et attitudes populistes) au sein des démocraties avancées en Europe et aux États-Unis.Durant sa thèse, elle a enseigné à l'Université de Lille dans le cadre d'un contrat doctoral MESR et à l'Université d'Artois en tant qu'ATER.Ayant travaillé un an auprès de Need Solutions, un éditeur de logiciels à destination des bailleurs sociaux, elle a une expérience opérationnelle des politiques d'attribution de logement social.</w:t>
      </w:r>
    </w:p>
    <w:p>
      <w:pPr/>
      <w:r>
        <w:rPr/>
        <w:t xml:space="preserve">Ses recherches s’inscrivent donc dans deux champs : l'économie politique du populisme et l'analyse des politiques de logement social en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elasticity of housing supply in France: a multi-level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Duthilleul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Jordan Moureaux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Malmö Real Estate Research Conference</w:t>
            </w:r>
            <w:r>
              <w:rPr/>
              <w:t xml:space="preserve">, Malmö University, May 2025,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hal-05208192v1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Far-right vote in the 2024 European and Legislative elections in France: same old, same old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Duthilleul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ESPI2R Intern Seminar - Axis 2 (Marchés immobiliers et investissements)</w:t>
            </w:r>
            <w:r>
              <w:rPr/>
              <w:t xml:space="preserve">, Laboratoire ESPI2R, Jun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économiques et populisme : décryptage d'une menace pour les démocraties avancées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Duthilleul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"Les défis de la démocratie"</w:t>
            </w:r>
            <w:r>
              <w:rPr/>
              <w:t xml:space="preserve">, Maison Européenne des Sciences de l'Homme et de la Société (MESHS) Lille Nord de France; Maison des Sciences Humaines de l'Université Libre de Bruxelles; Maison des Sciences de l'Homme de l'Université de Liège; Maison Française d'Oxford; Conseil régional Hauts-de-France; Sciences Po Lille, Mar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hal-05208137v1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Far-right vote in the 2024 European and Legislative elections in France: same old, same old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Duthilleul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Welfare &amp; Policy Conference</w:t>
            </w:r>
            <w:r>
              <w:rPr/>
              <w:t xml:space="preserve">, Society for research on Welfare and Policy (WAP); Research program HOPE at the Bordeaux School of Economics; Université de Bordeaux,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housing supply with needs: a prospective analysis backed on a Long Short-Term Memory Machine learning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Serine Mechide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Depraz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Duthilleul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Malmö Real Estate Research Conference</w:t>
            </w:r>
            <w:r>
              <w:rPr/>
              <w:t xml:space="preserve">, Malmö University, May 2025,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funds : a shield against populism ? Evidence from EP elections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Duthilleul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Annual Congress of the Swiss Society of Economics and Statistics</w:t>
            </w:r>
            <w:r>
              <w:rPr/>
              <w:t xml:space="preserve">, University of Lucerne, Jun 2024,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hal-05208101v1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demande de logement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Duthilleul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Depraz</w:t>
              </w:r>
            </w:hyperlink>
          </w:p>
          <w:p>
            <w:pPr/>
            <w:r>
              <w:rPr/>
              <w:t xml:space="preserve">Marion Girard, Anne Reimat. </w:t>
            </w:r>
            <w:r>
              <w:rPr>
                <w:i w:val="1"/>
                <w:iCs w:val="1"/>
              </w:rPr>
              <w:t xml:space="preserve">Economie de l'immobilier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pp.49-65, 2025, 978-2-8073-6684-8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social : Une offre réglementée aux enjeux politiques et financiers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Duthilleul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Amandine Mille</w:t>
              </w:r>
            </w:hyperlink>
          </w:p>
          <w:p>
            <w:pPr/>
            <w:r>
              <w:rPr/>
              <w:t xml:space="preserve">Marion Girard; Anne Reimat. </w:t>
            </w:r>
            <w:r>
              <w:rPr>
                <w:i w:val="1"/>
                <w:iCs w:val="1"/>
              </w:rPr>
              <w:t xml:space="preserve">Economie de l'immobilier</w:t>
            </w:r>
            <w:r>
              <w:rPr/>
              <w:t xml:space="preserve">, De Boeck Supérieur, pp.153-172, 2025, 978-2-8073-6684-8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Duthilleul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</w:p>
          <w:p>
            <w:pPr/>
            <w:r>
              <w:rPr/>
              <w:t xml:space="preserve">Jeffrey Blain; Laura Brown. </w:t>
            </w:r>
            <w:r>
              <w:rPr>
                <w:i w:val="1"/>
                <w:iCs w:val="1"/>
              </w:rPr>
              <w:t xml:space="preserve">Les grandes notions de l'urbanisme pour les métiers de l'immobilier</w:t>
            </w:r>
            <w:r>
              <w:rPr/>
              <w:t xml:space="preserve">, Dunod, pp.23-32, 2024, 978-2-10-086199-6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Patriotisme des démocraties et la montée du populisme à l'aune de l'économie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Duthilleul</w:t>
              </w:r>
            </w:hyperlink>
          </w:p>
          <w:p>
            <w:pPr/>
            <w:r>
              <w:rPr/>
              <w:t xml:space="preserve">Axel Augé (ed.). </w:t>
            </w:r>
            <w:r>
              <w:rPr>
                <w:i w:val="1"/>
                <w:iCs w:val="1"/>
              </w:rPr>
              <w:t xml:space="preserve">Patriotismes et Sociétés. Dynamiques et permanences d’un fait social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Éditions Lamarque</w:t>
              </w:r>
            </w:hyperlink>
            <w:r>
              <w:rPr/>
              <w:t xml:space="preserve">, 2023, 978-2-490-64392-9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hal-04137343v1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l’offre de logement à travers le concept économique d’élasticité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Duthilleul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Jordan Moureaux</w:t>
              </w:r>
            </w:hyperlink>
          </w:p>
          <w:p>
            <w:pPr/>
            <w:r>
              <w:rPr/>
              <w:t xml:space="preserve">2025, https://www.cahiers-espi2r.fr/1822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hal-05208207v1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essays on political economy of populism : How do economic factors and policies explain populism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Duthilleul</w:t>
              </w:r>
            </w:hyperlink>
          </w:p>
          <w:p>
            <w:pPr/>
            <w:r>
              <w:rPr/>
              <w:t xml:space="preserve">Economics and Finance. Université de Lille, 2022.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2022ULILA011⟩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tel-03979092v1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EFD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a-duthilleul" TargetMode="External"/><Relationship Id="rId9" Type="http://schemas.openxmlformats.org/officeDocument/2006/relationships/hyperlink" Target="https://orcid.org/0009-0009-6691-1740" TargetMode="External"/><Relationship Id="rId10" Type="http://schemas.openxmlformats.org/officeDocument/2006/relationships/hyperlink" Target="https://www.idref.fr/267473494" TargetMode="External"/><Relationship Id="rId11" Type="http://schemas.openxmlformats.org/officeDocument/2006/relationships/hyperlink" Target="https://hal.science/hal-05208192v1" TargetMode="External"/><Relationship Id="rId12" Type="http://schemas.openxmlformats.org/officeDocument/2006/relationships/hyperlink" Target="https://hal.science/search/index/?q=*&amp;authFullName_s=Laura Duthilleul" TargetMode="External"/><Relationship Id="rId13" Type="http://schemas.openxmlformats.org/officeDocument/2006/relationships/hyperlink" Target="https://hal.science/search/index/?q=*&amp;authFullName_s=Jordan Moureaux" TargetMode="External"/><Relationship Id="rId14" Type="http://schemas.openxmlformats.org/officeDocument/2006/relationships/hyperlink" Target="https://hal.science/hal-05208194v1" TargetMode="External"/><Relationship Id="rId15" Type="http://schemas.openxmlformats.org/officeDocument/2006/relationships/hyperlink" Target="https://hal.science/hal-05208137v1" TargetMode="External"/><Relationship Id="rId16" Type="http://schemas.openxmlformats.org/officeDocument/2006/relationships/hyperlink" Target="https://hal.science/hal-05208170v1" TargetMode="External"/><Relationship Id="rId17" Type="http://schemas.openxmlformats.org/officeDocument/2006/relationships/hyperlink" Target="https://hal.science/hal-05208188v1" TargetMode="External"/><Relationship Id="rId18" Type="http://schemas.openxmlformats.org/officeDocument/2006/relationships/hyperlink" Target="https://hal.science/search/index/?q=*&amp;authFullName_s=Serine Mechide" TargetMode="External"/><Relationship Id="rId19" Type="http://schemas.openxmlformats.org/officeDocument/2006/relationships/hyperlink" Target="https://hal.science/search/index/?q=*&amp;authFullName_s=Samuel Depraz" TargetMode="External"/><Relationship Id="rId20" Type="http://schemas.openxmlformats.org/officeDocument/2006/relationships/hyperlink" Target="https://hal.science/hal-05208101v1" TargetMode="External"/><Relationship Id="rId21" Type="http://schemas.openxmlformats.org/officeDocument/2006/relationships/hyperlink" Target="https://hal.science/hal-05304567v1" TargetMode="External"/><Relationship Id="rId22" Type="http://schemas.openxmlformats.org/officeDocument/2006/relationships/hyperlink" Target="https://www.deboecksuperieur.com/livre/9782807366848-economie-de-l-immobilier" TargetMode="External"/><Relationship Id="rId23" Type="http://schemas.openxmlformats.org/officeDocument/2006/relationships/hyperlink" Target="https://hal.science/hal-05456644v1" TargetMode="External"/><Relationship Id="rId24" Type="http://schemas.openxmlformats.org/officeDocument/2006/relationships/hyperlink" Target="https://hal.science/search/index/?q=*&amp;authFullName_s=Amandine Mille" TargetMode="External"/><Relationship Id="rId25" Type="http://schemas.openxmlformats.org/officeDocument/2006/relationships/hyperlink" Target="https://hal.science/hal-04752467v1" TargetMode="External"/><Relationship Id="rId26" Type="http://schemas.openxmlformats.org/officeDocument/2006/relationships/hyperlink" Target="https://hal.science/search/index/?q=*&amp;authFullName_s=Laetitia Tuffery" TargetMode="External"/><Relationship Id="rId27" Type="http://schemas.openxmlformats.org/officeDocument/2006/relationships/hyperlink" Target="https://hal.science/hal-04137343v1" TargetMode="External"/><Relationship Id="rId28" Type="http://schemas.openxmlformats.org/officeDocument/2006/relationships/hyperlink" Target="https://www.editionslamarque.fr/livres/patriotismes-et-societes" TargetMode="External"/><Relationship Id="rId29" Type="http://schemas.openxmlformats.org/officeDocument/2006/relationships/hyperlink" Target="https://hal.science/hal-05208207v1" TargetMode="External"/><Relationship Id="rId30" Type="http://schemas.openxmlformats.org/officeDocument/2006/relationships/hyperlink" Target="https://theses.hal.science/tel-03979092v1" TargetMode="External"/><Relationship Id="rId31" Type="http://schemas.openxmlformats.org/officeDocument/2006/relationships/hyperlink" Target="https://www.theses.fr/2022ULILA01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DUTHILLEUL</dc:title>
  <dc:description>CV</dc:description>
  <dc:subject/>
  <cp:keywords/>
  <cp:category/>
  <cp:lastModifiedBy/>
  <dcterms:created xsi:type="dcterms:W3CDTF">2026-05-25T22:24:25+02:00</dcterms:created>
  <dcterms:modified xsi:type="dcterms:W3CDTF">2026-05-25T22:24:25+02:00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