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Laura HENRY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Titre de la thèse</w:t></w:r></w:p><w:p><w:pPr/><w:r><w:rPr/><w:t xml:space="preserve">&amp;quot;La patrimonialisation du cacao au Costa Rica et en République Dominicaine. Qualifications territoriales, développement durable et dynamiques sociales&amp;quot;.</w:t></w:r></w:p><w:p><w:pPr/><w:r><w:rPr/><w:t xml:space="preserve">Une courte vidéo de présentation de sa thèse : Institut des Amériques. « La patrimonialisation du cacao au Costa Rica et en République dominicaine ». </w:t></w:r><w:r><w:rPr><w:i w:val="1"/><w:iCs w:val="1"/></w:rPr><w:t xml:space="preserve">Les thèses du réseau IdA</w:t></w:r><w:r><w:rPr/><w:t xml:space="preserve">. </w:t></w:r><w:r><w:rPr><w:b w:val="1"/><w:bCs w:val="1"/></w:rPr><w:t xml:space="preserve">Aubervilliers – France</w:t></w:r><w:r><w:rPr/><w:t xml:space="preserve">, 2021.</w:t></w:r></w:p><w:p><w:pPr/><w:hyperlink r:id="rId7" w:history="1"><w:r><w:rPr><w:color w:val="#410a8c"/><w:u w:val="single"/></w:rPr><w:t xml:space="preserve">https://www.youtube.com/watch?v=6H9jfySRRZY&t=3s&ab_channel=InstitutdesAm%C3%A9riques</w:t></w:r></w:hyperlink></w:p><w:p><w:pPr/><w:r><w:rPr><w:b w:val="1"/><w:bCs w:val="1"/></w:rPr><w:t xml:space="preserve">Mots clefs</w:t></w:r></w:p><w:p><w:pPr/><w:r><w:rPr/><w:t xml:space="preserve">Costa Rica ; République dominicaine ; Développement durable ; Patrimonialisation ; Cacao.</w:t></w:r></w:p><w:p><w:pPr/><w:r><w:rPr><w:b w:val="1"/><w:bCs w:val="1"/></w:rPr><w:t xml:space="preserve">Biographie</w:t></w:r></w:p><w:p><w:pPr/><w:r><w:rPr/><w:t xml:space="preserve">Laura Henry est doctorante en géographie à l’IHEAL-CREDA. Elle a bénéficié d’un contrat doctoral fléché Institut des Amériques (IdA) jusqu’à fin 2020, prolongé jusqu'à septembre 2021. Elle a été coordinatrice du pôle Amérique centrale de l’IdA basé à l’Université du Costa Rica. Sa thèse est une étude comparée entre le Costa Rica et la République dominicaine et s’articule autour de la patrimonialisation du cacao, visant à questionner le consensus du patrimoine. Elle y aborde notamment le développement rural, le développement durable, le tourisme rural, les dynamiques sociales et les enjeux engendrés par la patrimonialisation. Elle est actuellement ATER à l’Université Paris 1 Panthéon Sorbonne à l’UFR 08 (géographie).</w:t></w:r></w:p><w:p><w:pPr/><w:r><w:rPr/><w:t xml:space="preserve">Laura Henry est également ingénieure en agro-développement international (ISTOM) et a mené de nombreux terrains de recherche et stages au cœur de sa formation.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Comment le tourisme permet-il la valorisation du secteur du cacao ? L’exemple de La République dominicaine et du Costa Rica</w:t></w:r></w:hyperlink></w:p><w:p><w:pPr/><w:hyperlink r:id="rId9" w:history="1"><w:r><w:rPr><w:color w:val="#410a8c"/><w:u w:val="single"/></w:rPr><w:t xml:space="preserve">Laura Henry</w:t></w:r></w:hyperlink></w:p><w:p><w:pPr/><w:r><w:rPr><w:i w:val="1"/><w:iCs w:val="1"/></w:rPr><w:t xml:space="preserve">IdeAs : idées d'Amérique</w:t></w:r><w:r><w:rPr/><w:t xml:space="preserve">, 2018, 12, </w:t></w:r><w:hyperlink r:id="rId10" w:history="1"><w:r><w:rPr><w:color w:val="#410a8c"/><w:u w:val="single"/></w:rPr><w:t xml:space="preserve">⟨10.4000/ideas.4174⟩</w:t></w:r></w:hyperlink></w:p><w:p><w:pPr/><w:r><w:rPr/><w:t xml:space="preserve">Article dans une revue</w:t></w:r></w:p><w:p><w:pPr/><w:hyperlink r:id="rId8" w:history="1"><w:r><w:rPr><w:color w:val="#410a8c"/><w:u w:val="single"/></w:rPr><w:t xml:space="preserve">halshs-02277928v1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El cacao en Costa Rica, apropiación de saberes</w:t></w:r></w:hyperlink></w:p><w:p><w:pPr/><w:hyperlink r:id="rId9" w:history="1"><w:r><w:rPr><w:color w:val="#410a8c"/><w:u w:val="single"/></w:rPr><w:t xml:space="preserve">Laura Henry</w:t></w:r></w:hyperlink></w:p><w:p><w:pPr/><w:r><w:rPr><w:i w:val="1"/><w:iCs w:val="1"/></w:rPr><w:t xml:space="preserve">11ª edición de las Jornadas de Jóvenes Americanistas, Circulaciones de saberes y relaciones de poder en América Latina, de la época prehispánica hasta nuestros días”</w:t></w:r><w:r><w:rPr/><w:t xml:space="preserve">, Nov 2020, Madrid/Paris, Francia</w:t></w:r></w:p><w:p><w:pPr/><w:r><w:rPr/><w:t xml:space="preserve">Communication dans un congrès</w:t></w:r></w:p><w:p><w:pPr/><w:hyperlink r:id="rId11" w:history="1"><w:r><w:rPr><w:color w:val="#410a8c"/><w:u w:val="single"/></w:rPr><w:t xml:space="preserve">hal-03886173v1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Patrimonialiser le cacao aux Caraïbes</w:t></w:r></w:hyperlink></w:p><w:p><w:pPr/><w:hyperlink r:id="rId9" w:history="1"><w:r><w:rPr><w:color w:val="#410a8c"/><w:u w:val="single"/></w:rPr><w:t xml:space="preserve">Laura Henry</w:t></w:r></w:hyperlink></w:p><w:p><w:pPr/><w:r><w:rPr><w:i w:val="1"/><w:iCs w:val="1"/></w:rPr><w:t xml:space="preserve">Séminaire de Géographie, Aménagement et Développement Durable en Amérique Latine (GADDAL)</w:t></w:r><w:r><w:rPr/><w:t xml:space="preserve">, Sep 2020, Aubervilliers, France</w:t></w:r></w:p><w:p><w:pPr/><w:r><w:rPr/><w:t xml:space="preserve">Communication dans un congrès</w:t></w:r></w:p><w:p><w:pPr/><w:hyperlink r:id="rId12" w:history="1"><w:r><w:rPr><w:color w:val="#410a8c"/><w:u w:val="single"/></w:rPr><w:t xml:space="preserve">hal-03886160v1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goûts du cacao? L’exemple de la République dominicaine</w:t></w:r></w:hyperlink></w:p><w:p><w:pPr/><w:hyperlink r:id="rId9" w:history="1"><w:r><w:rPr><w:color w:val="#410a8c"/><w:u w:val="single"/></w:rPr><w:t xml:space="preserve">Laura Henry</w:t></w:r></w:hyperlink></w:p><w:p><w:pPr/><w:r><w:rPr><w:i w:val="1"/><w:iCs w:val="1"/></w:rPr><w:t xml:space="preserve">Les goûts du chocolat dans le monde</w:t></w:r><w:r><w:rPr/><w:t xml:space="preserve">, EneC, Mar 2017,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hal-03885896v1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Fighting climate change through “patrimonialization” : Study cases of the Dominican Republic and Costa Rica</w:t></w:r></w:hyperlink></w:p><w:p><w:pPr/><w:hyperlink r:id="rId9" w:history="1"><w:r><w:rPr><w:color w:val="#410a8c"/><w:u w:val="single"/></w:rPr><w:t xml:space="preserve">Laura Henry</w:t></w:r></w:hyperlink></w:p><w:p><w:pPr/><w:r><w:rPr><w:i w:val="1"/><w:iCs w:val="1"/></w:rPr><w:t xml:space="preserve">International Symposium on Cocoa Research</w:t></w:r><w:r><w:rPr/><w:t xml:space="preserve">, Dec 2022, Montpellier, France. , 2022, </w:t></w:r><w:hyperlink r:id="rId15" w:history="1"><w:r><w:rPr><w:color w:val="#410a8c"/><w:u w:val="single"/></w:rPr><w:t xml:space="preserve">⟨10.22134/trace.81.2022.802⟩</w:t></w:r></w:hyperlink></w:p><w:p><w:pPr/><w:r><w:rPr/><w:t xml:space="preserve">Poster de conférence</w:t></w:r></w:p><w:p><w:pPr/><w:hyperlink r:id="rId14" w:history="1"><w:r><w:rPr><w:color w:val="#410a8c"/><w:u w:val="single"/></w:rPr><w:t xml:space="preserve">hal-03885909v1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Le Costa Rica, entre espaces protégés et monoculture .</w:t></w:r></w:hyperlink></w:p><w:p><w:pPr/><w:hyperlink r:id="rId9" w:history="1"><w:r><w:rPr><w:color w:val="#410a8c"/><w:u w:val="single"/></w:rPr><w:t xml:space="preserve">Laura Henry</w:t></w:r></w:hyperlink></w:p><w:p><w:pPr/><w:r><w:rPr><w:i w:val="1"/><w:iCs w:val="1"/></w:rPr><w:t xml:space="preserve">L'Amérique latine</w:t></w:r><w:r><w:rPr/><w:t xml:space="preserve">, 2021</w:t></w:r></w:p><w:p><w:pPr/><w:r><w:rPr/><w:t xml:space="preserve">Chapitre d'ouvrage</w:t></w:r></w:p><w:p><w:pPr/><w:hyperlink r:id="rId16" w:history="1"><w:r><w:rPr><w:color w:val="#410a8c"/><w:u w:val="single"/></w:rPr><w:t xml:space="preserve">hal-03408487v1</w:t></w:r></w:hyperlink></w:p></w:tc></w:tr></w:tbl><w:sectPr><w:footerReference w:type="default" r:id="rId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6H9jfySRRZY&amp;t=3s&amp;ab_channel=InstitutdesAm%C3%A9riques" TargetMode="External"/><Relationship Id="rId8" Type="http://schemas.openxmlformats.org/officeDocument/2006/relationships/hyperlink" Target="https://shs.hal.science/halshs-02277928v1" TargetMode="External"/><Relationship Id="rId9" Type="http://schemas.openxmlformats.org/officeDocument/2006/relationships/hyperlink" Target="https://hal.science/search/index/?q=*&amp;authFullName_s=Laura Henry" TargetMode="External"/><Relationship Id="rId10" Type="http://schemas.openxmlformats.org/officeDocument/2006/relationships/hyperlink" Target="https://dx.doi.org/10.4000/ideas.4174" TargetMode="External"/><Relationship Id="rId11" Type="http://schemas.openxmlformats.org/officeDocument/2006/relationships/hyperlink" Target="https://hal.science/hal-03886173v1" TargetMode="External"/><Relationship Id="rId12" Type="http://schemas.openxmlformats.org/officeDocument/2006/relationships/hyperlink" Target="https://hal.science/hal-03886160v1" TargetMode="External"/><Relationship Id="rId13" Type="http://schemas.openxmlformats.org/officeDocument/2006/relationships/hyperlink" Target="https://hal.science/hal-03885896v1" TargetMode="External"/><Relationship Id="rId14" Type="http://schemas.openxmlformats.org/officeDocument/2006/relationships/hyperlink" Target="https://hal.science/hal-03885909v1" TargetMode="External"/><Relationship Id="rId15" Type="http://schemas.openxmlformats.org/officeDocument/2006/relationships/hyperlink" Target="https://dx.doi.org/10.22134/trace.81.2022.802" TargetMode="External"/><Relationship Id="rId16" Type="http://schemas.openxmlformats.org/officeDocument/2006/relationships/hyperlink" Target="https://hal.science/hal-03408487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HENRY</dc:title>
  <dc:description>CV</dc:description>
  <dc:subject/>
  <cp:keywords/>
  <cp:category/>
  <cp:lastModifiedBy/>
  <dcterms:created xsi:type="dcterms:W3CDTF">2026-03-22T23:41:39+01:00</dcterms:created>
  <dcterms:modified xsi:type="dcterms:W3CDTF">2026-03-22T23:41:39+01:00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