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Laura JAEGER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1. FONCTIONS :</w:t></w:r></w:p><w:p><w:pPr/><w:r><w:rPr/><w:t xml:space="preserve">· </w:t></w:r><w:r><w:rPr><w:b w:val="1"/><w:bCs w:val="1"/></w:rPr><w:t xml:space="preserve">2018/ Responsable du master II Enseignement clinique du droit des affaires</w:t></w:r><w:r><w:rPr/><w:t xml:space="preserve">, Université de Nîmes.</w:t></w:r></w:p><w:p><w:pPr/><w:r><w:rPr/><w:t xml:space="preserve">· </w:t></w:r><w:r><w:rPr><w:b w:val="1"/><w:bCs w:val="1"/></w:rPr><w:t xml:space="preserve">2017/ Codirection de la rubrique « droit fiscal » de la revue </w:t></w:r><w:r><w:rPr><w:b w:val="1"/><w:bCs w:val="1"/><w:i w:val="1"/><w:iCs w:val="1"/></w:rPr><w:t xml:space="preserve">Droit & Santé</w:t></w:r><w:r><w:rPr/><w:t xml:space="preserve">, LEH édition.</w:t></w:r></w:p><w:p><w:pPr/><w:r><w:rPr/><w:t xml:space="preserve">· </w:t></w:r><w:r><w:rPr><w:b w:val="1"/><w:bCs w:val="1"/></w:rPr><w:t xml:space="preserve">2016/ Codirection scientifique et responsabilité de l’organisation du colloque « Les droits et contentieux du nucléaire »</w:t></w:r><w:r><w:rPr/><w:t xml:space="preserve">, CEA Marcoule.</w:t></w:r></w:p><w:p><w:pPr/><w:r><w:rPr/><w:t xml:space="preserve">· </w:t></w:r><w:r><w:rPr><w:b w:val="1"/><w:bCs w:val="1"/></w:rPr><w:t xml:space="preserve">2015/ Maitre de conférences en droit prive</w:t></w:r><w:r><w:rPr/><w:t xml:space="preserve">, Université de Nîmes.</w:t></w:r></w:p><w:p><w:pPr/><w:r><w:rPr/><w:t xml:space="preserve">· </w:t></w:r><w:r><w:rPr><w:b w:val="1"/><w:bCs w:val="1"/></w:rPr><w:t xml:space="preserve">2015/</w:t></w:r><w:r><w:rPr/><w:t xml:space="preserve"> </w:t></w:r><w:r><w:rPr><w:b w:val="1"/><w:bCs w:val="1"/></w:rPr><w:t xml:space="preserve">Membre de l’équipe d’accueil CHROME–EA 7352</w:t></w:r><w:r><w:rPr/><w:t xml:space="preserve">, Détection, évaluation, gestion des risques CHROniques et éMErgents, Université de Nîmes.</w:t></w:r></w:p><w:p><w:pPr/><w:r><w:rPr><w:b w:val="1"/><w:bCs w:val="1"/></w:rPr><w:t xml:space="preserve">2. DISTINCTIONS :</w:t></w:r></w:p><w:p><w:pPr/><w:r><w:rPr/><w:t xml:space="preserve">· </w:t></w:r><w:r><w:rPr><w:b w:val="1"/><w:bCs w:val="1"/></w:rPr><w:t xml:space="preserve">2015/ Qualification aux fonctions de maître de conférences</w:t></w:r><w:r><w:rPr/><w:t xml:space="preserve">, sections 01 (droit privé) et 02 (droit public).</w:t></w:r></w:p><w:p><w:pPr/><w:r><w:rPr/><w:t xml:space="preserve">· </w:t></w:r><w:r><w:rPr><w:b w:val="1"/><w:bCs w:val="1"/></w:rPr><w:t xml:space="preserve">2015/ Premier prix de thèse, toutes disciplines confondues</w:t></w:r><w:r><w:rPr/><w:t xml:space="preserve">, de la Faculté de Droit et de Science Politique d’Aix-Marseille Université au titre de l’année universitaire 2014-2015.</w:t></w:r></w:p><w:p><w:pPr/><w:r><w:rPr><w:b w:val="1"/><w:bCs w:val="1"/></w:rPr><w:t xml:space="preserve">3. FORMATION :</w:t></w:r></w:p><w:p><w:pPr/><w:r><w:rPr/><w:t xml:space="preserve">· </w:t></w:r><w:r><w:rPr><w:b w:val="1"/><w:bCs w:val="1"/></w:rPr><w:t xml:space="preserve">2014/ Doctorat en droit</w:t></w:r><w:r><w:rPr/><w:t xml:space="preserve">, Mention Très honorable avec les félicitations du jury et proposition de publication, Aix-Marseille Université. Thèse intitulée </w:t></w:r><w:r><w:rPr><w:b w:val="1"/><w:bCs w:val="1"/><w:i w:val="1"/><w:iCs w:val="1"/></w:rPr><w:t xml:space="preserve">Nucléaire et santé – Recherche sur la relation entre le droit nucléaire et le droit de la santé</w:t></w:r><w:r><w:rPr/><w:t xml:space="preserve"> et soutenue le 10 décembre 2014 devant un jury composé de M. le Pr. Philippe BRUN (Université de Savoie, président), Mme le Pr. Maryse DEGUERGUE-BOURGOIN (Université Paris I, rapporteur), M. le Pr. Jean-Marie PONTIER (Aix-Marseille Université, co-directeur), Mme le Pr. Pascale STEICHEN (Université Nice Sophia Antipolis, rapporteur) et Mme le Pr. Dominique VIRIOT-BARRIAL (Aix-Marseille Université, directeur).</w:t></w:r></w:p><w:p><w:pPr/><w:r><w:rPr/><w:t xml:space="preserve">· </w:t></w:r><w:r><w:rPr><w:b w:val="1"/><w:bCs w:val="1"/></w:rPr><w:t xml:space="preserve">2014/ Diplôme d’université de troisième cycle de Droit nucléaire international</w:t></w:r><w:r><w:rPr/><w:t xml:space="preserve">, Mention Très bien, Université Montpellier I. Mémoire de recherche intitulé </w:t></w:r><w:r><w:rPr><w:b w:val="1"/><w:bCs w:val="1"/><w:i w:val="1"/><w:iCs w:val="1"/></w:rPr><w:t xml:space="preserve">Le pour et le contre de la limitation de la responsabilité de l’exploitant nucléaire dans le contexte de la modernisation des conventions internationales sur la responsabilité nucléaire</w:t></w:r><w:r><w:rPr/><w:t xml:space="preserve">.</w:t></w:r></w:p><w:p><w:pPr/><w:r><w:rPr/><w:t xml:space="preserve">· </w:t></w:r><w:r><w:rPr><w:b w:val="1"/><w:bCs w:val="1"/></w:rPr><w:t xml:space="preserve">2011/ Master II Droit de la santé, Spécialité Droit privé et public de la sante, Finalité recherche</w:t></w:r><w:r><w:rPr/><w:t xml:space="preserve">, Mention Bien, Major </w:t></w:r><w:r><w:rPr><w:i w:val="1"/><w:iCs w:val="1"/></w:rPr><w:t xml:space="preserve">ex aequo</w:t></w:r><w:r><w:rPr/><w:t xml:space="preserve"> de promotion, Aix-Marseille Université.</w:t></w:r></w:p><w:p><w:pPr/><w:r><w:rPr/><w:t xml:space="preserve">· </w:t></w:r><w:r><w:rPr><w:b w:val="1"/><w:bCs w:val="1"/></w:rPr><w:t xml:space="preserve">2011/ Master II Droit de la santé, Spécialité Droit médical et pharmaceutique, Finalité professionnelle</w:t></w:r><w:r><w:rPr/><w:t xml:space="preserve">, Mention Bien, Vice-major de promotion, Aix-Marseille Université.</w:t></w:r></w:p><w:p><w:pPr/><w:r><w:rPr/><w:t xml:space="preserve">· </w:t></w:r><w:r><w:rPr><w:b w:val="1"/><w:bCs w:val="1"/></w:rPr><w:t xml:space="preserve">2010/ Master I Droit de l’entreprise, Spécialité fiscalité et sociétés</w:t></w:r><w:r><w:rPr/><w:t xml:space="preserve">, Mention Bien, Major de promotion, Université Nancy 2.</w:t></w:r></w:p><w:p><w:pPr/><w:r><w:rPr/><w:t xml:space="preserve">· </w:t></w:r><w:r><w:rPr><w:b w:val="1"/><w:bCs w:val="1"/></w:rPr><w:t xml:space="preserve">2009/ Licence III en droit</w:t></w:r><w:r><w:rPr/><w:t xml:space="preserve">, Mention Bien, Université Nancy 2.</w:t></w:r></w:p><w:p><w:pPr/><w:r><w:rPr/><w:t xml:space="preserve">· </w:t></w:r><w:r><w:rPr><w:b w:val="1"/><w:bCs w:val="1"/></w:rPr><w:t xml:space="preserve">2008/ Licence II en droit</w:t></w:r><w:r><w:rPr/><w:t xml:space="preserve">, Mention Bien, Université Nancy 2.</w:t></w:r></w:p><w:p><w:pPr/><w:r><w:rPr/><w:t xml:space="preserve">· </w:t></w:r><w:r><w:rPr><w:b w:val="1"/><w:bCs w:val="1"/></w:rPr><w:t xml:space="preserve">2007/ Licence I en droit</w:t></w:r><w:r><w:rPr/><w:t xml:space="preserve">, Mention Bien, Université Nancy 2.</w:t></w:r></w:p><w:p><w:pPr/><w:r><w:rPr/><w:t xml:space="preserve">· </w:t></w:r><w:r><w:rPr><w:b w:val="1"/><w:bCs w:val="1"/></w:rPr><w:t xml:space="preserve">2006/ Baccalauréat Scientifique, Spécialité mathématiques</w:t></w:r><w:r><w:rPr/><w:t xml:space="preserve">, Mention Très bien, Académie Nancy-Metz.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« Nouvelle possibilité d’exonération de CET en faveur des médecins et auxiliaires médicaux ouvrant un cabinet secondaire dans un désert médical »</w:t></w:r></w:hyperlink></w:p><w:p><w:pPr/><w:hyperlink r:id="rId8" w:history="1"><w:r><w:rPr><w:color w:val="#410a8c"/><w:u w:val="single"/></w:rPr><w:t xml:space="preserve">Laura Jaeger</w:t></w:r></w:hyperlink></w:p><w:p><w:pPr/><w:r><w:rPr><w:i w:val="1"/><w:iCs w:val="1"/></w:rPr><w:t xml:space="preserve">Revue droit &amp; santé : la revue juridique des entreprises de santé</w:t></w:r><w:r><w:rPr/><w:t xml:space="preserve">, 2019, 89, p. 491-494</w:t></w:r></w:p><w:p><w:pPr/><w:r><w:rPr/><w:t xml:space="preserve">Article dans une revue</w:t></w:r></w:p><w:p><w:pPr/><w:hyperlink r:id="rId7" w:history="1"><w:r><w:rPr><w:color w:val="#410a8c"/><w:u w:val="single"/></w:rPr><w:t xml:space="preserve">hal-02167833v1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« L’assujettissement à la TVA des actes de médecine et de chirurgie esthétique : les dernières évolutions doctrinales »</w:t></w:r></w:hyperlink></w:p><w:p><w:pPr/><w:hyperlink r:id="rId8" w:history="1"><w:r><w:rPr><w:color w:val="#410a8c"/><w:u w:val="single"/></w:rPr><w:t xml:space="preserve">Laura Jaeger</w:t></w:r></w:hyperlink></w:p><w:p><w:pPr/><w:r><w:rPr><w:i w:val="1"/><w:iCs w:val="1"/></w:rPr><w:t xml:space="preserve">Revue droit &amp; santé : la revue juridique des entreprises de santé</w:t></w:r><w:r><w:rPr/><w:t xml:space="preserve">, 2018, 84, p. 680-684</w:t></w:r></w:p><w:p><w:pPr/><w:r><w:rPr/><w:t xml:space="preserve">Article dans une revue</w:t></w:r></w:p><w:p><w:pPr/><w:hyperlink r:id="rId9" w:history="1"><w:r><w:rPr><w:color w:val="#410a8c"/><w:u w:val="single"/></w:rPr><w:t xml:space="preserve">hal-02167910v1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« Demi-part &amp;quot;vieux parents&amp;quot; : les précisions du Conseil d’État »</w:t></w:r></w:hyperlink></w:p><w:p><w:pPr/><w:hyperlink r:id="rId8" w:history="1"><w:r><w:rPr><w:color w:val="#410a8c"/><w:u w:val="single"/></w:rPr><w:t xml:space="preserve">Laura Jaeger</w:t></w:r></w:hyperlink></w:p><w:p><w:pPr/><w:r><w:rPr><w:i w:val="1"/><w:iCs w:val="1"/></w:rPr><w:t xml:space="preserve">Revue droit &amp; santé : la revue juridique des entreprises de santé</w:t></w:r><w:r><w:rPr/><w:t xml:space="preserve">, 2018, 82, p. 325-327</w:t></w:r></w:p><w:p><w:pPr/><w:r><w:rPr/><w:t xml:space="preserve">Article dans une revue</w:t></w:r></w:p><w:p><w:pPr/><w:hyperlink r:id="rId10" w:history="1"><w:r><w:rPr><w:color w:val="#410a8c"/><w:u w:val="single"/></w:rPr><w:t xml:space="preserve">hal-02167958v1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« L’abaissement de la TVA sur les achats d’autotests de dépistage du VIH en 2017 »</w:t></w:r></w:hyperlink></w:p><w:p><w:pPr/><w:hyperlink r:id="rId8" w:history="1"><w:r><w:rPr><w:color w:val="#410a8c"/><w:u w:val="single"/></w:rPr><w:t xml:space="preserve">Laura Jaeger</w:t></w:r></w:hyperlink></w:p><w:p><w:pPr/><w:r><w:rPr><w:i w:val="1"/><w:iCs w:val="1"/></w:rPr><w:t xml:space="preserve">Revue droit &amp; santé : la revue juridique des entreprises de santé</w:t></w:r><w:r><w:rPr/><w:t xml:space="preserve">, 2017, 77, p. 458-460</w:t></w:r></w:p><w:p><w:pPr/><w:r><w:rPr/><w:t xml:space="preserve">Article dans une revue</w:t></w:r></w:p><w:p><w:pPr/><w:hyperlink r:id="rId11" w:history="1"><w:r><w:rPr><w:color w:val="#410a8c"/><w:u w:val="single"/></w:rPr><w:t xml:space="preserve">hal-02167986v1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« L’exercice médical et sa fiscalité en ZFU-TE : les précisions du ministère de l’Économie et des Finances »</w:t></w:r></w:hyperlink></w:p><w:p><w:pPr/><w:hyperlink r:id="rId8" w:history="1"><w:r><w:rPr><w:color w:val="#410a8c"/><w:u w:val="single"/></w:rPr><w:t xml:space="preserve">Laura Jaeger</w:t></w:r></w:hyperlink></w:p><w:p><w:pPr/><w:r><w:rPr><w:i w:val="1"/><w:iCs w:val="1"/></w:rPr><w:t xml:space="preserve">Revue droit &amp; santé : la revue juridique des entreprises de santé</w:t></w:r><w:r><w:rPr/><w:t xml:space="preserve">, 2017, 76, p. 281-286</w:t></w:r></w:p><w:p><w:pPr/><w:r><w:rPr/><w:t xml:space="preserve">Article dans une revue</w:t></w:r></w:p><w:p><w:pPr/><w:hyperlink r:id="rId12" w:history="1"><w:r><w:rPr><w:color w:val="#410a8c"/><w:u w:val="single"/></w:rPr><w:t xml:space="preserve">hal-02167989v1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« Le diplôme d’État d’accompagnant éducatif et social (DEAES) : nouveau diplôme de niveau V dans le champ du travail social »</w:t></w:r></w:hyperlink></w:p><w:p><w:pPr/><w:hyperlink r:id="rId8" w:history="1"><w:r><w:rPr><w:color w:val="#410a8c"/><w:u w:val="single"/></w:rPr><w:t xml:space="preserve">Laura Jaeger</w:t></w:r></w:hyperlink></w:p><w:p><w:pPr/><w:r><w:rPr><w:i w:val="1"/><w:iCs w:val="1"/></w:rPr><w:t xml:space="preserve">Revue droit &amp; santé : la revue juridique des entreprises de santé</w:t></w:r><w:r><w:rPr/><w:t xml:space="preserve">, 2016, 71, p. 413-419</w:t></w:r></w:p><w:p><w:pPr/><w:r><w:rPr/><w:t xml:space="preserve">Article dans une revue</w:t></w:r></w:p><w:p><w:pPr/><w:hyperlink r:id="rId13" w:history="1"><w:r><w:rPr><w:color w:val="#410a8c"/><w:u w:val="single"/></w:rPr><w:t xml:space="preserve">hal-02168000v1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« La prévention des conflits d’intérêts en matière d’expertise sanitaire »</w:t></w:r></w:hyperlink></w:p><w:p><w:pPr/><w:hyperlink r:id="rId8" w:history="1"><w:r><w:rPr><w:color w:val="#410a8c"/><w:u w:val="single"/></w:rPr><w:t xml:space="preserve">Laura Jaeger</w:t></w:r></w:hyperlink></w:p><w:p><w:pPr/><w:r><w:rPr><w:i w:val="1"/><w:iCs w:val="1"/></w:rPr><w:t xml:space="preserve">Revue droit &amp; santé : la revue juridique des entreprises de santé</w:t></w:r><w:r><w:rPr/><w:t xml:space="preserve">, 2016, 73, p. 775-780</w:t></w:r></w:p><w:p><w:pPr/><w:r><w:rPr/><w:t xml:space="preserve">Article dans une revue</w:t></w:r></w:p><w:p><w:pPr/><w:hyperlink r:id="rId14" w:history="1"><w:r><w:rPr><w:color w:val="#410a8c"/><w:u w:val="single"/></w:rPr><w:t xml:space="preserve">hal-02167999v1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« Le respect de la culture funéraire face aux impératifs de santé publique – Réflexions à l’aune du traitement de la dépouille humaine irradiante pour motif médical »</w:t></w:r></w:hyperlink></w:p><w:p><w:pPr/><w:hyperlink r:id="rId8" w:history="1"><w:r><w:rPr><w:color w:val="#410a8c"/><w:u w:val="single"/></w:rPr><w:t xml:space="preserve">Laura Jaeger</w:t></w:r></w:hyperlink></w:p><w:p><w:pPr/><w:r><w:rPr><w:i w:val="1"/><w:iCs w:val="1"/></w:rPr><w:t xml:space="preserve">Les cahiers de droit de la santé</w:t></w:r><w:r><w:rPr/><w:t xml:space="preserve">, 2014, 18, p. 419-437</w:t></w:r></w:p><w:p><w:pPr/><w:r><w:rPr/><w:t xml:space="preserve">Article dans une revue</w:t></w:r></w:p><w:p><w:pPr/><w:hyperlink r:id="rId15" w:history="1"><w:r><w:rPr><w:color w:val="#410a8c"/><w:u w:val="single"/></w:rPr><w:t xml:space="preserve">hal-02168013v1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« L’assujettissement à la TVA des actes de médecine et de chirurgie esthétique : le débat continue »</w:t></w:r></w:hyperlink></w:p><w:p><w:pPr/><w:hyperlink r:id="rId8" w:history="1"><w:r><w:rPr><w:color w:val="#410a8c"/><w:u w:val="single"/></w:rPr><w:t xml:space="preserve">Laura Jaeger</w:t></w:r></w:hyperlink></w:p><w:p><w:pPr/><w:r><w:rPr><w:i w:val="1"/><w:iCs w:val="1"/></w:rPr><w:t xml:space="preserve">Revue droit &amp; santé : la revue juridique des entreprises de santé</w:t></w:r><w:r><w:rPr/><w:t xml:space="preserve">, 2013, 52, p. 246-252</w:t></w:r></w:p><w:p><w:pPr/><w:r><w:rPr/><w:t xml:space="preserve">Article dans une revue</w:t></w:r></w:p><w:p><w:pPr/><w:hyperlink r:id="rId16" w:history="1"><w:r><w:rPr><w:color w:val="#410a8c"/><w:u w:val="single"/></w:rPr><w:t xml:space="preserve">hal-02168025v1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« Propos liminaires sur le concept de santé environnementale »</w:t></w:r></w:hyperlink></w:p><w:p><w:pPr/><w:hyperlink r:id="rId8" w:history="1"><w:r><w:rPr><w:color w:val="#410a8c"/><w:u w:val="single"/></w:rPr><w:t xml:space="preserve">Laura Jaeger</w:t></w:r></w:hyperlink></w:p><w:p><w:pPr/><w:r><w:rPr><w:i w:val="1"/><w:iCs w:val="1"/></w:rPr><w:t xml:space="preserve">Nucléaire et santé environnementale : journée d'étude du 18 octobre 2018</w:t></w:r><w:r><w:rPr/><w:t xml:space="preserve">, Université de Nîmes; CHROME EA 7352; CEA Marcoule, Oct 2018, Marcoule, France</w:t></w:r></w:p><w:p><w:pPr/><w:r><w:rPr/><w:t xml:space="preserve">Communication dans un congrès</w:t></w:r></w:p><w:p><w:pPr/><w:hyperlink r:id="rId17" w:history="1"><w:r><w:rPr><w:color w:val="#410a8c"/><w:u w:val="single"/></w:rPr><w:t xml:space="preserve">hal-02167867v1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« Les aidants et le droit fiscal français – Panorama des dispositifs fiscaux bénéficiant aux aidants »</w:t></w:r></w:hyperlink></w:p><w:p><w:pPr/><w:hyperlink r:id="rId8" w:history="1"><w:r><w:rPr><w:color w:val="#410a8c"/><w:u w:val="single"/></w:rPr><w:t xml:space="preserve">Laura Jaeger</w:t></w:r></w:hyperlink></w:p><w:p><w:pPr/><w:r><w:rPr><w:i w:val="1"/><w:iCs w:val="1"/></w:rPr><w:t xml:space="preserve">La reconnaissance juridique des proches aidants en droit comparé franco-suisse</w:t></w:r><w:r><w:rPr/><w:t xml:space="preserve">, Centre de droit social, Jun 2017, Aix-en-Provence, France. p. 199-217</w:t></w:r></w:p><w:p><w:pPr/><w:r><w:rPr/><w:t xml:space="preserve">Communication dans un congrès</w:t></w:r></w:p><w:p><w:pPr/><w:hyperlink r:id="rId18" w:history="1"><w:r><w:rPr><w:color w:val="#410a8c"/><w:u w:val="single"/></w:rPr><w:t xml:space="preserve">hal-02167927v1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« Responsabilité et réparation des dommages en cas d’accident nucléaire »</w:t></w:r></w:hyperlink></w:p><w:p><w:pPr/><w:hyperlink r:id="rId8" w:history="1"><w:r><w:rPr><w:color w:val="#410a8c"/><w:u w:val="single"/></w:rPr><w:t xml:space="preserve">Laura Jaeger</w:t></w:r></w:hyperlink></w:p><w:p><w:pPr/><w:r><w:rPr><w:i w:val="1"/><w:iCs w:val="1"/></w:rPr><w:t xml:space="preserve">4e Forum Resnuc - Santé et nucléaire</w:t></w:r><w:r><w:rPr/><w:t xml:space="preserve">, Etudiants des masters 1 et 2 "Risques Environnementaux et Sûreté Nucléaire" de l'université de Nîmes, Feb 2018, Nîmes, France</w:t></w:r></w:p><w:p><w:pPr/><w:r><w:rPr/><w:t xml:space="preserve">Communication dans un congrès</w:t></w:r></w:p><w:p><w:pPr/><w:hyperlink r:id="rId19" w:history="1"><w:r><w:rPr><w:color w:val="#410a8c"/><w:u w:val="single"/></w:rPr><w:t xml:space="preserve">hal-02168356v1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L’assurabilité de l’industrie nucléaire</w:t></w:r></w:hyperlink></w:p><w:p><w:pPr/><w:hyperlink r:id="rId8" w:history="1"><w:r><w:rPr><w:color w:val="#410a8c"/><w:u w:val="single"/></w:rPr><w:t xml:space="preserve">Laura Jaeger</w:t></w:r></w:hyperlink></w:p><w:p><w:pPr/><w:r><w:rPr><w:i w:val="1"/><w:iCs w:val="1"/></w:rPr><w:t xml:space="preserve">L'industrie nucléaire : journée d'étude du 9 novembre 2017</w:t></w:r><w:r><w:rPr/><w:t xml:space="preserve">, Université de Nîmes; CHROME EA 7352; CEA Marcoule, Nov 2017, Marcoule, France. p. 215-230</w:t></w:r></w:p><w:p><w:pPr/><w:r><w:rPr/><w:t xml:space="preserve">Communication dans un congrès</w:t></w:r></w:p><w:p><w:pPr/><w:hyperlink r:id="rId20" w:history="1"><w:r><w:rPr><w:color w:val="#410a8c"/><w:u w:val="single"/></w:rPr><w:t xml:space="preserve">hal-02167891v1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« Fiscalité écologique et transition énergétique »</w:t></w:r></w:hyperlink></w:p><w:p><w:pPr/><w:hyperlink r:id="rId8" w:history="1"><w:r><w:rPr><w:color w:val="#410a8c"/><w:u w:val="single"/></w:rPr><w:t xml:space="preserve">Laura Jaeger</w:t></w:r></w:hyperlink></w:p><w:p><w:pPr/><w:r><w:rPr><w:i w:val="1"/><w:iCs w:val="1"/></w:rPr><w:t xml:space="preserve">Nucléaire et transition énergétique : journée d'étude du 22 octobre 2015</w:t></w:r><w:r><w:rPr/><w:t xml:space="preserve">, Université de Nîmes; CHROME EA 7352; CEA Marcoule, Oct 2015, Marcoule, France. p. 155-164</w:t></w:r></w:p><w:p><w:pPr/><w:r><w:rPr/><w:t xml:space="preserve">Communication dans un congrès</w:t></w:r></w:p><w:p><w:pPr/><w:hyperlink r:id="rId21" w:history="1"><w:r><w:rPr><w:color w:val="#410a8c"/><w:u w:val="single"/></w:rPr><w:t xml:space="preserve">hal-02167996v1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 régime international spécial de la responsabilité civile nucléaire sous le prisme de sa finalité sanitaire</w:t></w:r></w:hyperlink></w:p><w:p><w:pPr/><w:hyperlink r:id="rId8" w:history="1"><w:r><w:rPr><w:color w:val="#410a8c"/><w:u w:val="single"/></w:rPr><w:t xml:space="preserve">Laura Jaeger</w:t></w:r></w:hyperlink></w:p><w:p><w:pPr/><w:r><w:rPr><w:i w:val="1"/><w:iCs w:val="1"/></w:rPr><w:t xml:space="preserve">Santé et nucléaire : journée d'étude du 28 octobre 2014</w:t></w:r><w:r><w:rPr/><w:t xml:space="preserve">, Centre de Recherches Administratives (Aix-en-Provence). Antenne de Nîmes, Oct 2014, Marcoule, France. pp.181-212</w:t></w:r></w:p><w:p><w:pPr/><w:r><w:rPr/><w:t xml:space="preserve">Communication dans un congrès</w:t></w:r></w:p><w:p><w:pPr/><w:hyperlink r:id="rId22" w:history="1"><w:r><w:rPr><w:color w:val="#410a8c"/><w:u w:val="single"/></w:rPr><w:t xml:space="preserve">hal-01298198v1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« Influence de la Loi n° 2002-303 du 4 mars 2002 sur le traitement par le juge administratif des infections nosocomiales contractées en établissements publics de soins »</w:t></w:r></w:hyperlink></w:p><w:p><w:pPr/><w:hyperlink r:id="rId8" w:history="1"><w:r><w:rPr><w:color w:val="#410a8c"/><w:u w:val="single"/></w:rPr><w:t xml:space="preserve">Laura Jaeger</w:t></w:r></w:hyperlink></w:p><w:p><w:pPr/><w:r><w:rPr><w:i w:val="1"/><w:iCs w:val="1"/></w:rPr><w:t xml:space="preserve">Table ronde du CRA relative à la responsabilité hospitalière</w:t></w:r><w:r><w:rPr/><w:t xml:space="preserve">, AMU; CRA, Jun 2012, Aix-en-Provence, France. p. 61-76</w:t></w:r></w:p><w:p><w:pPr/><w:r><w:rPr/><w:t xml:space="preserve">Communication dans un congrès</w:t></w:r></w:p><w:p><w:pPr/><w:hyperlink r:id="rId23" w:history="1"><w:r><w:rPr><w:color w:val="#410a8c"/><w:u w:val="single"/></w:rPr><w:t xml:space="preserve">hal-02168006v1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« Les obligations de consultation des populations aux environs des sites en démantèlement »</w:t></w:r></w:hyperlink></w:p><w:p><w:pPr/><w:hyperlink r:id="rId8" w:history="1"><w:r><w:rPr><w:color w:val="#410a8c"/><w:u w:val="single"/></w:rPr><w:t xml:space="preserve">Laura Jaeger</w:t></w:r></w:hyperlink></w:p><w:p><w:pPr/><w:r><w:rPr><w:i w:val="1"/><w:iCs w:val="1"/></w:rPr><w:t xml:space="preserve">Le démantèlement des installations nucléaires civiles : Enjeux juridiques, économiques et questions de sécurité(s)</w:t></w:r><w:r><w:rPr/><w:t xml:space="preserve">, CERDACC; UHA, Nov 2013, Mulhouse, France. p. 75-101</w:t></w:r></w:p><w:p><w:pPr/><w:r><w:rPr/><w:t xml:space="preserve">Communication dans un congrès</w:t></w:r></w:p><w:p><w:pPr/><w:hyperlink r:id="rId24" w:history="1"><w:r><w:rPr><w:color w:val="#410a8c"/><w:u w:val="single"/></w:rPr><w:t xml:space="preserve">hal-02168017v1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« Une crise sanitaire internationale : l’exemple du nucléaire »</w:t></w:r></w:hyperlink></w:p><w:p><w:pPr/><w:hyperlink r:id="rId8" w:history="1"><w:r><w:rPr><w:color w:val="#410a8c"/><w:u w:val="single"/></w:rPr><w:t xml:space="preserve">Laura Jaeger</w:t></w:r></w:hyperlink></w:p><w:p><w:pPr/><w:r><w:rPr><w:i w:val="1"/><w:iCs w:val="1"/></w:rPr><w:t xml:space="preserve">Les catastrophes sanitaires, modèle controversé et repensé de la gestion du risque</w:t></w:r><w:r><w:rPr/><w:t xml:space="preserve">, UMR 7268 ADES, Nov 2012, Aix-en-Provence, France. p. 349-373</w:t></w:r></w:p><w:p><w:pPr/><w:r><w:rPr/><w:t xml:space="preserve">Communication dans un congrès</w:t></w:r></w:p><w:p><w:pPr/><w:hyperlink r:id="rId25" w:history="1"><w:r><w:rPr><w:color w:val="#410a8c"/><w:u w:val="single"/></w:rPr><w:t xml:space="preserve">hal-02168022v1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Droit nucléaire. La santé environnementale</w:t></w:r></w:hyperlink></w:p><w:p><w:pPr/><w:hyperlink r:id="rId27" w:history="1"><w:r><w:rPr><w:color w:val="#410a8c"/><w:u w:val="single"/></w:rPr><w:t xml:space="preserve">Anne-Sophie Denolle</w:t></w:r></w:hyperlink><w:r><w:rPr/><w:t xml:space="preserve">,</w:t></w:r><w:hyperlink r:id="rId8" w:history="1"><w:r><w:rPr><w:color w:val="#410a8c"/><w:u w:val="single"/></w:rPr><w:t xml:space="preserve">Laura Jaeger</w:t></w:r></w:hyperlink><w:r><w:rPr/><w:t xml:space="preserve">,</w:t></w:r><w:hyperlink r:id="rId28" w:history="1"><w:r><w:rPr><w:color w:val="#410a8c"/><w:u w:val="single"/></w:rPr><w:t xml:space="preserve">Jean-Marie Pontier</w:t></w:r></w:hyperlink></w:p><w:p><w:pPr/><w:r><w:rPr/><w:t xml:space="preserve">154 p., 2019</w:t></w:r></w:p><w:p><w:pPr/><w:r><w:rPr/><w:t xml:space="preserve">Ouvrages</w:t></w:r></w:p><w:p><w:pPr/><w:hyperlink r:id="rId26" w:history="1"><w:r><w:rPr><w:color w:val="#410a8c"/><w:u w:val="single"/></w:rPr><w:t xml:space="preserve">hal-05009621v1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Radioactive Remains</w:t></w:r></w:hyperlink></w:p><w:p><w:pPr/><w:hyperlink r:id="rId8" w:history="1"><w:r><w:rPr><w:color w:val="#410a8c"/><w:u w:val="single"/></w:rPr><w:t xml:space="preserve">Laura Jaeger</w:t></w:r></w:hyperlink><w:r><w:rPr/><w:t xml:space="preserve">,</w:t></w:r><w:hyperlink r:id="rId30" w:history="1"><w:r><w:rPr><w:color w:val="#410a8c"/><w:u w:val="single"/></w:rPr><w:t xml:space="preserve">Myriam Janin</w:t></w:r></w:hyperlink><w:r><w:rPr/><w:t xml:space="preserve">,</w:t></w:r><w:hyperlink r:id="rId31" w:history="1"><w:r><w:rPr><w:color w:val="#410a8c"/><w:u w:val="single"/></w:rPr><w:t xml:space="preserve">Julien Michon</w:t></w:r></w:hyperlink><w:r><w:rPr/><w:t xml:space="preserve">,</w:t></w:r><w:hyperlink r:id="rId32" w:history="1"><w:r><w:rPr><w:color w:val="#410a8c"/><w:u w:val="single"/></w:rPr><w:t xml:space="preserve">Isabelle Techer</w:t></w:r></w:hyperlink><w:r><w:rPr/><w:t xml:space="preserve">,</w:t></w:r><w:hyperlink r:id="rId33" w:history="1"><w:r><w:rPr><w:color w:val="#410a8c"/><w:u w:val="single"/></w:rPr><w:t xml:space="preserve">Veronique Thireau</w:t></w:r></w:hyperlink></w:p><w:p><w:pPr/><w:r><w:rPr/><w:t xml:space="preserve">Benoit Roig, Karine Weiss, Veronique Thireau. </w:t></w:r><w:r><w:rPr><w:i w:val="1"/><w:iCs w:val="1"/></w:rPr><w:t xml:space="preserve">Management of Emerging Public Health Issues and Risks : Multidisciplinary approaches to the changing environment</w:t></w:r><w:r><w:rPr/><w:t xml:space="preserve">, </w:t></w:r><w:hyperlink r:id="rId34" w:history="1"><w:r><w:rPr><w:color w:val="#410a8c"/><w:u w:val="single"/></w:rPr><w:t xml:space="preserve">Elsevier</w:t></w:r></w:hyperlink><w:r><w:rPr/><w:t xml:space="preserve">, pp.101-126, 2018, 978-0-12-813290-6. </w:t></w:r><w:hyperlink r:id="rId35" w:history="1"><w:r><w:rPr><w:color w:val="#410a8c"/><w:u w:val="single"/></w:rPr><w:t xml:space="preserve">⟨10.1016/B978-0-12-813290-6.00005-6⟩</w:t></w:r></w:hyperlink></w:p><w:p><w:pPr/><w:r><w:rPr/><w:t xml:space="preserve">Chapitre d'ouvrage</w:t></w:r></w:p><w:p><w:pPr/><w:hyperlink r:id="rId29" w:history="1"><w:r><w:rPr><w:color w:val="#410a8c"/><w:u w:val="single"/></w:rPr><w:t xml:space="preserve">hal-01974674v1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Des dépouilles radioactives à la crise « COVID-19 » Enseignements et pistes de réflexions ouvertes par la mise en scène politico-médiatique de l’épidémie en France durant le &amp;quot;confinement</w:t></w:r></w:hyperlink></w:p><w:p><w:pPr/><w:hyperlink r:id="rId8" w:history="1"><w:r><w:rPr><w:color w:val="#410a8c"/><w:u w:val="single"/></w:rPr><w:t xml:space="preserve">Laura Jaeger</w:t></w:r></w:hyperlink><w:r><w:rPr/><w:t xml:space="preserve">,</w:t></w:r><w:hyperlink r:id="rId30" w:history="1"><w:r><w:rPr><w:color w:val="#410a8c"/><w:u w:val="single"/></w:rPr><w:t xml:space="preserve">Myriam Janin</w:t></w:r></w:hyperlink><w:r><w:rPr/><w:t xml:space="preserve">,</w:t></w:r><w:hyperlink r:id="rId31" w:history="1"><w:r><w:rPr><w:color w:val="#410a8c"/><w:u w:val="single"/></w:rPr><w:t xml:space="preserve">Julien Michon</w:t></w:r></w:hyperlink><w:r><w:rPr/><w:t xml:space="preserve">,</w:t></w:r><w:hyperlink r:id="rId32" w:history="1"><w:r><w:rPr><w:color w:val="#410a8c"/><w:u w:val="single"/></w:rPr><w:t xml:space="preserve">Isabelle Techer</w:t></w:r></w:hyperlink><w:r><w:rPr/><w:t xml:space="preserve">,</w:t></w:r><w:hyperlink r:id="rId37" w:history="1"><w:r><w:rPr><w:color w:val="#410a8c"/><w:u w:val="single"/></w:rPr><w:t xml:space="preserve">Véronique Thireau</w:t></w:r></w:hyperlink></w:p><w:p><w:pPr/><w:r><w:rPr/><w:t xml:space="preserve">2020</w:t></w:r></w:p><w:p><w:pPr/><w:r><w:rPr/><w:t xml:space="preserve">Pré-publication, Document de travail</w:t></w:r></w:p><w:p><w:pPr/><w:hyperlink r:id="rId36" w:history="1"><w:r><w:rPr><w:color w:val="#410a8c"/><w:u w:val="single"/></w:rPr><w:t xml:space="preserve">hal-02614884v1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La gestion des dépouilles radioactives : l'état du droit positif</w:t></w:r></w:hyperlink></w:p><w:p><w:pPr/><w:hyperlink r:id="rId8" w:history="1"><w:r><w:rPr><w:color w:val="#410a8c"/><w:u w:val="single"/></w:rPr><w:t xml:space="preserve">Laura Jaeger</w:t></w:r></w:hyperlink></w:p><w:p><w:pPr/><w:r><w:rPr/><w:t xml:space="preserve">2017</w:t></w:r></w:p><w:p><w:pPr/><w:r><w:rPr/><w:t xml:space="preserve">Pré-publication, Document de travail</w:t></w:r></w:p><w:p><w:pPr/><w:hyperlink r:id="rId38" w:history="1"><w:r><w:rPr><w:color w:val="#410a8c"/><w:u w:val="single"/></w:rPr><w:t xml:space="preserve">hal-01784021v1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Nucléaire et santé - Recherche sur la relation entre le droit nucléaire et le droit de la santé</w:t></w:r></w:hyperlink></w:p><w:p><w:pPr/><w:hyperlink r:id="rId8" w:history="1"><w:r><w:rPr><w:color w:val="#410a8c"/><w:u w:val="single"/></w:rPr><w:t xml:space="preserve">Laura Jaeger</w:t></w:r></w:hyperlink></w:p><w:p><w:pPr/><w:r><w:rPr/><w:t xml:space="preserve">Sciences de l'Homme et Société. Université Aix-Marseille (AMU), 2014. Français. </w:t></w:r><w:hyperlink r:id="rId40" w:history="1"><w:r><w:rPr><w:color w:val="#410a8c"/><w:u w:val="single"/></w:rPr><w:t xml:space="preserve">⟨NNT : ⟩</w:t></w:r></w:hyperlink></w:p><w:p><w:pPr/><w:r><w:rPr/><w:t xml:space="preserve">Thèse</w:t></w:r></w:p><w:p><w:pPr/><w:hyperlink r:id="rId39" w:history="1"><w:r><w:rPr><w:color w:val="#410a8c"/><w:u w:val="single"/></w:rPr><w:t xml:space="preserve">tel-04004164v1</w:t></w:r></w:hyperlink></w:p></w:tc></w:tr></w:tbl><w:sectPr><w:footerReference w:type="default" r:id="rId4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167833v1" TargetMode="External"/><Relationship Id="rId8" Type="http://schemas.openxmlformats.org/officeDocument/2006/relationships/hyperlink" Target="https://hal.science/search/index/?q=*&amp;authFullName_s=Laura Jaeger" TargetMode="External"/><Relationship Id="rId9" Type="http://schemas.openxmlformats.org/officeDocument/2006/relationships/hyperlink" Target="https://hal.science/hal-02167910v1" TargetMode="External"/><Relationship Id="rId10" Type="http://schemas.openxmlformats.org/officeDocument/2006/relationships/hyperlink" Target="https://hal.science/hal-02167958v1" TargetMode="External"/><Relationship Id="rId11" Type="http://schemas.openxmlformats.org/officeDocument/2006/relationships/hyperlink" Target="https://hal.science/hal-02167986v1" TargetMode="External"/><Relationship Id="rId12" Type="http://schemas.openxmlformats.org/officeDocument/2006/relationships/hyperlink" Target="https://hal.science/hal-02167989v1" TargetMode="External"/><Relationship Id="rId13" Type="http://schemas.openxmlformats.org/officeDocument/2006/relationships/hyperlink" Target="https://hal.science/hal-02168000v1" TargetMode="External"/><Relationship Id="rId14" Type="http://schemas.openxmlformats.org/officeDocument/2006/relationships/hyperlink" Target="https://hal.science/hal-02167999v1" TargetMode="External"/><Relationship Id="rId15" Type="http://schemas.openxmlformats.org/officeDocument/2006/relationships/hyperlink" Target="https://hal.science/hal-02168013v1" TargetMode="External"/><Relationship Id="rId16" Type="http://schemas.openxmlformats.org/officeDocument/2006/relationships/hyperlink" Target="https://hal.science/hal-02168025v1" TargetMode="External"/><Relationship Id="rId17" Type="http://schemas.openxmlformats.org/officeDocument/2006/relationships/hyperlink" Target="https://hal.science/hal-02167867v1" TargetMode="External"/><Relationship Id="rId18" Type="http://schemas.openxmlformats.org/officeDocument/2006/relationships/hyperlink" Target="https://hal.science/hal-02167927v1" TargetMode="External"/><Relationship Id="rId19" Type="http://schemas.openxmlformats.org/officeDocument/2006/relationships/hyperlink" Target="https://hal.science/hal-02168356v1" TargetMode="External"/><Relationship Id="rId20" Type="http://schemas.openxmlformats.org/officeDocument/2006/relationships/hyperlink" Target="https://hal.science/hal-02167891v1" TargetMode="External"/><Relationship Id="rId21" Type="http://schemas.openxmlformats.org/officeDocument/2006/relationships/hyperlink" Target="https://hal.science/hal-02167996v1" TargetMode="External"/><Relationship Id="rId22" Type="http://schemas.openxmlformats.org/officeDocument/2006/relationships/hyperlink" Target="https://hal.science/hal-01298198v1" TargetMode="External"/><Relationship Id="rId23" Type="http://schemas.openxmlformats.org/officeDocument/2006/relationships/hyperlink" Target="https://hal.science/hal-02168006v1" TargetMode="External"/><Relationship Id="rId24" Type="http://schemas.openxmlformats.org/officeDocument/2006/relationships/hyperlink" Target="https://hal.science/hal-02168017v1" TargetMode="External"/><Relationship Id="rId25" Type="http://schemas.openxmlformats.org/officeDocument/2006/relationships/hyperlink" Target="https://hal.science/hal-02168022v1" TargetMode="External"/><Relationship Id="rId26" Type="http://schemas.openxmlformats.org/officeDocument/2006/relationships/hyperlink" Target="https://normandie-univ.hal.science/hal-05009621v1" TargetMode="External"/><Relationship Id="rId27" Type="http://schemas.openxmlformats.org/officeDocument/2006/relationships/hyperlink" Target="https://hal.science/search/index/?q=*&amp;authFullName_s=Anne-Sophie Denolle" TargetMode="External"/><Relationship Id="rId28" Type="http://schemas.openxmlformats.org/officeDocument/2006/relationships/hyperlink" Target="https://hal.science/search/index/?q=*&amp;authFullName_s=Jean-Marie Pontier" TargetMode="External"/><Relationship Id="rId29" Type="http://schemas.openxmlformats.org/officeDocument/2006/relationships/hyperlink" Target="https://hal.science/hal-01974674v1" TargetMode="External"/><Relationship Id="rId30" Type="http://schemas.openxmlformats.org/officeDocument/2006/relationships/hyperlink" Target="https://hal.science/search/index/?q=*&amp;authFullName_s=Myriam Janin" TargetMode="External"/><Relationship Id="rId31" Type="http://schemas.openxmlformats.org/officeDocument/2006/relationships/hyperlink" Target="https://hal.science/search/index/?q=*&amp;authFullName_s=Julien Michon" TargetMode="External"/><Relationship Id="rId32" Type="http://schemas.openxmlformats.org/officeDocument/2006/relationships/hyperlink" Target="https://hal.science/search/index/?q=*&amp;authFullName_s=Isabelle Techer" TargetMode="External"/><Relationship Id="rId33" Type="http://schemas.openxmlformats.org/officeDocument/2006/relationships/hyperlink" Target="https://hal.science/search/index/?q=*&amp;authFullName_s=Veronique Thireau" TargetMode="External"/><Relationship Id="rId34" Type="http://schemas.openxmlformats.org/officeDocument/2006/relationships/hyperlink" Target="https://www.elsevier.com/books/management-of-emerging-public-health-issues-and-risks/roig/978-0-12-813290-6" TargetMode="External"/><Relationship Id="rId35" Type="http://schemas.openxmlformats.org/officeDocument/2006/relationships/hyperlink" Target="https://dx.doi.org/10.1016/B978-0-12-813290-6.00005-6" TargetMode="External"/><Relationship Id="rId36" Type="http://schemas.openxmlformats.org/officeDocument/2006/relationships/hyperlink" Target="https://hal.science/hal-02614884v1" TargetMode="External"/><Relationship Id="rId37" Type="http://schemas.openxmlformats.org/officeDocument/2006/relationships/hyperlink" Target="https://hal.science/search/index/?q=*&amp;authFullName_s=V&#233;ronique Thireau" TargetMode="External"/><Relationship Id="rId38" Type="http://schemas.openxmlformats.org/officeDocument/2006/relationships/hyperlink" Target="https://hal.science/hal-01784021v1" TargetMode="External"/><Relationship Id="rId39" Type="http://schemas.openxmlformats.org/officeDocument/2006/relationships/hyperlink" Target="https://hal.science/tel-04004164v1" TargetMode="External"/><Relationship Id="rId40" Type="http://schemas.openxmlformats.org/officeDocument/2006/relationships/hyperlink" Target="https://www.theses.fr/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JAEGER</dc:title>
  <dc:description>CV</dc:description>
  <dc:subject/>
  <cp:keywords/>
  <cp:category/>
  <cp:lastModifiedBy/>
  <dcterms:created xsi:type="dcterms:W3CDTF">2026-03-26T01:22:43+01:00</dcterms:created>
  <dcterms:modified xsi:type="dcterms:W3CDTF">2026-03-26T01:22:43+01:00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