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Laura Nicolas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Melle Laura NICOLAS</w:t></w:r></w:p><w:p><w:pPr/><w:r><w:rPr><w:b w:val="1"/><w:bCs w:val="1"/></w:rPr><w:t xml:space="preserve">204 rue de Crimée-75019 PARIS</w:t></w:r></w:p><w:p><w:pPr/><w:r><w:rPr><w:b w:val="1"/><w:bCs w:val="1"/></w:rPr><w:t xml:space="preserve">Tel : 06 63 34 38 22</w:t></w:r></w:p><w:p><w:pPr/><w:r><w:rPr><w:b w:val="1"/><w:bCs w:val="1"/></w:rPr><w:t xml:space="preserve">@ : </w:t></w:r><w:hyperlink r:id="rId7" w:history="1"><w:r><w:rPr><w:color w:val="#410a8c"/><w:b w:val="1"/><w:bCs w:val="1"/><w:u w:val="single"/></w:rPr><w:t xml:space="preserve">lauranicolas84@yahoo.fr</w:t></w:r></w:hyperlink></w:p><w:p><w:pPr/><w:r><w:rPr><w:b w:val="1"/><w:bCs w:val="1"/></w:rPr><w:t xml:space="preserve">Page internet : </w:t></w:r><w:hyperlink r:id="rId8" w:history="1"><w:r><w:rPr><w:color w:val="#410a8c"/><w:b w:val="1"/><w:bCs w:val="1"/><w:u w:val="single"/></w:rPr><w:t xml:space="preserve">fr.linkedin.com/in/nicolaslaura</w:t></w:r></w:hyperlink></w:p><w:p><w:pPr/><w:r><w:rPr><w:b w:val="1"/><w:bCs w:val="1"/></w:rPr><w:t xml:space="preserve">PARCOURS PROFESSIONNEL</w:t></w:r></w:p><w:p><w:pPr/><w:r><w:rPr><w:b w:val="1"/><w:bCs w:val="1"/></w:rPr><w:t xml:space="preserve">Situation ATER, enseignement en sciences de l’éducation (Lille 3, laboratoire CIREL)</w:t></w:r></w:p><w:p><w:pPr/><w:r><w:rPr><w:b w:val="1"/><w:bCs w:val="1"/></w:rPr><w:t xml:space="preserve">Equipes Théodile (CIREL, Lille 3) - Idap (DILTEC, Sorbonne Nouvelle-Paris 3)</w:t></w:r></w:p><w:p><w:pPr/><w:r><w:rPr><w:b w:val="1"/><w:bCs w:val="1"/></w:rPr><w:t xml:space="preserve">2013-2015 ATER, enseignement en sciences de l’éducation (DECCID, Lille 3)</w:t></w:r></w:p><w:p><w:pPr/><w:r><w:rPr><w:b w:val="1"/><w:bCs w:val="1"/></w:rPr><w:t xml:space="preserve">2010-2013 Doctorante contractuelle en sciences du langage (Université Paris 3)</w:t></w:r></w:p><w:p><w:pPr/><w:r><w:rPr><w:b w:val="1"/><w:bCs w:val="1"/></w:rPr><w:t xml:space="preserve">2009-2010 </w:t></w:r><w:r><w:rPr><w:b w:val="1"/><w:bCs w:val="1"/><w:i w:val="1"/><w:iCs w:val="1"/></w:rPr><w:t xml:space="preserve">Fulbright French Language Teaching Assistant</w:t></w:r><w:r><w:rPr><w:b w:val="1"/><w:bCs w:val="1"/></w:rPr><w:t xml:space="preserve"> (Ramapo College, USA)</w:t></w:r></w:p><w:p><w:pPr/><w:r><w:rPr><w:b w:val="1"/><w:bCs w:val="1"/></w:rPr><w:t xml:space="preserve">2008-2009 Master 2 Recherche. Migrations internationales (Université de Poitiers)</w:t></w:r></w:p><w:p><w:pPr/><w:r><w:rPr><w:b w:val="1"/><w:bCs w:val="1"/></w:rPr><w:t xml:space="preserve">CURSUS UNIVERSITAIRE</w:t></w:r></w:p><w:p><w:pPr/><w:r><w:rPr><w:b w:val="1"/><w:bCs w:val="1"/></w:rPr><w:t xml:space="preserve">2010-2014 Doctorat en Didactique des Langues et Cultures, section sciences du langage (mention très honorable, avec félicitations du jury) à l’université Sorbonne Nouvelle-Paris 3.</w:t></w:r></w:p><w:p><w:pPr/><w:r><w:rPr><w:b w:val="1"/><w:bCs w:val="1"/></w:rPr><w:t xml:space="preserve">Thèse intitulée </w:t></w:r><w:r><w:rPr><w:b w:val="1"/><w:bCs w:val="1"/><w:i w:val="1"/><w:iCs w:val="1"/></w:rPr><w:t xml:space="preserve">« La disposition enseignante à un « agir collectif ». Analyse de la réception enseignante des négociations apprenantes en classe de FLE »</w:t></w:r><w:r><w:rPr><w:b w:val="1"/><w:bCs w:val="1"/></w:rPr><w:t xml:space="preserve">, réalisée sous la direction de Francine Cicurel, soutenue le 10 novembre 2014.</w:t></w:r></w:p><w:p><w:pPr/><w:r><w:rPr><w:b w:val="1"/><w:bCs w:val="1"/></w:rPr><w:t xml:space="preserve">Composition du jury :</w:t></w:r></w:p><w:p><w:pPr/><w:r><w:rPr><w:b w:val="1"/><w:bCs w:val="1"/></w:rPr><w:t xml:space="preserve">Madame Marguerite ALTET, Professeure émérite à l’université de Nantes</w:t></w:r></w:p><w:p><w:pPr/><w:r><w:rPr><w:b w:val="1"/><w:bCs w:val="1"/></w:rPr><w:t xml:space="preserve">Madame Francine CICUREL, Professeure à l’université Paris 3</w:t></w:r></w:p><w:p><w:pPr/><w:r><w:rPr><w:b w:val="1"/><w:bCs w:val="1"/></w:rPr><w:t xml:space="preserve">Monsieur Laurent FILLIETTAZ, Professeur à l’université de Genève</w:t></w:r></w:p><w:p><w:pPr/><w:r><w:rPr><w:b w:val="1"/><w:bCs w:val="1"/></w:rPr><w:t xml:space="preserve">Monsieur Peter GRIGGS, Professeur à l’université de Lyon 2</w:t></w:r></w:p><w:p><w:pPr/><w:r><w:rPr><w:b w:val="1"/><w:bCs w:val="1"/></w:rPr><w:t xml:space="preserve">Monsieur Daniel VERONIQUE, Directeur de Recherche à l’université Paris 3</w:t></w:r></w:p><w:p><w:pPr/><w:r><w:rPr><w:b w:val="1"/><w:bCs w:val="1"/></w:rPr><w:t xml:space="preserve">2009-2010 Maîtrise en didactique du français langue étrangère. Univ. Grenoble 3</w:t></w:r></w:p><w:p><w:pPr/><w:r><w:rPr><w:b w:val="1"/><w:bCs w:val="1"/></w:rPr><w:t xml:space="preserve">Mémoire intitulé : </w:t></w:r><w:r><w:rPr><w:b w:val="1"/><w:bCs w:val="1"/><w:i w:val="1"/><w:iCs w:val="1"/></w:rPr><w:t xml:space="preserve">« Médiations apprenantes et enseignantes en classe de Français sur objectif universitaire ».</w:t></w:r></w:p><w:p><w:pPr/><w:r><w:rPr><w:b w:val="1"/><w:bCs w:val="1"/></w:rPr><w:t xml:space="preserve">2008-2009 Master 2 recherche en migrations internationales (mention très bien)</w:t></w:r></w:p><w:p><w:pPr/><w:r><w:rPr><w:b w:val="1"/><w:bCs w:val="1"/></w:rPr><w:t xml:space="preserve">Université de Poitiers</w:t></w:r></w:p><w:p><w:pPr/><w:r><w:rPr><w:b w:val="1"/><w:bCs w:val="1"/></w:rPr><w:t xml:space="preserve">Mémoire intitulé </w:t></w:r><w:r><w:rPr><w:b w:val="1"/><w:bCs w:val="1"/><w:i w:val="1"/><w:iCs w:val="1"/></w:rPr><w:t xml:space="preserve">« Le migrant comme figure d'intermédiaire entre ses compatriotes et la société d'accueil : le cas de migrants temporaires mexicains en Virginie, USA »</w:t></w:r><w:r><w:rPr><w:b w:val="1"/><w:bCs w:val="1"/></w:rPr><w:t xml:space="preserve">.</w:t></w:r></w:p><w:p><w:pPr/><w:r><w:rPr><w:b w:val="1"/><w:bCs w:val="1"/></w:rPr><w:t xml:space="preserve">2007-2008 Maîtrise de langues étrangères, anglais/espagnol (mention très bien)</w:t></w:r></w:p><w:p><w:pPr/><w:r><w:rPr><w:b w:val="1"/><w:bCs w:val="1"/></w:rPr><w:t xml:space="preserve">Universidad de Guadalajara (Mexique)/Université d'Angers (ERASMUS)</w:t></w:r></w:p><w:p><w:pPr/><w:r><w:rPr><w:b w:val="1"/><w:bCs w:val="1"/></w:rPr><w:t xml:space="preserve">2006-2007 Licence de langues étrangères appliquées (mention assez bien)</w:t></w:r></w:p><w:p><w:pPr/><w:r><w:rPr><w:b w:val="1"/><w:bCs w:val="1"/></w:rPr><w:t xml:space="preserve">ACTIVITES D’ENSEIGNEMENT</w:t></w:r></w:p><w:p><w:pPr/><w:r><w:rPr><w:b w:val="1"/><w:bCs w:val="1"/><w:i w:val="1"/><w:iCs w:val="1"/></w:rPr><w:t xml:space="preserve">Dans le cadre du contrat d’ATER au département des sciences de l’éducation à l’université Lille 3 (2013-2015) = 384 heures</w:t></w:r><w:r><w:rPr><w:b w:val="1"/><w:bCs w:val="1"/></w:rPr><w:t xml:space="preserve">.</w:t></w:r></w:p><w:p><w:pPr/><w:r><w:rPr><w:b w:val="1"/><w:bCs w:val="1"/></w:rPr><w:t xml:space="preserve">· En Master 1 DEFF (Didactique, enseignement et formation de formateurs)</w:t></w:r></w:p><w:p><w:pPr/><w:r><w:rPr><w:b w:val="1"/><w:bCs w:val="1"/></w:rPr><w:t xml:space="preserve">o TD « Observer et analyser les pratiques enseignantes » (30h)</w:t></w:r></w:p><w:p><w:pPr/><w:r><w:rPr><w:b w:val="1"/><w:bCs w:val="1"/></w:rPr><w:t xml:space="preserve">· En Licence 3 sciences de l’éducation</w:t></w:r></w:p><w:p><w:pPr/><w:r><w:rPr><w:b w:val="1"/><w:bCs w:val="1"/></w:rPr><w:t xml:space="preserve">o TD « Introduction aux sciences de l’éducation » (14h)</w:t></w:r></w:p><w:p><w:pPr/><w:r><w:rPr><w:b w:val="1"/><w:bCs w:val="1"/></w:rPr><w:t xml:space="preserve">o TD « Entrée en sciences de l’éducation par les textes » (18h)</w:t></w:r></w:p><w:p><w:pPr/><w:r><w:rPr><w:b w:val="1"/><w:bCs w:val="1"/></w:rPr><w:t xml:space="preserve">o TD « Didactique de l’oral » (93h)</w:t></w:r></w:p><w:p><w:pPr/><w:r><w:rPr><w:b w:val="1"/><w:bCs w:val="1"/></w:rPr><w:t xml:space="preserve">o TD « Didactique de la lecture-écriture » (111h)</w:t></w:r></w:p><w:p><w:pPr/><w:r><w:rPr><w:b w:val="1"/><w:bCs w:val="1"/></w:rPr><w:t xml:space="preserve">o TD « Construire et analyser une enquête par questionnaire » (88h)</w:t></w:r></w:p><w:p><w:pPr/><w:r><w:rPr><w:b w:val="1"/><w:bCs w:val="1"/></w:rPr><w:t xml:space="preserve">o TD « Pratiquer et analyser les écrits de synthèse » (30h)</w:t></w:r></w:p><w:p><w:pPr/><w:r><w:rPr><w:b w:val="1"/><w:bCs w:val="1"/><w:i w:val="1"/><w:iCs w:val="1"/></w:rPr><w:t xml:space="preserve">Dans le cadre du contrat doctoral, au DULF (Diplôme universitaire de langue française) de l’université Sorbonne Nouvelle-Paris 3 (192 heures)</w:t></w:r></w:p><w:p><w:pPr/><w:r><w:rPr><w:b w:val="1"/><w:bCs w:val="1"/></w:rPr><w:t xml:space="preserve">· Enseignement du français langue étrangère, groupes de niveau A2-B1 (192h)</w:t></w:r></w:p><w:p><w:pPr/><w:r><w:rPr><w:b w:val="1"/><w:bCs w:val="1"/></w:rPr><w:t xml:space="preserve">ACTIVITES D’ENCADREMENT et autres responsabilités administratives</w:t></w:r></w:p><w:p><w:pPr/><w:r><w:rPr><w:b w:val="1"/><w:bCs w:val="1"/></w:rPr><w:t xml:space="preserve">· Encadrement de mini-mémoires et d’enquêtes de terrain (L3 et M1 SDE)</w:t></w:r></w:p><w:p><w:pPr/><w:r><w:rPr><w:b w:val="1"/><w:bCs w:val="1"/></w:rPr><w:t xml:space="preserve">· Accompagnement de projets professionnels d’étudiants non francophones</w:t></w:r></w:p><w:p><w:pPr/><w:r><w:rPr><w:b w:val="1"/><w:bCs w:val="1"/></w:rPr><w:t xml:space="preserve">· Représentante des doctorants du DILTEC (EA 2288) de Paris 3</w:t></w:r></w:p><w:p><w:pPr/><w:r><w:rPr><w:b w:val="1"/><w:bCs w:val="1"/></w:rPr><w:t xml:space="preserve">· Comités d'organisation :</w:t></w:r></w:p><w:p><w:pPr/><w:r><w:rPr><w:b w:val="1"/><w:bCs w:val="1"/></w:rPr><w:t xml:space="preserve">· Colloque « L’activité en débat », Université Lille 3, 14-16 janvier 2015</w:t></w:r></w:p><w:p><w:pPr/><w:r><w:rPr><w:b w:val="1"/><w:bCs w:val="1"/></w:rPr><w:t xml:space="preserve">· Séminaire doctoral « Méthodologie de la recherche ». Université Paris 3-2013/2014</w:t></w:r></w:p><w:p><w:pPr/><w:r><w:rPr><w:b w:val="1"/><w:bCs w:val="1"/></w:rPr><w:t xml:space="preserve">· Journée d’Études IDAP-DILTEC « La fabrique de la pensée enseignante ». Université Paris 3, 10-11 juin 2013.</w:t></w:r></w:p><w:p><w:pPr/><w:r><w:rPr><w:b w:val="1"/><w:bCs w:val="1"/></w:rPr><w:t xml:space="preserve">· Colloque DILTEC « Langues, cultures, sociétés : interrogations didactiques », Université Paris 3, 20-22 juin 2012.</w:t></w:r></w:p><w:p><w:pPr/><w:r><w:rPr><w:b w:val="1"/><w:bCs w:val="1"/></w:rPr><w:t xml:space="preserve">· Rencontres Jeunes Chercheurs « Au carrefour des disciplines, inter et trans-disciplinarité dans les Sciences du Langage ». Université Paris 3, 15-16 juin 2012.</w:t></w:r></w:p><w:p><w:pPr/><w:r><w:rPr><w:b w:val="1"/><w:bCs w:val="1"/></w:rPr><w:t xml:space="preserve">· Comité de lecture </w:t></w:r><w:r><w:rPr><w:b w:val="1"/><w:bCs w:val="1"/><w:i w:val="1"/><w:iCs w:val="1"/></w:rPr><w:t xml:space="preserve">« Actes des XIIIème et XIVème Rencontres Jeunes Chercheurs »</w:t></w:r><w:r><w:rPr><w:b w:val="1"/><w:bCs w:val="1"/></w:rPr><w:t xml:space="preserve">,</w:t></w:r></w:p><w:p><w:pPr/><w:r><w:rPr><w:b w:val="1"/><w:bCs w:val="1"/></w:rPr><w:t xml:space="preserve">· Intervenante et jury de sélection. Comité </w:t></w:r><w:r><w:rPr><w:b w:val="1"/><w:bCs w:val="1"/><w:i w:val="1"/><w:iCs w:val="1"/></w:rPr><w:t xml:space="preserve">Fulbright</w:t></w:r><w:r><w:rPr><w:b w:val="1"/><w:bCs w:val="1"/></w:rPr><w:t xml:space="preserve">. Commission franco-américaine.</w:t></w:r></w:p><w:p><w:pPr/><w:r><w:rPr><w:b w:val="1"/><w:bCs w:val="1"/></w:rPr><w:t xml:space="preserve">PUBLICATIONS</w:t></w:r></w:p><w:p><w:pPr/><w:r><w:rPr><w:b w:val="1"/><w:bCs w:val="1"/></w:rPr><w:t xml:space="preserve">· NICOLAS, L. (soumise au comité) « Espaces positionnel et relationnel, quelle influence sur l’entretien de recherche ? ». Actes du séminaire international </w:t></w:r><w:r><w:rPr><w:b w:val="1"/><w:bCs w:val="1"/><w:i w:val="1"/><w:iCs w:val="1"/></w:rPr><w:t xml:space="preserve">« Méthodes de recherche en didactique »</w:t></w:r><w:r><w:rPr><w:b w:val="1"/><w:bCs w:val="1"/></w:rPr><w:t xml:space="preserve">, THEODILE-CIREL. Université Lille 3. 12 juin 2014.</w:t></w:r></w:p><w:p><w:pPr/><w:r><w:rPr><w:b w:val="1"/><w:bCs w:val="1"/></w:rPr><w:t xml:space="preserve">· NICOLAS, L. (acceptée par le comité, à paraître avril 2015) « Médiation et Transgression : mise à l'épreuve du rituel didactique ». </w:t></w:r><w:r><w:rPr><w:b w:val="1"/><w:bCs w:val="1"/><w:i w:val="1"/><w:iCs w:val="1"/></w:rPr><w:t xml:space="preserve">Voix plurielles.</w:t></w:r><w:r><w:rPr><w:b w:val="1"/><w:bCs w:val="1"/></w:rPr><w:t xml:space="preserve"> Actes du Colloque « La transgression : de l’émancipation à la progression ». Université catholique d'Angers. 1er octobre 2013.</w:t></w:r></w:p><w:p><w:pPr/><w:r><w:rPr><w:b w:val="1"/><w:bCs w:val="1"/></w:rPr><w:t xml:space="preserve">· NICOLAS, L. (2014) « La méthode d’entretien « combinée » comme mode d’accès à la fabrique de l’action enseignante </w:t></w:r><w:r><w:rPr><w:b w:val="1"/><w:bCs w:val="1"/><w:i w:val="1"/><w:iCs w:val="1"/></w:rPr><w:t xml:space="preserve">in</w:t></w:r><w:r><w:rPr><w:b w:val="1"/><w:bCs w:val="1"/></w:rPr><w:t xml:space="preserve"> C. Muller & C. Carlo, (coord.) « La fabrique de l’action enseignante », </w:t></w:r><w:r><w:rPr><w:b w:val="1"/><w:bCs w:val="1"/><w:i w:val="1"/><w:iCs w:val="1"/></w:rPr><w:t xml:space="preserve">Les Cahiers de l’ACEDLE</w:t></w:r><w:r><w:rPr><w:b w:val="1"/><w:bCs w:val="1"/></w:rPr><w:t xml:space="preserve">.</w:t></w:r></w:p><w:p><w:pPr/><w:r><w:rPr><w:b w:val="1"/><w:bCs w:val="1"/></w:rPr><w:t xml:space="preserve">· NICOLAS, L. (2013) Francine Cicurel « Les interactions dans l'enseignement des langues. Agir professoral et pratiques de classe », </w:t></w:r><w:r><w:rPr><w:b w:val="1"/><w:bCs w:val="1"/><w:i w:val="1"/><w:iCs w:val="1"/></w:rPr><w:t xml:space="preserve">in</w:t></w:r><w:r><w:rPr><w:b w:val="1"/><w:bCs w:val="1"/></w:rPr><w:t xml:space="preserve"> F. Barthélémy (coord.) « L’enseignement des langues étrangères face aux évolutions des systèmes éducatifs », </w:t></w:r><w:r><w:rPr><w:b w:val="1"/><w:bCs w:val="1"/><w:i w:val="1"/><w:iCs w:val="1"/></w:rPr><w:t xml:space="preserve">Revue française d’éducation comparée.</w:t></w:r><w:r><w:rPr><w:b w:val="1"/><w:bCs w:val="1"/></w:rPr><w:t xml:space="preserve"> Paris : L’Harmattan. pp. 259-263.</w:t></w:r></w:p><w:p><w:pPr/><w:r><w:rPr><w:b w:val="1"/><w:bCs w:val="1"/></w:rPr><w:t xml:space="preserve">· NICOLAS, L. (2013) Planifications professorales et initiatives d'apprenants : quelles tensions autour de l'interaction didactique ? </w:t></w:r><w:r><w:rPr><w:b w:val="1"/><w:bCs w:val="1"/><w:i w:val="1"/><w:iCs w:val="1"/></w:rPr><w:t xml:space="preserve">in</w:t></w:r><w:r><w:rPr><w:b w:val="1"/><w:bCs w:val="1"/></w:rPr><w:t xml:space="preserve"> </w:t></w:r><w:r><w:rPr><w:b w:val="1"/><w:bCs w:val="1"/><w:i w:val="1"/><w:iCs w:val="1"/></w:rPr><w:t xml:space="preserve">Études de Didactique des Langues</w:t></w:r><w:r><w:rPr><w:b w:val="1"/><w:bCs w:val="1"/></w:rPr><w:t xml:space="preserve">, LAIRDIL, n°22 « Contrôle vs autonomie », pp. 49-68</w:t></w:r></w:p><w:p><w:pPr/><w:r><w:rPr><w:b w:val="1"/><w:bCs w:val="1"/></w:rPr><w:t xml:space="preserve">· NICOLAS, L. (2012) « L'apprenant-médiateur : enjeux et perspectives des traductions spontanées en classe de Français Langue Étrangère », </w:t></w:r><w:r><w:rPr><w:b w:val="1"/><w:bCs w:val="1"/><w:i w:val="1"/><w:iCs w:val="1"/></w:rPr><w:t xml:space="preserve">in</w:t></w:r><w:r><w:rPr><w:b w:val="1"/><w:bCs w:val="1"/></w:rPr><w:t xml:space="preserve"> J. Aden et D. Weissmann (dirs.) « La médiation linguistique, entre traduction et enseignement des langues vivantes », </w:t></w:r><w:r><w:rPr><w:b w:val="1"/><w:bCs w:val="1"/><w:i w:val="1"/><w:iCs w:val="1"/></w:rPr><w:t xml:space="preserve">éla. Études de linguistique appliquée</w:t></w:r><w:r><w:rPr><w:b w:val="1"/><w:bCs w:val="1"/></w:rPr><w:t xml:space="preserve">, n°167, pp. 369-380.</w:t></w:r></w:p><w:p><w:pPr/><w:r><w:rPr><w:b w:val="1"/><w:bCs w:val="1"/></w:rPr><w:t xml:space="preserve">COMMUNICATIONS</w:t></w:r></w:p><w:p><w:pPr/><w:r><w:rPr><w:b w:val="1"/><w:bCs w:val="1"/></w:rPr><w:t xml:space="preserve">· (proposition acceptée par le comité) « L’enseignant régulateur : quel « oral-moyen » pour quel « oral-objet » ? Colloque « Apprentissage du langage oral à l’école maternelle. Regards croisés sur un corpus homogène ». ESPE/CREM/Université de Lorraine. 11-12 juin 2015.</w:t></w:r></w:p><w:p><w:pPr/><w:r><w:rPr><w:b w:val="1"/><w:bCs w:val="1"/></w:rPr><w:t xml:space="preserve">· (proposition soumise au comité) « Entre sociologie et analyse du discours, l’analyse d’un corpus d’entretien d’autoconfrontation en didactique des langues ». Colloque international TRELA (Terrains de recherche en linguistique appliquée), Université Paris VII. 8-10 juillet 2015.</w:t></w:r></w:p><w:p><w:pPr/><w:r><w:rPr><w:b w:val="1"/><w:bCs w:val="1"/></w:rPr><w:t xml:space="preserve">· (proposition soumise au comité) « Former l’enseignant-novice à la dimension collective de l’activité d’enseignement : quand, où et comment ? ». Journée d’étude « Activités de l’enseignant débutant et activités pour débuter », Université de Nantes, ESPE Nantes, CREN. 11-12 juin 2015</w:t></w:r></w:p><w:p><w:pPr/><w:r><w:rPr><w:b w:val="1"/><w:bCs w:val="1"/></w:rPr><w:t xml:space="preserve">· (2014) « Enquêter un proche enseignant, rencontre entre espaces public et privé ». 4ème séminaire international </w:t></w:r><w:r><w:rPr><w:b w:val="1"/><w:bCs w:val="1"/><w:i w:val="1"/><w:iCs w:val="1"/></w:rPr><w:t xml:space="preserve">« Les méthodes de recherche en didactique. Questions d’espaces, espaces en questions »</w:t></w:r><w:r><w:rPr><w:b w:val="1"/><w:bCs w:val="1"/></w:rPr><w:t xml:space="preserve">. THEODILE-CIREL. Université de Lille 3. 12 juin 2014.</w:t></w:r></w:p><w:p><w:pPr/><w:r><w:rPr><w:b w:val="1"/><w:bCs w:val="1"/></w:rPr><w:t xml:space="preserve">· (2014) « Médiations culturelles d'apprenants en conversation didactique : le paradoxe de la réception enseignante ». 6ème colloque international de l’ADCUEFE-Campus FLE. Défi. Université de Lille 3. 11-12 juin 2014.</w:t></w:r></w:p><w:p><w:pPr/><w:r><w:rPr><w:b w:val="1"/><w:bCs w:val="1"/></w:rPr><w:t xml:space="preserve">· (2013) « Médiation et Transgression : Mise à l'épreuve du rituel didactique ». Colloque international </w:t></w:r><w:r><w:rPr><w:b w:val="1"/><w:bCs w:val="1"/><w:i w:val="1"/><w:iCs w:val="1"/></w:rPr><w:t xml:space="preserve">« La transgression : de l’émancipation à la progression »</w:t></w:r><w:r><w:rPr><w:b w:val="1"/><w:bCs w:val="1"/></w:rPr><w:t xml:space="preserve">. Université Catholique d'Angers. 1er octobre 2013.</w:t></w:r></w:p><w:p><w:pPr/><w:r><w:rPr><w:b w:val="1"/><w:bCs w:val="1"/></w:rPr><w:t xml:space="preserve">· (2013) « Le praticien réflexif : transcription et analyse d'entretiens d'autoconfrontation ». Colloque international « Quels outils pour la recherche en didactique des langues et FLES ? Observer/Participer, Comparer/Transposer, Analyser/Conceptualiser ».Université de Franche-Comté. 13-14 juin 2013.</w:t></w:r></w:p><w:p><w:pPr/><w:r><w:rPr><w:b w:val="1"/><w:bCs w:val="1"/></w:rPr><w:t xml:space="preserve">· (2012) “Learners' and teacher's discourses in the foreign language classroom”. </w:t></w:r><w:r><w:rPr><w:b w:val="1"/><w:bCs w:val="1"/><w:i w:val="1"/><w:iCs w:val="1"/></w:rPr><w:t xml:space="preserve">NORDISCO Conference,</w:t></w:r><w:r><w:rPr><w:b w:val="1"/><w:bCs w:val="1"/></w:rPr><w:t xml:space="preserve"> Université de Linköping, Suède, 21-23 novembre 2012.</w:t></w:r></w:p><w:p><w:pPr/><w:r><w:rPr><w:b w:val="1"/><w:bCs w:val="1"/></w:rPr><w:t xml:space="preserve">· (2012) « Médiations enseignante et apprenante : complémentarité ou conflit des pratiques ? ». </w:t></w:r><w:r><w:rPr><w:b w:val="1"/><w:bCs w:val="1"/><w:i w:val="1"/><w:iCs w:val="1"/></w:rPr><w:t xml:space="preserve">Colloque ACEDLE « Apprendre les langues autrement »</w:t></w:r><w:r><w:rPr><w:b w:val="1"/><w:bCs w:val="1"/></w:rPr><w:t xml:space="preserve">, Université de Nantes, 6-9 juin 2012.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Représentations stéréotypées dans le discours des futurs enseignants : modes d’occurrence et de négociation</w:t></w:r></w:hyperlink></w:p><w:p><w:pPr/><w:hyperlink r:id="rId10" w:history="1"><w:r><w:rPr><w:color w:val="#410a8c"/><w:u w:val="single"/></w:rPr><w:t xml:space="preserve">Vera Delorme</w:t></w:r></w:hyperlink><w:r><w:rPr/><w:t xml:space="preserve">,</w:t></w:r><w:hyperlink r:id="rId11" w:history="1"><w:r><w:rPr><w:color w:val="#410a8c"/><w:u w:val="single"/></w:rPr><w:t xml:space="preserve">Laura Nicolas</w:t></w:r></w:hyperlink></w:p><w:p><w:pPr/><w:r><w:rPr><w:i w:val="1"/><w:iCs w:val="1"/></w:rPr><w:t xml:space="preserve">Etudes en didactique des langues</w:t></w:r><w:r><w:rPr/><w:t xml:space="preserve">, 2017, 28, pp.151-162</w:t></w:r></w:p><w:p><w:pPr/><w:r><w:rPr/><w:t xml:space="preserve">Article dans une revue</w:t></w:r></w:p><w:p><w:pPr/><w:hyperlink r:id="rId9" w:history="1"><w:r><w:rPr><w:color w:val="#410a8c"/><w:u w:val="single"/></w:rPr><w:t xml:space="preserve">hal-01817207v1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Représentations stéréotypées dans le discours des futurs enseignants : modes d'occurrence et de négociation</w:t></w:r></w:hyperlink></w:p><w:p><w:pPr/><w:hyperlink r:id="rId10" w:history="1"><w:r><w:rPr><w:color w:val="#410a8c"/><w:u w:val="single"/></w:rPr><w:t xml:space="preserve">Vera Delorme</w:t></w:r></w:hyperlink><w:r><w:rPr/><w:t xml:space="preserve">,</w:t></w:r><w:hyperlink r:id="rId11" w:history="1"><w:r><w:rPr><w:color w:val="#410a8c"/><w:u w:val="single"/></w:rPr><w:t xml:space="preserve">Laura Nicolas</w:t></w:r></w:hyperlink></w:p><w:p><w:pPr/><w:r><w:rPr><w:i w:val="1"/><w:iCs w:val="1"/></w:rPr><w:t xml:space="preserve">Etudes en didactique des langues</w:t></w:r><w:r><w:rPr/><w:t xml:space="preserve">, 2017, Représentations &amp; stéréotypes, 28, pp.150-161</w:t></w:r></w:p><w:p><w:pPr/><w:r><w:rPr/><w:t xml:space="preserve">Article dans une revue</w:t></w:r></w:p><w:p><w:pPr/><w:hyperlink r:id="rId12" w:history="1"><w:r><w:rPr><w:color w:val="#410a8c"/><w:u w:val="single"/></w:rPr><w:t xml:space="preserve">hal-04035214v1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L’équité interactionnelle en classe de FLE : quelle(s) valeur(s) enseignante(s) ?</w:t></w:r></w:hyperlink></w:p><w:p><w:pPr/><w:hyperlink r:id="rId14" w:history="1"><w:r><w:rPr><w:color w:val="#410a8c"/><w:u w:val="single"/></w:rPr><w:t xml:space="preserve">Elisabeth Champseix</w:t></w:r></w:hyperlink><w:r><w:rPr/><w:t xml:space="preserve">,</w:t></w:r><w:hyperlink r:id="rId11" w:history="1"><w:r><w:rPr><w:color w:val="#410a8c"/><w:u w:val="single"/></w:rPr><w:t xml:space="preserve">Laura Nicolas</w:t></w:r></w:hyperlink></w:p><w:p><w:pPr/><w:r><w:rPr><w:i w:val="1"/><w:iCs w:val="1"/></w:rPr><w:t xml:space="preserve">Le Français dans le monde. Recherches et applications</w:t></w:r><w:r><w:rPr/><w:t xml:space="preserve">, 2017, 62, pp.47-60</w:t></w:r></w:p><w:p><w:pPr/><w:r><w:rPr/><w:t xml:space="preserve">Article dans une revue</w:t></w:r></w:p><w:p><w:pPr/><w:hyperlink r:id="rId13" w:history="1"><w:r><w:rPr><w:color w:val="#410a8c"/><w:u w:val="single"/></w:rPr><w:t xml:space="preserve">hal-01971182v1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Enquêter sur les motifs de l’apprentissage du FLE à l’université française</w:t></w:r></w:hyperlink></w:p><w:p><w:pPr/><w:hyperlink r:id="rId11" w:history="1"><w:r><w:rPr><w:color w:val="#410a8c"/><w:u w:val="single"/></w:rPr><w:t xml:space="preserve">Laura Nicolas</w:t></w:r></w:hyperlink></w:p><w:p><w:pPr/><w:r><w:rPr><w:i w:val="1"/><w:iCs w:val="1"/></w:rPr><w:t xml:space="preserve">Le Langage et l'Homme</w:t></w:r><w:r><w:rPr/><w:t xml:space="preserve">, 2016, Apprendre ou enseigner le français, un choix du cœur et de la raison (J.-M. Dufays, G. Geron [dir.]), 51 (2), pp.65-78</w:t></w:r></w:p><w:p><w:pPr/><w:r><w:rPr/><w:t xml:space="preserve">Article dans une revue</w:t></w:r></w:p><w:p><w:pPr/><w:hyperlink r:id="rId15" w:history="1"><w:r><w:rPr><w:color w:val="#410a8c"/><w:u w:val="single"/></w:rPr><w:t xml:space="preserve">hal-01817211v1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Planifications professorales et initiatives d'apprenants : les contraintes de l’interaction didactique</w:t></w:r></w:hyperlink></w:p><w:p><w:pPr/><w:hyperlink r:id="rId11" w:history="1"><w:r><w:rPr><w:color w:val="#410a8c"/><w:u w:val="single"/></w:rPr><w:t xml:space="preserve">Laura Nicolas</w:t></w:r></w:hyperlink></w:p><w:p><w:pPr/><w:r><w:rPr><w:i w:val="1"/><w:iCs w:val="1"/></w:rPr><w:t xml:space="preserve">Etudes en didactique des langues</w:t></w:r><w:r><w:rPr/><w:t xml:space="preserve">, 2013, Contrôle vs. autonomie / Control vs. autonomy, 22, pp.49-66</w:t></w:r></w:p><w:p><w:pPr/><w:r><w:rPr/><w:t xml:space="preserve">Article dans une revue</w:t></w:r></w:p><w:p><w:pPr/><w:hyperlink r:id="rId16" w:history="1"><w:r><w:rPr><w:color w:val="#410a8c"/><w:u w:val="single"/></w:rPr><w:t xml:space="preserve">hal-04045811v1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Les valeurs de l'enseignant</w:t></w:r></w:hyperlink></w:p><w:p><w:pPr/><w:hyperlink r:id="rId14" w:history="1"><w:r><w:rPr><w:color w:val="#410a8c"/><w:u w:val="single"/></w:rPr><w:t xml:space="preserve">Elisabeth Champseix</w:t></w:r></w:hyperlink><w:r><w:rPr/><w:t xml:space="preserve">,</w:t></w:r><w:hyperlink r:id="rId11" w:history="1"><w:r><w:rPr><w:color w:val="#410a8c"/><w:u w:val="single"/></w:rPr><w:t xml:space="preserve">Laura Nicolas</w:t></w:r></w:hyperlink></w:p><w:p><w:pPr/><w:r><w:rPr><w:i w:val="1"/><w:iCs w:val="1"/></w:rPr><w:t xml:space="preserve">Symposium sur l'éthique enseignante</w:t></w:r><w:r><w:rPr/><w:t xml:space="preserve">, 2016, Paris, France</w:t></w:r></w:p><w:p><w:pPr/><w:r><w:rPr/><w:t xml:space="preserve">Communication dans un congrès</w:t></w:r></w:p><w:p><w:pPr/><w:hyperlink r:id="rId17" w:history="1"><w:r><w:rPr><w:color w:val="#410a8c"/><w:u w:val="single"/></w:rPr><w:t xml:space="preserve">hal-01817208v1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Modèle d'interaction fluide-structure pour une analyse dynamique 2D d'une palme</w:t></w:r></w:hyperlink></w:p><w:p><w:pPr/><w:hyperlink r:id="rId19" w:history="1"><w:r><w:rPr><w:color w:val="#410a8c"/><w:u w:val="single"/></w:rPr><w:t xml:space="preserve">Nicolas Bideau</w:t></w:r></w:hyperlink><w:r><w:rPr/><w:t xml:space="preserve">,</w:t></w:r><w:hyperlink r:id="rId20" w:history="1"><w:r><w:rPr><w:color w:val="#410a8c"/><w:u w:val="single"/></w:rPr><w:t xml:space="preserve">Benjamin Mahiou</w:t></w:r></w:hyperlink><w:r><w:rPr/><w:t xml:space="preserve">,</w:t></w:r><w:hyperlink r:id="rId21" w:history="1"><w:r><w:rPr><w:color w:val="#410a8c"/><w:u w:val="single"/></w:rPr><w:t xml:space="preserve">Laurent Monier</w:t></w:r></w:hyperlink><w:r><w:rPr/><w:t xml:space="preserve">,</w:t></w:r><w:hyperlink r:id="rId22" w:history="1"><w:r><w:rPr><w:color w:val="#410a8c"/><w:u w:val="single"/></w:rPr><w:t xml:space="preserve">Benoit Bideau</w:t></w:r></w:hyperlink><w:r><w:rPr/><w:t xml:space="preserve">,</w:t></w:r><w:hyperlink r:id="rId11" w:history="1"><w:r><w:rPr><w:color w:val="#410a8c"/><w:u w:val="single"/></w:rPr><w:t xml:space="preserve">Laura Nicolas</w:t></w:r></w:hyperlink><w:r><w:rPr/><w:t xml:space="preserve">et al.</w:t></w:r></w:p><w:p><w:pPr/><w:r><w:rPr><w:i w:val="1"/><w:iCs w:val="1"/></w:rPr><w:t xml:space="preserve">9e Colloque national en calcul des structures</w:t></w:r><w:r><w:rPr/><w:t xml:space="preserve">, CSMA, May 2009, Giens, France</w:t></w:r></w:p><w:p><w:pPr/><w:r><w:rPr/><w:t xml:space="preserve">Communication dans un congrès</w:t></w:r></w:p><w:p><w:pPr/><w:hyperlink r:id="rId18" w:history="1"><w:r><w:rPr><w:color w:val="#410a8c"/><w:u w:val="single"/></w:rPr><w:t xml:space="preserve">hal-01422236v1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L’éducation par la nature</w:t></w:r></w:hyperlink></w:p><w:p><w:pPr/><w:hyperlink r:id="rId24" w:history="1"><w:r><w:rPr><w:color w:val="#410a8c"/><w:u w:val="single"/></w:rPr><w:t xml:space="preserve">Virginie Boelen</w:t></w:r></w:hyperlink><w:r><w:rPr/><w:t xml:space="preserve">,</w:t></w:r><w:hyperlink r:id="rId11" w:history="1"><w:r><w:rPr><w:color w:val="#410a8c"/><w:u w:val="single"/></w:rPr><w:t xml:space="preserve">Laura Nicolas</w:t></w:r></w:hyperlink></w:p><w:p><w:pPr/><w:hyperlink r:id="rId25" w:history="1"><w:r><w:rPr><w:color w:val="#410a8c"/><w:u w:val="single"/></w:rPr><w:t xml:space="preserve">Éditions Le Manuscrit</w:t></w:r></w:hyperlink><w:r><w:rPr/><w:t xml:space="preserve">, 2024, Langues et langages du vivant, Joëlle Aden</w:t></w:r></w:p><w:p><w:pPr/><w:r><w:rPr/><w:t xml:space="preserve">Ouvrages</w:t></w:r></w:p><w:p><w:pPr/><w:hyperlink r:id="rId23" w:history="1"><w:r><w:rPr><w:color w:val="#410a8c"/><w:u w:val="single"/></w:rPr><w:t xml:space="preserve">hal-04566442v1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Médiations dans l’enseignement des langues</w:t></w:r></w:hyperlink></w:p><w:p><w:pPr/><w:hyperlink r:id="rId27" w:history="1"><w:r><w:rPr><w:color w:val="#410a8c"/><w:u w:val="single"/></w:rPr><w:t xml:space="preserve">Joëlle Aden</w:t></w:r></w:hyperlink><w:r><w:rPr/><w:t xml:space="preserve">,</w:t></w:r><w:hyperlink r:id="rId10" w:history="1"><w:r><w:rPr><w:color w:val="#410a8c"/><w:u w:val="single"/></w:rPr><w:t xml:space="preserve">Vera Delorme</w:t></w:r></w:hyperlink><w:r><w:rPr/><w:t xml:space="preserve">,</w:t></w:r><w:hyperlink r:id="rId11" w:history="1"><w:r><w:rPr><w:color w:val="#410a8c"/><w:u w:val="single"/></w:rPr><w:t xml:space="preserve">Laura Nicolas</w:t></w:r></w:hyperlink></w:p><w:p><w:pPr/><w:hyperlink r:id="rId25" w:history="1"><w:r><w:rPr><w:color w:val="#410a8c"/><w:u w:val="single"/></w:rPr><w:t xml:space="preserve">Éditions Le Manuscrit</w:t></w:r></w:hyperlink><w:r><w:rPr/><w:t xml:space="preserve">, 2023, Langues et langage du vivant, Joëlle Aden, 9782304054132</w:t></w:r></w:p><w:p><w:pPr/><w:r><w:rPr/><w:t xml:space="preserve">Ouvrages</w:t></w:r></w:p><w:p><w:pPr/><w:hyperlink r:id="rId26" w:history="1"><w:r><w:rPr><w:color w:val="#410a8c"/><w:u w:val="single"/></w:rPr><w:t xml:space="preserve">hal-04165048v1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L'interculturel&amp;quot; dans l’enseignement supérieur. Conceptions, démarches et dispositifs</w:t></w:r></w:hyperlink></w:p><w:p><w:pPr/><w:hyperlink r:id="rId29" w:history="1"><w:r><w:rPr><w:color w:val="#410a8c"/><w:u w:val="single"/></w:rPr><w:t xml:space="preserve">Aude Bretegnier</w:t></w:r></w:hyperlink><w:r><w:rPr/><w:t xml:space="preserve">,</w:t></w:r><w:hyperlink r:id="rId10" w:history="1"><w:r><w:rPr><w:color w:val="#410a8c"/><w:u w:val="single"/></w:rPr><w:t xml:space="preserve">Vera Delorme</w:t></w:r></w:hyperlink><w:r><w:rPr/><w:t xml:space="preserve">,</w:t></w:r><w:hyperlink r:id="rId11" w:history="1"><w:r><w:rPr><w:color w:val="#410a8c"/><w:u w:val="single"/></w:rPr><w:t xml:space="preserve">Laura Nicolas</w:t></w:r></w:hyperlink></w:p><w:p><w:pPr/><w:r><w:rPr/><w:t xml:space="preserve">Paris, Edition des Archives Contemporaines, Collection : « Pluralité des Langues et des Identités en Didactique » (PLID); https://eac.ac/books/9782813004031. </w:t></w:r><w:hyperlink r:id="rId30" w:history="1"><w:r><w:rPr><w:color w:val="#410a8c"/><w:u w:val="single"/></w:rPr><w:t xml:space="preserve">Editions des archives contemporaines</w:t></w:r></w:hyperlink><w:r><w:rPr/><w:t xml:space="preserve">, 2022, Geneviève ZARATE, 9782813004031. </w:t></w:r><w:hyperlink r:id="rId31" w:history="1"><w:r><w:rPr><w:color w:val="#410a8c"/><w:u w:val="single"/></w:rPr><w:t xml:space="preserve">⟨10.17184/eac.9782813004031⟩</w:t></w:r></w:hyperlink></w:p><w:p><w:pPr/><w:r><w:rPr/><w:t xml:space="preserve">Ouvrages</w:t></w:r></w:p><w:p><w:pPr/><w:hyperlink r:id="rId28" w:history="1"><w:r><w:rPr><w:color w:val="#410a8c"/><w:u w:val="single"/></w:rPr><w:t xml:space="preserve">hal-03675430v1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 français à visée professionnelle : recherches et dispositifs de formation</w:t></w:r></w:hyperlink></w:p><w:p><w:pPr/><w:hyperlink r:id="rId33" w:history="1"><w:r><w:rPr><w:color w:val="#410a8c"/><w:u w:val="single"/></w:rPr><w:t xml:space="preserve">Véronique Laurens</w:t></w:r></w:hyperlink><w:r><w:rPr/><w:t xml:space="preserve">,</w:t></w:r><w:hyperlink r:id="rId11" w:history="1"><w:r><w:rPr><w:color w:val="#410a8c"/><w:u w:val="single"/></w:rPr><w:t xml:space="preserve">Laura Nicolas</w:t></w:r></w:hyperlink></w:p><w:p><w:pPr/><w:r><w:rPr/><w:t xml:space="preserve">n°29, 2018, Les Cahiers de l'Asdifle</w:t></w:r></w:p><w:p><w:pPr/><w:r><w:rPr/><w:t xml:space="preserve">Ouvrages</w:t></w:r></w:p><w:p><w:pPr/><w:hyperlink r:id="rId32" w:history="1"><w:r><w:rPr><w:color w:val="#410a8c"/><w:u w:val="single"/></w:rPr><w:t xml:space="preserve">halshs-01865561v1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Formes et représentations de la médiation dans un dispositif universitaire d’accompagnement linguistique</w:t></w:r></w:hyperlink></w:p><w:p><w:pPr/><w:hyperlink r:id="rId11" w:history="1"><w:r><w:rPr><w:color w:val="#410a8c"/><w:u w:val="single"/></w:rPr><w:t xml:space="preserve">Laura Nicolas</w:t></w:r></w:hyperlink><w:r><w:rPr/><w:t xml:space="preserve">,</w:t></w:r><w:hyperlink r:id="rId10" w:history="1"><w:r><w:rPr><w:color w:val="#410a8c"/><w:u w:val="single"/></w:rPr><w:t xml:space="preserve">Vera Delorme</w:t></w:r></w:hyperlink></w:p><w:p><w:pPr/><w:r><w:rPr/><w:t xml:space="preserve">Joëlle Aden, Vera Delorme, Laura Nicolas (Dir). </w:t></w:r><w:r><w:rPr><w:i w:val="1"/><w:iCs w:val="1"/></w:rPr><w:t xml:space="preserve">Médiations dans l'enseignement des langues : Perspectives translangagières et transculturelles</w:t></w:r><w:r><w:rPr/><w:t xml:space="preserve">, Éditions Le Manuscrit, pp.117-142, 2023, 9782304054132</w:t></w:r></w:p><w:p><w:pPr/><w:r><w:rPr/><w:t xml:space="preserve">Chapitre d'ouvrage</w:t></w:r></w:p><w:p><w:pPr/><w:hyperlink r:id="rId34" w:history="1"><w:r><w:rPr><w:color w:val="#410a8c"/><w:u w:val="single"/></w:rPr><w:t xml:space="preserve">hal-04300413v1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L'émotion dans l'agir professoral : un objet à didactiser en formation d’enseignants de langue ?</w:t></w:r></w:hyperlink></w:p><w:p><w:pPr/><w:hyperlink r:id="rId36" w:history="1"><w:r><w:rPr><w:color w:val="#410a8c"/><w:u w:val="single"/></w:rPr><w:t xml:space="preserve">Jose Ignacio Aguilar Río</w:t></w:r></w:hyperlink><w:r><w:rPr/><w:t xml:space="preserve">,</w:t></w:r><w:hyperlink r:id="rId11" w:history="1"><w:r><w:rPr><w:color w:val="#410a8c"/><w:u w:val="single"/></w:rPr><w:t xml:space="preserve">Laura Nicolas</w:t></w:r></w:hyperlink><w:r><w:rPr/><w:t xml:space="preserve">,</w:t></w:r><w:hyperlink r:id="rId37" w:history="1"><w:r><w:rPr><w:color w:val="#410a8c"/><w:u w:val="single"/></w:rPr><w:t xml:space="preserve">Lin Xue</w:t></w:r></w:hyperlink><w:r><w:rPr/><w:t xml:space="preserve">,</w:t></w:r><w:hyperlink r:id="rId38" w:history="1"><w:r><w:rPr><w:color w:val="#410a8c"/><w:u w:val="single"/></w:rPr><w:t xml:space="preserve">Kamila Sefta</w:t></w:r></w:hyperlink></w:p><w:p><w:pPr/><w:r><w:rPr><w:i w:val="1"/><w:iCs w:val="1"/></w:rPr><w:t xml:space="preserve">L’enseignant et le chercheur au cœur des discours, des textes et des actions</w:t></w:r><w:r><w:rPr/><w:t xml:space="preserve">, 2017</w:t></w:r></w:p><w:p><w:pPr/><w:r><w:rPr/><w:t xml:space="preserve">Chapitre d'ouvrage</w:t></w:r></w:p><w:p><w:pPr/><w:hyperlink r:id="rId35" w:history="1"><w:r><w:rPr><w:color w:val="#410a8c"/><w:u w:val="single"/></w:rPr><w:t xml:space="preserve">hal-02491224v1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Encodage et analyse de données qualitatives</w:t></w:r></w:hyperlink></w:p><w:p><w:pPr/><w:hyperlink r:id="rId11" w:history="1"><w:r><w:rPr><w:color w:val="#410a8c"/><w:u w:val="single"/></w:rPr><w:t xml:space="preserve">Laura Nicolas</w:t></w:r></w:hyperlink></w:p><w:p><w:pPr/><w:r><w:rPr/><w:t xml:space="preserve">2013</w:t></w:r></w:p><w:p><w:pPr/><w:r><w:rPr/><w:t xml:space="preserve">Autre publication scientifique</w:t></w:r></w:p><w:p><w:pPr/><w:hyperlink r:id="rId39" w:history="1"><w:r><w:rPr><w:color w:val="#410a8c"/><w:u w:val="single"/></w:rPr><w:t xml:space="preserve">hal-00846812v1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Entretien d'auto-confrontation (EAC) : méthodes, buts et analyses</w:t></w:r></w:hyperlink></w:p><w:p><w:pPr/><w:hyperlink r:id="rId36" w:history="1"><w:r><w:rPr><w:color w:val="#410a8c"/><w:u w:val="single"/></w:rPr><w:t xml:space="preserve">Jose Ignacio Aguilar Río</w:t></w:r></w:hyperlink><w:r><w:rPr/><w:t xml:space="preserve">,</w:t></w:r><w:hyperlink r:id="rId41" w:history="1"><w:r><w:rPr><w:color w:val="#410a8c"/><w:u w:val="single"/></w:rPr><w:t xml:space="preserve">Violaine Bigot</w:t></w:r></w:hyperlink><w:r><w:rPr/><w:t xml:space="preserve">,</w:t></w:r><w:hyperlink r:id="rId42" w:history="1"><w:r><w:rPr><w:color w:val="#410a8c"/><w:u w:val="single"/></w:rPr><w:t xml:space="preserve">Lucile Cadet</w:t></w:r></w:hyperlink><w:r><w:rPr/><w:t xml:space="preserve">,</w:t></w:r><w:hyperlink r:id="rId43" w:history="1"><w:r><w:rPr><w:color w:val="#410a8c"/><w:u w:val="single"/></w:rPr><w:t xml:space="preserve">Catherine Carlo</w:t></w:r></w:hyperlink><w:r><w:rPr/><w:t xml:space="preserve">,</w:t></w:r><w:hyperlink r:id="rId44" w:history="1"><w:r><w:rPr><w:color w:val="#410a8c"/><w:u w:val="single"/></w:rPr><w:t xml:space="preserve">Francine Cicurel</w:t></w:r></w:hyperlink><w:r><w:rPr/><w:t xml:space="preserve">et al.</w:t></w:r></w:p><w:p><w:pPr/><w:r><w:rPr/><w:t xml:space="preserve">2018</w:t></w:r></w:p><w:p><w:pPr/><w:r><w:rPr/><w:t xml:space="preserve">Pré-publication, Document de travail</w:t></w:r></w:p><w:p><w:pPr/><w:hyperlink r:id="rId40" w:history="1"><w:r><w:rPr><w:color w:val="#410a8c"/><w:u w:val="single"/></w:rPr><w:t xml:space="preserve">hal-01682166v1</w:t></w:r></w:hyperlink></w:p></w:tc></w:tr></w:tbl><w:sectPr><w:footerReference w:type="default" r:id="rId4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lauranicolas84@yahoo.fr" TargetMode="External"/><Relationship Id="rId8" Type="http://schemas.openxmlformats.org/officeDocument/2006/relationships/hyperlink" Target="https://www.linkedin.com/profile/preview?vpa=pub&amp;locale=en_US" TargetMode="External"/><Relationship Id="rId9" Type="http://schemas.openxmlformats.org/officeDocument/2006/relationships/hyperlink" Target="https://hal.science/hal-01817207v1" TargetMode="External"/><Relationship Id="rId10" Type="http://schemas.openxmlformats.org/officeDocument/2006/relationships/hyperlink" Target="https://hal.science/search/index/?q=*&amp;authFullName_s=Vera Delorme" TargetMode="External"/><Relationship Id="rId11" Type="http://schemas.openxmlformats.org/officeDocument/2006/relationships/hyperlink" Target="https://hal.science/search/index/?q=*&amp;authFullName_s=Laura Nicolas" TargetMode="External"/><Relationship Id="rId12" Type="http://schemas.openxmlformats.org/officeDocument/2006/relationships/hyperlink" Target="https://ut3-toulouseinp.hal.science/hal-04035214v1" TargetMode="External"/><Relationship Id="rId13" Type="http://schemas.openxmlformats.org/officeDocument/2006/relationships/hyperlink" Target="https://hal.science/hal-01971182v1" TargetMode="External"/><Relationship Id="rId14" Type="http://schemas.openxmlformats.org/officeDocument/2006/relationships/hyperlink" Target="https://hal.science/search/index/?q=*&amp;authFullName_s=Elisabeth Champseix" TargetMode="External"/><Relationship Id="rId15" Type="http://schemas.openxmlformats.org/officeDocument/2006/relationships/hyperlink" Target="https://hal.science/hal-01817211v1" TargetMode="External"/><Relationship Id="rId16" Type="http://schemas.openxmlformats.org/officeDocument/2006/relationships/hyperlink" Target="https://ut3-toulouseinp.hal.science/hal-04045811v1" TargetMode="External"/><Relationship Id="rId17" Type="http://schemas.openxmlformats.org/officeDocument/2006/relationships/hyperlink" Target="https://hal.science/hal-01817208v1" TargetMode="External"/><Relationship Id="rId18" Type="http://schemas.openxmlformats.org/officeDocument/2006/relationships/hyperlink" Target="https://hal.science/hal-01422236v1" TargetMode="External"/><Relationship Id="rId19" Type="http://schemas.openxmlformats.org/officeDocument/2006/relationships/hyperlink" Target="https://hal.science/search/index/?q=*&amp;authFullName_s=Nicolas Bideau" TargetMode="External"/><Relationship Id="rId20" Type="http://schemas.openxmlformats.org/officeDocument/2006/relationships/hyperlink" Target="https://hal.science/search/index/?q=*&amp;authFullName_s=Benjamin Mahiou" TargetMode="External"/><Relationship Id="rId21" Type="http://schemas.openxmlformats.org/officeDocument/2006/relationships/hyperlink" Target="https://hal.science/search/index/?q=*&amp;authFullName_s=Laurent Monier" TargetMode="External"/><Relationship Id="rId22" Type="http://schemas.openxmlformats.org/officeDocument/2006/relationships/hyperlink" Target="https://hal.science/search/index/?q=*&amp;authFullName_s=Benoit Bideau" TargetMode="External"/><Relationship Id="rId23" Type="http://schemas.openxmlformats.org/officeDocument/2006/relationships/hyperlink" Target="https://hal.science/hal-04566442v1" TargetMode="External"/><Relationship Id="rId24" Type="http://schemas.openxmlformats.org/officeDocument/2006/relationships/hyperlink" Target="https://hal.science/search/index/?q=*&amp;authFullName_s=Virginie Boelen" TargetMode="External"/><Relationship Id="rId25" Type="http://schemas.openxmlformats.org/officeDocument/2006/relationships/hyperlink" Target="https://lemanuscrit.fr/" TargetMode="External"/><Relationship Id="rId26" Type="http://schemas.openxmlformats.org/officeDocument/2006/relationships/hyperlink" Target="https://hal.science/hal-04165048v1" TargetMode="External"/><Relationship Id="rId27" Type="http://schemas.openxmlformats.org/officeDocument/2006/relationships/hyperlink" Target="https://hal.science/search/index/?q=*&amp;authFullName_s=Jo&#235;lle Aden" TargetMode="External"/><Relationship Id="rId28" Type="http://schemas.openxmlformats.org/officeDocument/2006/relationships/hyperlink" Target="https://hal.science/hal-03675430v1" TargetMode="External"/><Relationship Id="rId29" Type="http://schemas.openxmlformats.org/officeDocument/2006/relationships/hyperlink" Target="https://hal.science/search/index/?q=*&amp;authFullName_s=Aude Bretegnier" TargetMode="External"/><Relationship Id="rId30" Type="http://schemas.openxmlformats.org/officeDocument/2006/relationships/hyperlink" Target="https://eac.ac/books/9782813004031" TargetMode="External"/><Relationship Id="rId31" Type="http://schemas.openxmlformats.org/officeDocument/2006/relationships/hyperlink" Target="https://dx.doi.org/10.17184/eac.9782813004031" TargetMode="External"/><Relationship Id="rId32" Type="http://schemas.openxmlformats.org/officeDocument/2006/relationships/hyperlink" Target="https://shs.hal.science/halshs-01865561v1" TargetMode="External"/><Relationship Id="rId33" Type="http://schemas.openxmlformats.org/officeDocument/2006/relationships/hyperlink" Target="https://hal.science/search/index/?q=*&amp;authFullName_s=V&#233;ronique Laurens" TargetMode="External"/><Relationship Id="rId34" Type="http://schemas.openxmlformats.org/officeDocument/2006/relationships/hyperlink" Target="https://hal.science/hal-04300413v1" TargetMode="External"/><Relationship Id="rId35" Type="http://schemas.openxmlformats.org/officeDocument/2006/relationships/hyperlink" Target="https://hal.science/hal-02491224v1" TargetMode="External"/><Relationship Id="rId36" Type="http://schemas.openxmlformats.org/officeDocument/2006/relationships/hyperlink" Target="https://hal.science/search/index/?q=*&amp;authFullName_s=Jose Ignacio Aguilar R&#237;o" TargetMode="External"/><Relationship Id="rId37" Type="http://schemas.openxmlformats.org/officeDocument/2006/relationships/hyperlink" Target="https://hal.science/search/index/?q=*&amp;authFullName_s=Lin Xue" TargetMode="External"/><Relationship Id="rId38" Type="http://schemas.openxmlformats.org/officeDocument/2006/relationships/hyperlink" Target="https://hal.science/search/index/?q=*&amp;authFullName_s=Kamila Sefta" TargetMode="External"/><Relationship Id="rId39" Type="http://schemas.openxmlformats.org/officeDocument/2006/relationships/hyperlink" Target="https://hal.science/hal-00846812v1" TargetMode="External"/><Relationship Id="rId40" Type="http://schemas.openxmlformats.org/officeDocument/2006/relationships/hyperlink" Target="https://hal.science/hal-01682166v1" TargetMode="External"/><Relationship Id="rId41" Type="http://schemas.openxmlformats.org/officeDocument/2006/relationships/hyperlink" Target="https://hal.science/search/index/?q=*&amp;authFullName_s=Violaine Bigot" TargetMode="External"/><Relationship Id="rId42" Type="http://schemas.openxmlformats.org/officeDocument/2006/relationships/hyperlink" Target="https://hal.science/search/index/?q=*&amp;authFullName_s=Lucile Cadet" TargetMode="External"/><Relationship Id="rId43" Type="http://schemas.openxmlformats.org/officeDocument/2006/relationships/hyperlink" Target="https://hal.science/search/index/?q=*&amp;authFullName_s=Catherine Carlo" TargetMode="External"/><Relationship Id="rId44" Type="http://schemas.openxmlformats.org/officeDocument/2006/relationships/hyperlink" Target="https://hal.science/search/index/?q=*&amp;authFullName_s=Francine Cicurel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Nicolas</dc:title>
  <dc:description>CV</dc:description>
  <dc:subject/>
  <cp:keywords/>
  <cp:category/>
  <cp:lastModifiedBy/>
  <dcterms:created xsi:type="dcterms:W3CDTF">2026-03-04T02:52:20+01:00</dcterms:created>
  <dcterms:modified xsi:type="dcterms:W3CDTF">2026-03-04T02:52:20+01:00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