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Laura Taubman </w:t>
      </w:r>
      <w:r>
        <w:rPr>
          <w:color w:val="641e6e"/>
        </w:rPr>
        <w:t xml:space="preserve">Réalisatrice, monteuse, ethno-cinéaste et enseignante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laura-taubman</w:t>
        </w:r>
      </w:hyperlink>
    </w:p>
    <w:p>
      <w:pPr>
        <w:numPr>
          <w:ilvl w:val="0"/>
          <w:numId w:val="1"/>
        </w:numPr>
      </w:pPr>
      <w:r>
        <w:rPr/>
        <w:t xml:space="preserve"> ORCID : </w:t>
      </w:r>
      <w:hyperlink r:id="rId8" w:history="1">
        <w:r>
          <w:rPr>
            <w:color w:val="#410a8c"/>
            <w:u w:val="single"/>
          </w:rPr>
          <w:t xml:space="preserve">0009-0006-9518-5766</w:t>
        </w:r>
      </w:hyperlink>
    </w:p>
    <w:p>
      <w:pPr>
        <w:numPr>
          <w:ilvl w:val="0"/>
          <w:numId w:val="1"/>
        </w:numPr>
      </w:pPr>
      <w:r>
        <w:rPr/>
        <w:t xml:space="preserve"> IdRef : </w:t>
      </w:r>
      <w:hyperlink r:id="rId9" w:history="1">
        <w:r>
          <w:rPr>
            <w:color w:val="#410a8c"/>
            <w:u w:val="single"/>
          </w:rPr>
          <w:t xml:space="preserve">254234763</w:t>
        </w:r>
      </w:hyperlink>
    </w:p>
    <w:p>
      <w:pPr>
        <w:numPr>
          <w:ilvl w:val="0"/>
          <w:numId w:val="1"/>
        </w:numPr>
      </w:pPr>
      <w:r>
        <w:rPr/>
        <w:t xml:space="preserve"> VIAF : </w:t>
      </w:r>
      <w:hyperlink r:id="rId10" w:history="1">
        <w:r>
          <w:rPr>
            <w:color w:val="#410a8c"/>
            <w:u w:val="single"/>
          </w:rPr>
          <w:t xml:space="preserve">141161816444827722755</w:t>
        </w:r>
      </w:hyperlink>
    </w:p>
    <w:p>
      <w:pPr>
        <w:spacing w:before="600"/>
      </w:pPr>
    </w:p>
    <w:p>
      <w:pPr>
        <w:pStyle w:val="Heading2"/>
      </w:pPr>
      <w:r>
        <w:rPr>
          <w:color w:val="1e198e"/>
          <w:b w:val="1"/>
          <w:bCs w:val="1"/>
        </w:rPr>
        <w:t xml:space="preserve">Présentation</w:t>
      </w:r>
    </w:p>
    <w:p>
      <w:pPr>
        <w:spacing w:after="100"/>
      </w:pPr>
    </w:p>
    <w:p>
      <w:pPr/>
      <w:r>
        <w:rPr/>
        <w:t xml:space="preserve">Née en 1987 à Paris, Laura Taubman est réalisatrice, cadreuse, monteuse et Docteure en Anthropologie Sociale de l’Ecole des Hautes Etudes en Sciences Sociales (EHESS).</w:t>
      </w:r>
    </w:p>
    <w:p>
      <w:pPr/>
      <w:r>
        <w:rPr/>
        <w:t xml:space="preserve">Du documentaire de création au film de recherche en sciences sociales en passant par des sphères plus expérimentales, Laura explore le cinéma documentaire sous toutes ses formes depuis plus de dix ans. Autonome techniquement, elle a réalisé et monté de nombreux films dans diverses langues, en France comme à l’étranger.</w:t>
      </w:r>
    </w:p>
    <w:p>
      <w:pPr/>
      <w:r>
        <w:rPr/>
        <w:t xml:space="preserve">Laura enseigne par ailleurs l’écriture, l’esthétique, la mise en scène documentaire et l’anthropologie visuelle dans des écoles de cinéma, à l’Université d’Aix-Marseille et à l’Université de Toulon.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Pas sage. Ethnographie filmée du Lycée autogéré de Paris : rapports de force et enjeux éducatifs</w:t>
              </w:r>
            </w:hyperlink>
          </w:p>
          <w:p>
            <w:pPr/>
            <w:hyperlink r:id="rId12" w:history="1">
              <w:r>
                <w:rPr>
                  <w:color w:val="#410a8c"/>
                  <w:u w:val="single"/>
                </w:rPr>
                <w:t xml:space="preserve">Laura Taubman</w:t>
              </w:r>
            </w:hyperlink>
          </w:p>
          <w:p>
            <w:pPr/>
            <w:r>
              <w:rPr/>
              <w:t xml:space="preserve">Anthropologie sociale et ethnologie. École des Hautes Études en Sciences Sociales Paris, 2020. Français. </w:t>
            </w:r>
            <w:hyperlink r:id="rId13" w:history="1">
              <w:r>
                <w:rPr>
                  <w:color w:val="#410a8c"/>
                  <w:u w:val="single"/>
                </w:rPr>
                <w:t xml:space="preserve">⟨NNT : 2020EHES0163⟩</w:t>
              </w:r>
            </w:hyperlink>
          </w:p>
          <w:p>
            <w:pPr/>
            <w:r>
              <w:rPr/>
              <w:t xml:space="preserve">Thèse</w:t>
            </w:r>
          </w:p>
          <w:p>
            <w:pPr/>
            <w:hyperlink r:id="rId11" w:history="1">
              <w:r>
                <w:rPr>
                  <w:color w:val="#410a8c"/>
                  <w:u w:val="single"/>
                </w:rPr>
                <w:t xml:space="preserve">tel-04082219v1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Pas sage (bande-annonce)</w:t>
              </w:r>
            </w:hyperlink>
          </w:p>
          <w:p>
            <w:pPr/>
            <w:hyperlink r:id="rId12" w:history="1">
              <w:r>
                <w:rPr>
                  <w:color w:val="#410a8c"/>
                  <w:u w:val="single"/>
                </w:rPr>
                <w:t xml:space="preserve">Laura Taubman</w:t>
              </w:r>
            </w:hyperlink>
          </w:p>
          <w:p>
            <w:pPr/>
            <w:r>
              <w:rPr/>
              <w:t xml:space="preserve">2019</w:t>
            </w:r>
          </w:p>
          <w:p>
            <w:pPr/>
            <w:r>
              <w:rPr/>
              <w:t xml:space="preserve">Vidéo</w:t>
            </w:r>
          </w:p>
          <w:p>
            <w:pPr/>
            <w:hyperlink r:id="rId14" w:history="1">
              <w:r>
                <w:rPr>
                  <w:color w:val="#410a8c"/>
                  <w:u w:val="single"/>
                </w:rPr>
                <w:t xml:space="preserve">hal-04400651v1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2AB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a-taubman" TargetMode="External"/><Relationship Id="rId8" Type="http://schemas.openxmlformats.org/officeDocument/2006/relationships/hyperlink" Target="https://orcid.org/0009-0006-9518-5766" TargetMode="External"/><Relationship Id="rId9" Type="http://schemas.openxmlformats.org/officeDocument/2006/relationships/hyperlink" Target="https://www.idref.fr/254234763" TargetMode="External"/><Relationship Id="rId10" Type="http://schemas.openxmlformats.org/officeDocument/2006/relationships/hyperlink" Target="https://viaf.org/viaf/141161816444827722755" TargetMode="External"/><Relationship Id="rId11" Type="http://schemas.openxmlformats.org/officeDocument/2006/relationships/hyperlink" Target="https://hal.science/tel-04082219v1" TargetMode="External"/><Relationship Id="rId12" Type="http://schemas.openxmlformats.org/officeDocument/2006/relationships/hyperlink" Target="https://hal.science/search/index/?q=*&amp;authFullName_s=Laura Taubman" TargetMode="External"/><Relationship Id="rId13" Type="http://schemas.openxmlformats.org/officeDocument/2006/relationships/hyperlink" Target="https://www.theses.fr/2020EHES0163" TargetMode="External"/><Relationship Id="rId14" Type="http://schemas.openxmlformats.org/officeDocument/2006/relationships/hyperlink" Target="https://hal.science/hal-04400651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Laura Taubman</dc:title>
  <dc:description>CV</dc:description>
  <dc:subject/>
  <cp:keywords/>
  <cp:category/>
  <cp:lastModifiedBy/>
  <dcterms:created xsi:type="dcterms:W3CDTF">2026-05-27T22:12:19+02:00</dcterms:created>
  <dcterms:modified xsi:type="dcterms:W3CDTF">2026-05-27T22:12:19+02:00</dcterms:modified>
</cp:coreProperties>
</file>

<file path=docProps/custom.xml><?xml version="1.0" encoding="utf-8"?>
<Properties xmlns="http://schemas.openxmlformats.org/officeDocument/2006/custom-properties" xmlns:vt="http://schemas.openxmlformats.org/officeDocument/2006/docPropsVTypes"/>
</file>