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WALDVOGEL </w:t>
      </w:r>
      <w:r>
        <w:rPr>
          <w:color w:val="641e6e"/>
        </w:rPr>
        <w:t xml:space="preserve">Chercheuse postdoctorale au Laboratoire d'archéologie préhistorique et anthropologie (Université de Genève)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laura-waldvogel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0009-0004-7561-4370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for dead: interpreting human remains in the LBK settlements of the Alsace plain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Waldvogel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2025, pp.1-28.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⟨10.1080/00438243.2025.2586202⟩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approche interdisciplinaire sur les liens entre pratiques funéraires et identités : problèmes, débats et concepts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Waldvogel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2022, N° 9, pp.182-188.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⟨10.47245/archimede.0009.ds2.01⟩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poudre ou en blocs ? Matières colorantes et faciès funéraires dans la plaine d’Alsace au Néolithique ancien (5300 à 4950 av. n.è.)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Waldvogel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6, pp.11-24.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⟨10.35562/frontieres.1323⟩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du Rubané de la Plaine du Rhin supérieur. État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Waldvogel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2022,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hal-04460909v2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indices de variabilité au sein des traditions funéraires de l’ouest du Rubané occidental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Waldvogel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2021, Archimède. Archéologie et histoire ancienne, 8, pp.128-140.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⟨10.47245/archimede.0008.ds2.04⟩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halshs-03281430v1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Catalogues de l'ouvrage &amp;quot;Des sépultures aux sociétés. Inégalités économiques et hiérarchies dans la plaine d’Alsace au Néolithique ancien et moyen (5 300 à 4 000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Waldvogel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hal-05094261v2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sociétés dans la plaine d'Alsace du Néolithique ancien au Néolithique moyen (5 300 - 4 000 av. n.-è.) : une approche paléosociologique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Waldvogel</w:t>
              </w:r>
            </w:hyperlink>
          </w:p>
          <w:p>
            <w:pPr/>
            <w:r>
              <w:rPr/>
              <w:t xml:space="preserve">Archéologie et Préhistoire. Université de Strasbourg,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2023STRAG008⟩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tel-04443942v1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2C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waldvogel" TargetMode="External"/><Relationship Id="rId8" Type="http://schemas.openxmlformats.org/officeDocument/2006/relationships/hyperlink" Target="https://orcid.org/0009-0004-7561-4370" TargetMode="External"/><Relationship Id="rId9" Type="http://schemas.openxmlformats.org/officeDocument/2006/relationships/hyperlink" Target="https://hal.science/hal-05391191v1" TargetMode="External"/><Relationship Id="rId10" Type="http://schemas.openxmlformats.org/officeDocument/2006/relationships/hyperlink" Target="https://hal.science/search/index/?q=*&amp;authFullName_s=Laura Waldvogel" TargetMode="External"/><Relationship Id="rId11" Type="http://schemas.openxmlformats.org/officeDocument/2006/relationships/hyperlink" Target="https://dx.doi.org/10.1080/00438243.2025.2586202" TargetMode="External"/><Relationship Id="rId12" Type="http://schemas.openxmlformats.org/officeDocument/2006/relationships/hyperlink" Target="https://hal.science/hal-03985462v1" TargetMode="External"/><Relationship Id="rId13" Type="http://schemas.openxmlformats.org/officeDocument/2006/relationships/hyperlink" Target="https://hal.science/search/index/?q=*&amp;authFullName_s=Juliette Floquet" TargetMode="External"/><Relationship Id="rId14" Type="http://schemas.openxmlformats.org/officeDocument/2006/relationships/hyperlink" Target="https://hal.science/search/index/?q=*&amp;authFullName_s=Corentin Voisin" TargetMode="External"/><Relationship Id="rId15" Type="http://schemas.openxmlformats.org/officeDocument/2006/relationships/hyperlink" Target="https://dx.doi.org/10.47245/archimede.0009.ds2.01" TargetMode="External"/><Relationship Id="rId16" Type="http://schemas.openxmlformats.org/officeDocument/2006/relationships/hyperlink" Target="https://hal.science/hal-03752537v1" TargetMode="External"/><Relationship Id="rId17" Type="http://schemas.openxmlformats.org/officeDocument/2006/relationships/hyperlink" Target="https://dx.doi.org/10.35562/frontieres.1323" TargetMode="External"/><Relationship Id="rId18" Type="http://schemas.openxmlformats.org/officeDocument/2006/relationships/hyperlink" Target="https://hal.science/hal-04460909v2" TargetMode="External"/><Relationship Id="rId19" Type="http://schemas.openxmlformats.org/officeDocument/2006/relationships/hyperlink" Target="https://hal.science/search/index/?q=*&amp;authFullName_s=Christian Jeunesse" TargetMode="External"/><Relationship Id="rId20" Type="http://schemas.openxmlformats.org/officeDocument/2006/relationships/hyperlink" Target="https://shs.hal.science/halshs-03281430v1" TargetMode="External"/><Relationship Id="rId21" Type="http://schemas.openxmlformats.org/officeDocument/2006/relationships/hyperlink" Target="https://dx.doi.org/10.47245/archimede.0008.ds2.04" TargetMode="External"/><Relationship Id="rId22" Type="http://schemas.openxmlformats.org/officeDocument/2006/relationships/hyperlink" Target="https://hal.science/hal-05094261v2" TargetMode="External"/><Relationship Id="rId23" Type="http://schemas.openxmlformats.org/officeDocument/2006/relationships/hyperlink" Target="https://theses.hal.science/tel-04443942v1" TargetMode="External"/><Relationship Id="rId24" Type="http://schemas.openxmlformats.org/officeDocument/2006/relationships/hyperlink" Target="https://www.theses.fr/2023STRAG00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WALDVOGEL</dc:title>
  <dc:description>CV</dc:description>
  <dc:subject/>
  <cp:keywords/>
  <cp:category/>
  <cp:lastModifiedBy/>
  <dcterms:created xsi:type="dcterms:W3CDTF">2026-03-18T08:03:37+01:00</dcterms:created>
  <dcterms:modified xsi:type="dcterms:W3CDTF">2026-03-18T08:03:37+01:00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