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BELTRAN </w:t>
      </w:r>
      <w:r>
        <w:rPr>
          <w:color w:val="641e6e"/>
        </w:rPr>
        <w:t xml:space="preserve">ATER -Département d'études hispaniques et hispano-américaines - UFR Lettres et Langues - 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polarisations politiques en Espagne : l’image de l’adversaire dans les discours de Ciudadanos et Podemos (2014‑2019)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⟨10.4000/130in⟩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contrahegemónicos y « significantes vacíos »: análisis de la influencia de los movimientos sociales poscrisis en las estrategias discursivas de Podemos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⟨10.4000/11vin⟩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peuple : analyse des stratégies discursives de Podemos dans son manifeste fondateur « Mover Ficha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2022, 6, pp.161-185.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⟨10.46608/conceptos2022b/art9⟩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Lecercle, « De l’interpellation. Sujet, langue, idéologie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2020, 1, pp.255-258.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⟨10.46608/conceptos2020a/art14⟩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hal-03963105v1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994v1" TargetMode="External"/><Relationship Id="rId8" Type="http://schemas.openxmlformats.org/officeDocument/2006/relationships/hyperlink" Target="https://hal.science/search/index/?q=*&amp;authFullName_s=Laure Beltran" TargetMode="External"/><Relationship Id="rId9" Type="http://schemas.openxmlformats.org/officeDocument/2006/relationships/hyperlink" Target="https://dx.doi.org/10.4000/130in" TargetMode="External"/><Relationship Id="rId10" Type="http://schemas.openxmlformats.org/officeDocument/2006/relationships/hyperlink" Target="https://hal.science/hal-05085003v1" TargetMode="External"/><Relationship Id="rId11" Type="http://schemas.openxmlformats.org/officeDocument/2006/relationships/hyperlink" Target="https://dx.doi.org/10.4000/11vin" TargetMode="External"/><Relationship Id="rId12" Type="http://schemas.openxmlformats.org/officeDocument/2006/relationships/hyperlink" Target="https://hal.science/hal-05085020v1" TargetMode="External"/><Relationship Id="rId13" Type="http://schemas.openxmlformats.org/officeDocument/2006/relationships/hyperlink" Target="https://dx.doi.org/10.46608/conceptos2022b/art9" TargetMode="External"/><Relationship Id="rId14" Type="http://schemas.openxmlformats.org/officeDocument/2006/relationships/hyperlink" Target="https://hal.science/hal-03963105v1" TargetMode="External"/><Relationship Id="rId15" Type="http://schemas.openxmlformats.org/officeDocument/2006/relationships/hyperlink" Target="https://dx.doi.org/10.46608/conceptos2020a/art1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BELTRAN</dc:title>
  <dc:description>CV</dc:description>
  <dc:subject/>
  <cp:keywords/>
  <cp:category/>
  <cp:lastModifiedBy/>
  <dcterms:created xsi:type="dcterms:W3CDTF">2026-03-18T04:40:27+01:00</dcterms:created>
  <dcterms:modified xsi:type="dcterms:W3CDTF">2026-03-18T04:40:27+01:00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