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CATALDO </w:t>
      </w:r>
      <w:r>
        <w:rPr>
          <w:color w:val="641e6e"/>
        </w:rPr>
        <w:t xml:space="preserve">MCF en linguistique anglaise, Université Marie et Louis Pasteur, CRITF-25000 Besançon,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narrativisé dans un corpus de presse anglophone : entre discours rapporté et fiction journalistique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2025, 56, pp.115-130.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⟨10.4000/13wxb⟩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des îlots textuels dans un corpus de presse britannique sur le Brexit et conséquences interprétatives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2024,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⟨10.4000/12pob⟩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discours rapporté à l'aide du syntagme attributif according to A dans le discours de presse anglophone traitant du Brexit, un phénomène aux frontières du discours rapporté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Millions and millions of people pouring in&amp;quot;: a multimodal analysis of migrants’ representation and the anti-migrant posture in Trump’s speech.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Cognition in Language 4</w:t>
            </w:r>
            <w:r>
              <w:rPr/>
              <w:t xml:space="preserve">, Universytet Rzeszowski, Apr 2025, Polanczyk,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l’ambiguïté sémantique, énonciative et pragmatique dans les syntagmes « entre guillemets » et « quote unquote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Ambiguïté /ambivalence (syntaxique, sémantique ou énonciative) en linguistique</w:t>
            </w:r>
            <w:r>
              <w:rPr/>
              <w:t xml:space="preserve">, Université de Toulon; BABEL, Nov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soyboy sur le réseau social patriotswin : quand le discours viriliste s’étend à une critique de l’opposition à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pour l’échange démocratique dans les espaces médiatiques numériques ?</w:t>
            </w:r>
            <w:r>
              <w:rPr/>
              <w:t xml:space="preserve">, Stockholm University; Romanska och klassiska institutionen, Jun 2024,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(the) word is in Media Discourse: Speech attribution, enunciative endorsement and mitigation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Florine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Markers in Discourse and Markers on Discourse</w:t>
            </w:r>
            <w:r>
              <w:rPr/>
              <w:t xml:space="preserve">, Université de Lorraine,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 quotes dans un corpus français - anglais : saillance, ruptures et effets pragmatiques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saillance dans la délinéarisation du message. Aspects multidimensionnels et multimodaux</w:t>
            </w:r>
            <w:r>
              <w:rPr/>
              <w:t xml:space="preserve">, CRIT; Université de Franche-Comté, Sep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subordonnées instables sur les plans syntaxique, sémantique ou énonciatif : de l'ambiguïté à l'hybridité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L'instable : langages et représentations dans le monde anglophone</w:t>
            </w:r>
            <w:r>
              <w:rPr/>
              <w:t xml:space="preserve">, Centre for Anglophone Studies; Université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des îlots textuels dans un corpus de presse britannique sur le Brexit et stratégies discursives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mise en saillance et recherche d’adhésion dans les textes et discours</w:t>
            </w:r>
            <w:r>
              <w:rPr/>
              <w:t xml:space="preserve">,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Journalists’ modalisations and deformations of reported speech in the press discourse about Brexit : the attribution to plural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Discourse, Authority and Manipulation in Multimodal Perspective (DAMMP 2023)</w:t>
            </w:r>
            <w:r>
              <w:rPr/>
              <w:t xml:space="preserve">, Université de Lorraine; Laboratoire IDEA,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notion de « formule » : les petites phrases du Brexit dans un corpus de presse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politique prend langue. Usages et enjeux démocratiques de la notion de « formule ».</w:t>
            </w:r>
            <w:r>
              <w:rPr/>
              <w:t xml:space="preserve">, Université Panthéon-Assas II; CECP; CERAPS; Sciences Po Lille,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dans un corpus de presse britannique : des phénomènes aux stratégies énonciatives.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Cataldo</w:t>
              </w:r>
            </w:hyperlink>
          </w:p>
          <w:p>
            <w:pPr/>
            <w:r>
              <w:rPr/>
              <w:t xml:space="preserve">Linguistique. Université de Toulon,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2022TOUL3002⟩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tel-04695822v1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055v1" TargetMode="External"/><Relationship Id="rId8" Type="http://schemas.openxmlformats.org/officeDocument/2006/relationships/hyperlink" Target="https://hal.science/search/index/?q=*&amp;authFullName_s=Laure Cataldo" TargetMode="External"/><Relationship Id="rId9" Type="http://schemas.openxmlformats.org/officeDocument/2006/relationships/hyperlink" Target="https://dx.doi.org/10.4000/13wxb" TargetMode="External"/><Relationship Id="rId10" Type="http://schemas.openxmlformats.org/officeDocument/2006/relationships/hyperlink" Target="https://hal.science/hal-04915053v1" TargetMode="External"/><Relationship Id="rId11" Type="http://schemas.openxmlformats.org/officeDocument/2006/relationships/hyperlink" Target="https://dx.doi.org/10.4000/12pob" TargetMode="External"/><Relationship Id="rId12" Type="http://schemas.openxmlformats.org/officeDocument/2006/relationships/hyperlink" Target="https://hal.science/hal-04181726v1" TargetMode="External"/><Relationship Id="rId13" Type="http://schemas.openxmlformats.org/officeDocument/2006/relationships/hyperlink" Target="https://hal.science/hal-05085036v1" TargetMode="External"/><Relationship Id="rId14" Type="http://schemas.openxmlformats.org/officeDocument/2006/relationships/hyperlink" Target="https://hal.science/hal-05390549v1" TargetMode="External"/><Relationship Id="rId15" Type="http://schemas.openxmlformats.org/officeDocument/2006/relationships/hyperlink" Target="https://hal.science/hal-04915092v1" TargetMode="External"/><Relationship Id="rId16" Type="http://schemas.openxmlformats.org/officeDocument/2006/relationships/hyperlink" Target="https://hal.science/search/index/?q=*&amp;authFullName_s=Eric Rouby" TargetMode="External"/><Relationship Id="rId17" Type="http://schemas.openxmlformats.org/officeDocument/2006/relationships/hyperlink" Target="https://hal.science/hal-04690151v1" TargetMode="External"/><Relationship Id="rId18" Type="http://schemas.openxmlformats.org/officeDocument/2006/relationships/hyperlink" Target="https://hal.science/search/index/?q=*&amp;authFullName_s=Florine Berthe" TargetMode="External"/><Relationship Id="rId19" Type="http://schemas.openxmlformats.org/officeDocument/2006/relationships/hyperlink" Target="https://hal.science/hal-04915147v1" TargetMode="External"/><Relationship Id="rId20" Type="http://schemas.openxmlformats.org/officeDocument/2006/relationships/hyperlink" Target="https://hal.science/hal-04915125v1" TargetMode="External"/><Relationship Id="rId21" Type="http://schemas.openxmlformats.org/officeDocument/2006/relationships/hyperlink" Target="https://hal.science/search/index/?q=*&amp;authFullName_s=B&#233;n&#233;dicte Guillaume" TargetMode="External"/><Relationship Id="rId22" Type="http://schemas.openxmlformats.org/officeDocument/2006/relationships/hyperlink" Target="https://hal.science/hal-04181738v1" TargetMode="External"/><Relationship Id="rId23" Type="http://schemas.openxmlformats.org/officeDocument/2006/relationships/hyperlink" Target="https://hal.science/hal-04181746v1" TargetMode="External"/><Relationship Id="rId24" Type="http://schemas.openxmlformats.org/officeDocument/2006/relationships/hyperlink" Target="https://hal.science/hal-04181762v1" TargetMode="External"/><Relationship Id="rId25" Type="http://schemas.openxmlformats.org/officeDocument/2006/relationships/hyperlink" Target="https://theses.hal.science/tel-04695822v1" TargetMode="External"/><Relationship Id="rId26" Type="http://schemas.openxmlformats.org/officeDocument/2006/relationships/hyperlink" Target="https://www.theses.fr/2022TOUL300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CATALDO</dc:title>
  <dc:description>CV</dc:description>
  <dc:subject/>
  <cp:keywords/>
  <cp:category/>
  <cp:lastModifiedBy/>
  <dcterms:created xsi:type="dcterms:W3CDTF">2026-03-26T13:11:36+01:00</dcterms:created>
  <dcterms:modified xsi:type="dcterms:W3CDTF">2026-03-26T13:11:36+01:00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