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Demougin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comme palimpseste ? Une hypothèse sur l’hétérogénéité de la poétique flaubertienne dans Bouvard et Pécuchet.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Lindbergh ou la propagation du sensationnel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⟨10.4000/contextes.8211⟩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Zobel, d’Awa à Présence africaine : histoire et géographies (imaginaires) d’une publication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2019, 10 (47), pp.27.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⟨10.7202/1064751ar⟩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Arriver dans la colonie : distance et littérature. Variations autour d’un motif sous la Troisième République, du journal au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2018, 10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⟨10.7202/1055404ar⟩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à Olympie : Les Jeux de Berlin dans la presse française en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2017, 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⟨10.4000/belphegor.875⟩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Indigenous Speak? The Speech of the Colonized in the Colonial Press in Algeria in the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journalism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 deux cultures : poétique de la presse franco-chinoise au tournant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Chine-France et retour 从十九世纪的视野出发：中法之间. Perspectives on and from the 19th Century : from China to France and back</w:t>
            </w:r>
            <w:r>
              <w:rPr/>
              <w:t xml:space="preserve">, Université Fudan复旦大学, Nov 2021,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Paulette Nardal ou une négritude par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 statut des périodiques francophones dans le monde (1880-1980)</w:t>
            </w:r>
            <w:r>
              <w:rPr/>
              <w:t xml:space="preserve">, Jun 2019,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halshs-02321203v1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6352v1" TargetMode="External"/><Relationship Id="rId8" Type="http://schemas.openxmlformats.org/officeDocument/2006/relationships/hyperlink" Target="https://hal.science/search/index/?q=*&amp;authFullName_s=Laure Demougin" TargetMode="External"/><Relationship Id="rId9" Type="http://schemas.openxmlformats.org/officeDocument/2006/relationships/hyperlink" Target="https://hal.science/hal-02876655v1" TargetMode="External"/><Relationship Id="rId10" Type="http://schemas.openxmlformats.org/officeDocument/2006/relationships/hyperlink" Target="https://dx.doi.org/10.4000/contextes.8211" TargetMode="External"/><Relationship Id="rId11" Type="http://schemas.openxmlformats.org/officeDocument/2006/relationships/hyperlink" Target="https://hal.science/hal-02876653v1" TargetMode="External"/><Relationship Id="rId12" Type="http://schemas.openxmlformats.org/officeDocument/2006/relationships/hyperlink" Target="https://dx.doi.org/10.7202/1064751ar" TargetMode="External"/><Relationship Id="rId13" Type="http://schemas.openxmlformats.org/officeDocument/2006/relationships/hyperlink" Target="https://hal.science/hal-02876659v1" TargetMode="External"/><Relationship Id="rId14" Type="http://schemas.openxmlformats.org/officeDocument/2006/relationships/hyperlink" Target="https://dx.doi.org/10.7202/1055404ar" TargetMode="External"/><Relationship Id="rId15" Type="http://schemas.openxmlformats.org/officeDocument/2006/relationships/hyperlink" Target="https://hal.science/hal-02265159v1" TargetMode="External"/><Relationship Id="rId16" Type="http://schemas.openxmlformats.org/officeDocument/2006/relationships/hyperlink" Target="https://hal.science/search/index/?q=*&amp;authFullName_s=Filippos Katsanos" TargetMode="External"/><Relationship Id="rId17" Type="http://schemas.openxmlformats.org/officeDocument/2006/relationships/hyperlink" Target="https://hal.science/search/index/?q=*&amp;authFullName_s=Marie-&#200;ve Th&#233;renty" TargetMode="External"/><Relationship Id="rId18" Type="http://schemas.openxmlformats.org/officeDocument/2006/relationships/hyperlink" Target="https://dx.doi.org/10.4000/belphegor.875" TargetMode="External"/><Relationship Id="rId19" Type="http://schemas.openxmlformats.org/officeDocument/2006/relationships/hyperlink" Target="https://hal.science/hal-03576353v1" TargetMode="External"/><Relationship Id="rId20" Type="http://schemas.openxmlformats.org/officeDocument/2006/relationships/hyperlink" Target="https://univ-montpellier3-paul-valery.hal.science/hal-04486341v1" TargetMode="External"/><Relationship Id="rId21" Type="http://schemas.openxmlformats.org/officeDocument/2006/relationships/hyperlink" Target="https://hal.science/search/index/?q=*&amp;authFullName_s=Qing Feng" TargetMode="External"/><Relationship Id="rId22" Type="http://schemas.openxmlformats.org/officeDocument/2006/relationships/hyperlink" Target="https://shs.hal.science/halshs-0232120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Demougin</dc:title>
  <dc:description>CV</dc:description>
  <dc:subject/>
  <cp:keywords/>
  <cp:category/>
  <cp:lastModifiedBy/>
  <dcterms:created xsi:type="dcterms:W3CDTF">2026-03-31T23:21:47+02:00</dcterms:created>
  <dcterms:modified xsi:type="dcterms:W3CDTF">2026-03-31T23:21:47+02:00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