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Pérez </w:t>
      </w:r>
      <w:r>
        <w:rPr>
          <w:color w:val="641e6e"/>
        </w:rPr>
        <w:t xml:space="preserve">Attachée temporaire d'enseignement et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Revolución la hicieron los hombres, los machos » : La remise en cause du machisme dans De cierta manera (1974-1977), de Sara Gómez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2020, Genre et Images dans le mondeIbéro-américain II,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figuras de la Revolución cubana: las mujeres en el Noticiero ICAIC Latinoamericano, 1960-1990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Historia de la Comunicación</w:t>
            </w:r>
            <w:r>
              <w:rPr/>
              <w:t xml:space="preserve">, 2020, 15, pp.66-86.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⟨10.12795/RiHC.2020.i15.04⟩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guerre civile espagnole. Du mythe à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3, pp.137-139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Noticiero ICAIC : 30 ans d’actualités cinématographiques à Cuba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CRIMIC Artes visuales</w:t>
            </w:r>
            <w:r>
              <w:rPr/>
              <w:t xml:space="preserve">, Oct 2022,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ambivalentes d'une &amp;quot;Révolution féminine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Pérez</w:t>
              </w:r>
            </w:hyperlink>
          </w:p>
          <w:p>
            <w:pPr/>
            <w:r>
              <w:rPr/>
              <w:t xml:space="preserve">INA Editions; ICAIC; Observatoire des patrimoines, Sorbonne Université. </w:t>
            </w:r>
            <w:r>
              <w:rPr>
                <w:i w:val="1"/>
                <w:iCs w:val="1"/>
              </w:rPr>
              <w:t xml:space="preserve">Noticiero ICAIC, 30 ans d'actualités cinématographiques à Cuba</w:t>
            </w:r>
            <w:r>
              <w:rPr/>
              <w:t xml:space="preserve">, p. 133-146, 2022, Médias et Humanités, 978-2-86938-291-6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l'espagnol vers le français de VILLAÇA Mariana, « Éducation et santé : des priorités pour la construction de la nouvelle société », in BERTHIER Nancy et AREAS Camila (ed.) Noticiero ICAIC : 30 ans d'actualités cinématographiques à Cuba, INA Editions, Bry-sur-Marne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Pérez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hal-03981693v1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9360v1" TargetMode="External"/><Relationship Id="rId8" Type="http://schemas.openxmlformats.org/officeDocument/2006/relationships/hyperlink" Target="https://hal.science/search/index/?q=*&amp;authFullName_s=Laure P&#233;rez" TargetMode="External"/><Relationship Id="rId9" Type="http://schemas.openxmlformats.org/officeDocument/2006/relationships/hyperlink" Target="https://hal.science/hal-03975922v1" TargetMode="External"/><Relationship Id="rId10" Type="http://schemas.openxmlformats.org/officeDocument/2006/relationships/hyperlink" Target="https://dx.doi.org/10.12795/RiHC.2020.i15.04" TargetMode="External"/><Relationship Id="rId11" Type="http://schemas.openxmlformats.org/officeDocument/2006/relationships/hyperlink" Target="https://hal.science/hal-03975943v1" TargetMode="External"/><Relationship Id="rId12" Type="http://schemas.openxmlformats.org/officeDocument/2006/relationships/hyperlink" Target="https://hal.science/hal-04458500v1" TargetMode="External"/><Relationship Id="rId13" Type="http://schemas.openxmlformats.org/officeDocument/2006/relationships/hyperlink" Target="https://hal.science/search/index/?q=*&amp;authFullName_s=Camila Ar&#234;as" TargetMode="External"/><Relationship Id="rId14" Type="http://schemas.openxmlformats.org/officeDocument/2006/relationships/hyperlink" Target="https://hal.science/search/index/?q=*&amp;authFullName_s=Nancy Berthier" TargetMode="External"/><Relationship Id="rId15" Type="http://schemas.openxmlformats.org/officeDocument/2006/relationships/hyperlink" Target="https://hal.science/hal-03981688v1" TargetMode="External"/><Relationship Id="rId16" Type="http://schemas.openxmlformats.org/officeDocument/2006/relationships/hyperlink" Target="https://hal.science/hal-0398169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Pérez</dc:title>
  <dc:description>CV</dc:description>
  <dc:subject/>
  <cp:keywords/>
  <cp:category/>
  <cp:lastModifiedBy/>
  <dcterms:created xsi:type="dcterms:W3CDTF">2026-05-01T10:16:11+02:00</dcterms:created>
  <dcterms:modified xsi:type="dcterms:W3CDTF">2026-05-01T10:16:11+02:00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