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Laureline Pop </w:t>
      </w:r>
      <w:r>
        <w:rPr>
          <w:color w:val="641e6e"/>
        </w:rPr>
        <w:t xml:space="preserve">Membre suisse de l'École française d'Athènes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statues portraits, miroir des transformations sociales. Athènes et Délos du IIIe s. av. J.-C. au IIe s. apr. J.-C.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Laureline Pop</w:t>
              </w:r>
            </w:hyperlink>
          </w:p>
          <w:p>
            <w:pPr/>
            <w:r>
              <w:rPr/>
              <w:t xml:space="preserve">Éditions Alphil-Presses universitaires suisses; École française d'Athènes, 2025, 978-2-88930-678-7.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⟨10.33055/ALPHIL.00628⟩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hal-05150260v1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(éds), Ἀποβάτης. Mélanges eubéens offerts à Karl Reber par ses étudiants à l’occasion de son 65ème anniversaire (Lausanne 2020), 172 pages en français et en allemand, broché, 21x21cm, nombreuses illustrations en couleur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Guy Ackermann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Tobias Krapf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Laureline Pop</w:t>
              </w:r>
            </w:hyperlink>
          </w:p>
          <w:p>
            <w:pPr/>
            <w:r>
              <w:rPr/>
              <w:t xml:space="preserve">École suisse d'archéologie en Grèce, 2020, 978-2-8399-3122-9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halshs-03194653v1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rivière : au fil de l'eau et du temps : Catalogue de l’exposition permanente de la Maison de la rivière à Tolochenaz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Laureline Pop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Rubin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Rubin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Genton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Jean-Petit-Matile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Rossolis</w:t>
              </w:r>
            </w:hyperlink>
            <w:r>
              <w:rPr/>
              <w:t xml:space="preserve">, 2018, 9782940585137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halshs-04476231v1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Visages d’Athènes et de Délos : les statues-portraits du Ier s. a.C. au Ier s. p.C.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Laureline Pop</w:t>
              </w:r>
            </w:hyperlink>
          </w:p>
          <w:p>
            <w:pPr/>
            <w:r>
              <w:rPr/>
              <w:t xml:space="preserve">Guillaume Biard; Vassiliki Gaggadis-Robin; Nicolas de Larquier. </w:t>
            </w:r>
            <w:r>
              <w:rPr>
                <w:i w:val="1"/>
                <w:iCs w:val="1"/>
              </w:rPr>
              <w:t xml:space="preserve">Les mille visages de l'honneur : actes des IIIe rencontres autour de la sculpture romaine</w:t>
            </w:r>
            <w:r>
              <w:rPr/>
              <w:t xml:space="preserve">, Ausonius, pp.65-75, 2023, L'atelier Du Sculpteur, 978-2-35613-527-8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halshs-04476283v1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Eusebeia — piété et statues : les bases de statues de Délos à l’époque hellénistique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Laureline Pop</w:t>
              </w:r>
            </w:hyperlink>
          </w:p>
          <w:p>
            <w:pPr/>
            <w:r>
              <w:rPr/>
              <w:t xml:space="preserve">Delphine Ackermann; Yves Lafond; Alexandre Vincent. </w:t>
            </w:r>
            <w:r>
              <w:rPr>
                <w:i w:val="1"/>
                <w:iCs w:val="1"/>
              </w:rPr>
              <w:t xml:space="preserve">Pratiques religieuses, mémoire et identités dans le monde gréco-romain</w:t>
            </w:r>
            <w:r>
              <w:rPr/>
              <w:t xml:space="preserve">, </w:t>
            </w:r>
            <w:hyperlink r:id="rId21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pp.199-214, 2022, 978-2-7535-8609-3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hal-04476512v1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Aphrodite aux bains à Érétrie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Laureline Pop</w:t>
              </w:r>
            </w:hyperlink>
          </w:p>
          <w:p>
            <w:pPr/>
            <w:r>
              <w:rPr/>
              <w:t xml:space="preserve">Guy Ackermann; Tobias Krapf; Laureline Pop. </w:t>
            </w:r>
            <w:r>
              <w:rPr>
                <w:i w:val="1"/>
                <w:iCs w:val="1"/>
              </w:rPr>
              <w:t xml:space="preserve">ἀποβάτης – Mélanges eubéens offerts à Karl Reber</w:t>
            </w:r>
            <w:r>
              <w:rPr/>
              <w:t xml:space="preserve">, </w:t>
            </w:r>
            <w:hyperlink r:id="rId23" w:history="1">
              <w:r>
                <w:rPr>
                  <w:color w:val="#410a8c"/>
                  <w:u w:val="single"/>
                </w:rPr>
                <w:t xml:space="preserve">École suisse d'archéologie en Grèce</w:t>
              </w:r>
            </w:hyperlink>
            <w:r>
              <w:rPr/>
              <w:t xml:space="preserve">, pp.84-87, 2020, 978-2-8399-3122-9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hal-04476530v1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statuaire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Laureline Pop</w:t>
              </w:r>
            </w:hyperlink>
          </w:p>
          <w:p>
            <w:pPr/>
            <w:r>
              <w:rPr/>
              <w:t xml:space="preserve">Thierry Theurillat; Guy Ackermann; Marc Duret; Simone Zurbriggen. </w:t>
            </w:r>
            <w:r>
              <w:rPr>
                <w:i w:val="1"/>
                <w:iCs w:val="1"/>
              </w:rPr>
              <w:t xml:space="preserve">Les thermes du centre</w:t>
            </w:r>
            <w:r>
              <w:rPr/>
              <w:t xml:space="preserve">, Eretria XXV, </w:t>
            </w:r>
            <w:hyperlink r:id="rId25" w:history="1">
              <w:r>
                <w:rPr>
                  <w:color w:val="#410a8c"/>
                  <w:u w:val="single"/>
                </w:rPr>
                <w:t xml:space="preserve">ESAG; Infolio</w:t>
              </w:r>
            </w:hyperlink>
            <w:r>
              <w:rPr/>
              <w:t xml:space="preserve">, pp.92-93, 2020, 978-2-88474-414-0.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⟨10.5281/zenodo.4971978⟩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hal-04476544v1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Eikôn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Laureline Pop</w:t>
              </w:r>
            </w:hyperlink>
          </w:p>
          <w:p>
            <w:pPr/>
            <w:r>
              <w:rPr/>
              <w:t xml:space="preserve">Michel Aberson; Francesca Dell’Oro; Michiel de Vaan; Antoine Viredaz. </w:t>
            </w:r>
            <w:r>
              <w:rPr>
                <w:i w:val="1"/>
                <w:iCs w:val="1"/>
              </w:rPr>
              <w:t xml:space="preserve">[vøːrtər] : Mélanges de linguistique, de philologie et d’histoire ancienne offerts à Rudolf Wachter. Edité par Michel Aberson, Francesca Dell’Oro, Michiel de Vaan et Antoine Viredaz ; préface de Barbara Wachter</w:t>
            </w:r>
            <w:r>
              <w:rPr/>
              <w:t xml:space="preserve">, , pp.79-82, 2020, Cahiers de l’ILSL no 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halshs-04476178v1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Diotime et Aspasie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Laureline Pop</w:t>
              </w:r>
            </w:hyperlink>
          </w:p>
          <w:p>
            <w:pPr/>
            <w:r>
              <w:rPr/>
              <w:t xml:space="preserve">Michael Groneberg. </w:t>
            </w:r>
            <w:r>
              <w:rPr>
                <w:i w:val="1"/>
                <w:iCs w:val="1"/>
              </w:rPr>
              <w:t xml:space="preserve">"Salut Socrate !" : le "Symposion" de Platon adapté pour la scène : nouvelle traduction, commentaires, contributions</w:t>
            </w:r>
            <w:r>
              <w:rPr/>
              <w:t xml:space="preserve">, , pp.233-243, 2010, Cahiers du Centre de Traduction Littéraire de Lausanne 51, 2883570566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halshs-04476117v1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Fragments de sculpture tardive perdus au Gymnase d’Érétrie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Laureline Pop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SAKA-ASAC</w:t>
            </w:r>
            <w:r>
              <w:rPr/>
              <w:t xml:space="preserve">, 2022, pp.89-95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hal-04476584v1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statue de L. Mummius Achaicus au Gymnase d’Érétrie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Guy Ackermann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Laureline Pop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Antike Kunst</w:t>
            </w:r>
            <w:r>
              <w:rPr/>
              <w:t xml:space="preserve">, 2020, 63, pp.36-54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halshs-03194724v1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Portrait, Statue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Laureline Pop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corps dans l’Antiquité</w:t>
            </w:r>
            <w:r>
              <w:rPr/>
              <w:t xml:space="preserve">, 2019, pp.505 et 594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halshs-04476159v1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50260v1" TargetMode="External"/><Relationship Id="rId8" Type="http://schemas.openxmlformats.org/officeDocument/2006/relationships/hyperlink" Target="https://hal.science/search/index/?q=*&amp;authFullName_s=Laureline Pop" TargetMode="External"/><Relationship Id="rId9" Type="http://schemas.openxmlformats.org/officeDocument/2006/relationships/hyperlink" Target="https://dx.doi.org/10.33055/ALPHIL.00628" TargetMode="External"/><Relationship Id="rId10" Type="http://schemas.openxmlformats.org/officeDocument/2006/relationships/hyperlink" Target="https://shs.hal.science/halshs-03194653v1" TargetMode="External"/><Relationship Id="rId11" Type="http://schemas.openxmlformats.org/officeDocument/2006/relationships/hyperlink" Target="https://hal.science/search/index/?q=*&amp;authFullName_s=Guy Ackermann" TargetMode="External"/><Relationship Id="rId12" Type="http://schemas.openxmlformats.org/officeDocument/2006/relationships/hyperlink" Target="https://hal.science/search/index/?q=*&amp;authFullName_s=Tobias Krapf" TargetMode="External"/><Relationship Id="rId13" Type="http://schemas.openxmlformats.org/officeDocument/2006/relationships/hyperlink" Target="https://shs.hal.science/halshs-04476231v1" TargetMode="External"/><Relationship Id="rId14" Type="http://schemas.openxmlformats.org/officeDocument/2006/relationships/hyperlink" Target="https://hal.science/search/index/?q=*&amp;authFullName_s=Jean-Fran&#231;ois Rubin" TargetMode="External"/><Relationship Id="rId15" Type="http://schemas.openxmlformats.org/officeDocument/2006/relationships/hyperlink" Target="https://hal.science/search/index/?q=*&amp;authFullName_s=Aur&#233;lie Rubin" TargetMode="External"/><Relationship Id="rId16" Type="http://schemas.openxmlformats.org/officeDocument/2006/relationships/hyperlink" Target="https://hal.science/search/index/?q=*&amp;authFullName_s=Christian Genton" TargetMode="External"/><Relationship Id="rId17" Type="http://schemas.openxmlformats.org/officeDocument/2006/relationships/hyperlink" Target="https://hal.science/search/index/?q=*&amp;authFullName_s=Olivier Jean-Petit-Matile" TargetMode="External"/><Relationship Id="rId18" Type="http://schemas.openxmlformats.org/officeDocument/2006/relationships/hyperlink" Target="https://boutique.rossolis.ch/fr/" TargetMode="External"/><Relationship Id="rId19" Type="http://schemas.openxmlformats.org/officeDocument/2006/relationships/hyperlink" Target="https://shs.hal.science/halshs-04476283v1" TargetMode="External"/><Relationship Id="rId20" Type="http://schemas.openxmlformats.org/officeDocument/2006/relationships/hyperlink" Target="https://hal.science/hal-04476512v1" TargetMode="External"/><Relationship Id="rId21" Type="http://schemas.openxmlformats.org/officeDocument/2006/relationships/hyperlink" Target="https://books.openedition.org/pur/185016?lang=fr" TargetMode="External"/><Relationship Id="rId22" Type="http://schemas.openxmlformats.org/officeDocument/2006/relationships/hyperlink" Target="https://hal.science/hal-04476530v1" TargetMode="External"/><Relationship Id="rId23" Type="http://schemas.openxmlformats.org/officeDocument/2006/relationships/hyperlink" Target="https://www.esag.swiss/apobates/apobates-open-access/" TargetMode="External"/><Relationship Id="rId24" Type="http://schemas.openxmlformats.org/officeDocument/2006/relationships/hyperlink" Target="https://hal.science/hal-04476544v1" TargetMode="External"/><Relationship Id="rId25" Type="http://schemas.openxmlformats.org/officeDocument/2006/relationships/hyperlink" Target="https://www.esag.swiss/eretria-series/eretria-xxv/" TargetMode="External"/><Relationship Id="rId26" Type="http://schemas.openxmlformats.org/officeDocument/2006/relationships/hyperlink" Target="https://dx.doi.org/10.5281/zenodo.4971978" TargetMode="External"/><Relationship Id="rId27" Type="http://schemas.openxmlformats.org/officeDocument/2006/relationships/hyperlink" Target="https://shs.hal.science/halshs-04476178v1" TargetMode="External"/><Relationship Id="rId28" Type="http://schemas.openxmlformats.org/officeDocument/2006/relationships/hyperlink" Target="https://shs.hal.science/halshs-04476117v1" TargetMode="External"/><Relationship Id="rId29" Type="http://schemas.openxmlformats.org/officeDocument/2006/relationships/hyperlink" Target="https://hal.science/hal-04476584v1" TargetMode="External"/><Relationship Id="rId30" Type="http://schemas.openxmlformats.org/officeDocument/2006/relationships/hyperlink" Target="https://shs.hal.science/halshs-03194724v1" TargetMode="External"/><Relationship Id="rId31" Type="http://schemas.openxmlformats.org/officeDocument/2006/relationships/hyperlink" Target="https://shs.hal.science/halshs-04476159v1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Laureline Pop</dc:title>
  <dc:description>CV</dc:description>
  <dc:subject/>
  <cp:keywords/>
  <cp:category/>
  <cp:lastModifiedBy/>
  <dcterms:created xsi:type="dcterms:W3CDTF">2026-04-15T12:36:08+02:00</dcterms:created>
  <dcterms:modified xsi:type="dcterms:W3CDTF">2026-04-15T12:36:08+02:00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