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Laureline Rivière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Harmonisation of the diagnostic performances of serological ELISA tests for C. burnetii in ruminants in the absence of a gold standard: Optimal cut-offs and performances reassessment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Laureline Rivière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Elodie Rousset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Elsa Jourdain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Marie-Laure Delignette-Muller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Thibaut Lurier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Preventive Veterinary Medicine</w:t>
            </w:r>
            <w:r>
              <w:rPr/>
              <w:t xml:space="preserve">, 2025, 239, pp.106509.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⟨10.1016/j.prevetmed.2025.106509⟩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hal-05017943v1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Harmonisation of the diagnostic performances of ELISA tests for C. burnetii antibodies in ruminants: optimal positivity thresholds and performance reassessment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Laureline Rivière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Elodie Rousset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Elsa Jourdain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Laure Delignette-Muller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T. Lurier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SBED Conference 2024: Insights in Action</w:t>
            </w:r>
            <w:r>
              <w:rPr/>
              <w:t xml:space="preserve">, Jan 2024, Bruxelles, Belgium.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hal-04513507v1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Harmonisation of the diagnostic performances of serological ELISA tests for C. burnetii in ruminants: optimal positivity thresholds and performance reassessment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Laureline Rivière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Elodie Rousset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Elsa Jourdain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Laure Delignette-Muller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T. Lurier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hal-04977309v1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017943v1" TargetMode="External"/><Relationship Id="rId8" Type="http://schemas.openxmlformats.org/officeDocument/2006/relationships/hyperlink" Target="https://hal.science/search/index/?q=*&amp;authFullName_s=Laureline Rivi&#232;re" TargetMode="External"/><Relationship Id="rId9" Type="http://schemas.openxmlformats.org/officeDocument/2006/relationships/hyperlink" Target="https://hal.science/search/index/?q=*&amp;authFullName_s=Elodie Rousset" TargetMode="External"/><Relationship Id="rId10" Type="http://schemas.openxmlformats.org/officeDocument/2006/relationships/hyperlink" Target="https://hal.science/search/index/?q=*&amp;authFullName_s=Elsa Jourdain" TargetMode="External"/><Relationship Id="rId11" Type="http://schemas.openxmlformats.org/officeDocument/2006/relationships/hyperlink" Target="https://hal.science/search/index/?q=*&amp;authFullName_s=Marie-Laure Delignette-Muller" TargetMode="External"/><Relationship Id="rId12" Type="http://schemas.openxmlformats.org/officeDocument/2006/relationships/hyperlink" Target="https://hal.science/search/index/?q=*&amp;authFullName_s=Thibaut Lurier" TargetMode="External"/><Relationship Id="rId13" Type="http://schemas.openxmlformats.org/officeDocument/2006/relationships/hyperlink" Target="https://dx.doi.org/10.1016/j.prevetmed.2025.106509" TargetMode="External"/><Relationship Id="rId14" Type="http://schemas.openxmlformats.org/officeDocument/2006/relationships/hyperlink" Target="https://hal.inrae.fr/hal-04513507v1" TargetMode="External"/><Relationship Id="rId15" Type="http://schemas.openxmlformats.org/officeDocument/2006/relationships/hyperlink" Target="https://hal.science/search/index/?q=*&amp;authFullName_s=Marie Laure Delignette-Muller" TargetMode="External"/><Relationship Id="rId16" Type="http://schemas.openxmlformats.org/officeDocument/2006/relationships/hyperlink" Target="https://hal.science/search/index/?q=*&amp;authFullName_s=T. Lurier" TargetMode="External"/><Relationship Id="rId17" Type="http://schemas.openxmlformats.org/officeDocument/2006/relationships/hyperlink" Target="https://hal.inrae.fr/hal-04977309v1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Laureline Rivière</dc:title>
  <dc:description>CV</dc:description>
  <dc:subject/>
  <cp:keywords/>
  <cp:category/>
  <cp:lastModifiedBy/>
  <dcterms:created xsi:type="dcterms:W3CDTF">2026-03-17T13:27:28+01:00</dcterms:created>
  <dcterms:modified xsi:type="dcterms:W3CDTF">2026-03-17T13:27:28+01:00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