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Barthe </w:t>
      </w:r>
      <w:r>
        <w:rPr>
          <w:color w:val="641e6e"/>
        </w:rPr>
        <w:t xml:space="preserve">- Maîtresse de conférences en géographie et aménagement à l’Université Toulouse Jean Jaurès depuis septembre 1998- Membre de l’UMR LISST-Dynamiques Rurales. - Travaux de recherche portent sur l’analyse des initiatives de développement local dans les territoires ruraux en France et en Amérique Latine (Argentine) : modalités de gouvernance des politiques de développement territorial des configurations d’acteurs et les formes de coopération entre acteurs publics et privés dans la conduite des politiques locales. Recherches en cours sur la notion de bien vivre territorial pour appréhender ce qui fait qualité de vie dans les territoires pour les populations qui y résident ou y transitent.- Présidence d'un groupe national de prospective sur les espaces de faible densité en France à l’horizon 2040, sous l’égide la DATAR. - Responsable du Master1 Urbanisme/aménagement, Parcours Action locale et projets de territoires du département de géographie/aménagement/environnement. - Entre 2006 et 2023 :  chargée de mission de l’université Toulouse Jean Jaurès et de l’Université Fédérale de Toulouse pour le site universitaire de Foix (420 étudiants).- Membre du CA de l’université Toulouse Jean-Jaurès (élue en février 2023) et vice-présidente déléguée Responsabilité sociétale de l’université (élue en mai 2023)- Co-présidence réseau Territoires et Citoyens en Occitanie, réseau régional de l’Union Nationale des Acteurs du Développement Local</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 bien vivre » en petite ville : le rôle des pouvoirs publics locaux</w:t>
              </w:r>
            </w:hyperlink>
          </w:p>
          <w:p>
            <w:pPr/>
            <w:hyperlink r:id="rId8" w:history="1">
              <w:r>
                <w:rPr>
                  <w:color w:val="#410a8c"/>
                  <w:u w:val="single"/>
                </w:rPr>
                <w:t xml:space="preserve">Laurence Barthe</w:t>
              </w:r>
            </w:hyperlink>
            <w:r>
              <w:rPr/>
              <w:t xml:space="preserve">,</w:t>
            </w:r>
            <w:hyperlink r:id="rId9" w:history="1">
              <w:r>
                <w:rPr>
                  <w:color w:val="#410a8c"/>
                  <w:u w:val="single"/>
                </w:rPr>
                <w:t xml:space="preserve">Florence Laumiere</w:t>
              </w:r>
            </w:hyperlink>
            <w:r>
              <w:rPr/>
              <w:t xml:space="preserve">,</w:t>
            </w:r>
            <w:hyperlink r:id="rId10" w:history="1">
              <w:r>
                <w:rPr>
                  <w:color w:val="#410a8c"/>
                  <w:u w:val="single"/>
                </w:rPr>
                <w:t xml:space="preserve">Patricia Panegos</w:t>
              </w:r>
            </w:hyperlink>
            <w:r>
              <w:rPr/>
              <w:t xml:space="preserve">,</w:t>
            </w:r>
            <w:hyperlink r:id="rId11" w:history="1">
              <w:r>
                <w:rPr>
                  <w:color w:val="#410a8c"/>
                  <w:u w:val="single"/>
                </w:rPr>
                <w:t xml:space="preserve">Mariette Sibertin-Blanc</w:t>
              </w:r>
            </w:hyperlink>
          </w:p>
          <w:p>
            <w:pPr/>
            <w:r>
              <w:rPr>
                <w:i w:val="1"/>
                <w:iCs w:val="1"/>
              </w:rPr>
              <w:t xml:space="preserve">Métropolitiques</w:t>
            </w:r>
            <w:r>
              <w:rPr/>
              <w:t xml:space="preserve">, 2024, </w:t>
            </w:r>
            <w:hyperlink r:id="rId12" w:history="1">
              <w:r>
                <w:rPr>
                  <w:color w:val="#410a8c"/>
                  <w:u w:val="single"/>
                </w:rPr>
                <w:t xml:space="preserve">⟨10.56698/metropolitiques.1999⟩</w:t>
              </w:r>
            </w:hyperlink>
          </w:p>
          <w:p>
            <w:pPr/>
            <w:r>
              <w:rPr/>
              <w:t xml:space="preserve">Article dans une revue</w:t>
            </w:r>
          </w:p>
          <w:p>
            <w:pPr/>
            <w:hyperlink r:id="rId7" w:history="1">
              <w:r>
                <w:rPr>
                  <w:color w:val="#410a8c"/>
                  <w:u w:val="single"/>
                </w:rPr>
                <w:t xml:space="preserve">hal-04584079v1</w:t>
              </w:r>
            </w:hyperlink>
          </w:p>
        </w:tc>
      </w:tr>
      <w:tr>
        <w:trPr/>
        <w:tc>
          <w:tcPr>
            <w:noWrap/>
          </w:tcPr>
          <w:p>
            <w:pPr>
              <w:spacing w:after="200"/>
            </w:pPr>
            <w:hyperlink r:id="rId13" w:history="1">
              <w:r>
                <w:rPr>
                  <w:color w:val="1e198e"/>
                  <w:b w:val="1"/>
                  <w:bCs w:val="1"/>
                  <w:u w:val="single"/>
                </w:rPr>
                <w:t xml:space="preserve">Former des professionnels du développement territorial : des choix pédagogiques au service des valeurs de l’action</w:t>
              </w:r>
            </w:hyperlink>
          </w:p>
          <w:p>
            <w:pPr/>
            <w:hyperlink r:id="rId8" w:history="1">
              <w:r>
                <w:rPr>
                  <w:color w:val="#410a8c"/>
                  <w:u w:val="single"/>
                </w:rPr>
                <w:t xml:space="preserve">Laurence Barthe</w:t>
              </w:r>
            </w:hyperlink>
            <w:r>
              <w:rPr/>
              <w:t xml:space="preserve">,</w:t>
            </w:r>
            <w:hyperlink r:id="rId11" w:history="1">
              <w:r>
                <w:rPr>
                  <w:color w:val="#410a8c"/>
                  <w:u w:val="single"/>
                </w:rPr>
                <w:t xml:space="preserve">Mariette Sibertin-Blanc</w:t>
              </w:r>
            </w:hyperlink>
          </w:p>
          <w:p>
            <w:pPr/>
            <w:r>
              <w:rPr>
                <w:i w:val="1"/>
                <w:iCs w:val="1"/>
              </w:rPr>
              <w:t xml:space="preserve">Pour. La revue du Groupe Ruralités, Éducation et Politiques</w:t>
            </w:r>
            <w:r>
              <w:rPr/>
              <w:t xml:space="preserve">, 2021, 2 (240-241), pp.355-365. </w:t>
            </w:r>
            <w:hyperlink r:id="rId14" w:history="1">
              <w:r>
                <w:rPr>
                  <w:color w:val="#410a8c"/>
                  <w:u w:val="single"/>
                </w:rPr>
                <w:t xml:space="preserve">⟨10.3917/pour.240.0355⟩</w:t>
              </w:r>
            </w:hyperlink>
          </w:p>
          <w:p>
            <w:pPr/>
            <w:r>
              <w:rPr/>
              <w:t xml:space="preserve">Article dans une revue</w:t>
            </w:r>
          </w:p>
          <w:p>
            <w:pPr/>
            <w:hyperlink r:id="rId13" w:history="1">
              <w:r>
                <w:rPr>
                  <w:color w:val="#410a8c"/>
                  <w:u w:val="single"/>
                </w:rPr>
                <w:t xml:space="preserve">hal-03580167v1</w:t>
              </w:r>
            </w:hyperlink>
          </w:p>
        </w:tc>
      </w:tr>
      <w:tr>
        <w:trPr/>
        <w:tc>
          <w:tcPr>
            <w:noWrap/>
          </w:tcPr>
          <w:p>
            <w:pPr>
              <w:spacing w:after="200"/>
            </w:pPr>
            <w:hyperlink r:id="rId15" w:history="1">
              <w:r>
                <w:rPr>
                  <w:color w:val="1e198e"/>
                  <w:b w:val="1"/>
                  <w:bCs w:val="1"/>
                  <w:u w:val="single"/>
                </w:rPr>
                <w:t xml:space="preserve">Les installations agricoles dans le Haut-Vicdessos : une analyse par le prisme du buen vivir</w:t>
              </w:r>
            </w:hyperlink>
          </w:p>
          <w:p>
            <w:pPr/>
            <w:hyperlink r:id="rId16" w:history="1">
              <w:r>
                <w:rPr>
                  <w:color w:val="#410a8c"/>
                  <w:u w:val="single"/>
                </w:rPr>
                <w:t xml:space="preserve">Corinne Eychenne</w:t>
              </w:r>
            </w:hyperlink>
            <w:r>
              <w:rPr/>
              <w:t xml:space="preserve">,</w:t>
            </w:r>
            <w:hyperlink r:id="rId8" w:history="1">
              <w:r>
                <w:rPr>
                  <w:color w:val="#410a8c"/>
                  <w:u w:val="single"/>
                </w:rPr>
                <w:t xml:space="preserve">Laurence Barthe</w:t>
              </w:r>
            </w:hyperlink>
            <w:r>
              <w:rPr/>
              <w:t xml:space="preserve">,</w:t>
            </w:r>
            <w:hyperlink r:id="rId17" w:history="1">
              <w:r>
                <w:rPr>
                  <w:color w:val="#410a8c"/>
                  <w:u w:val="single"/>
                </w:rPr>
                <w:t xml:space="preserve">Camille Noûs</w:t>
              </w:r>
            </w:hyperlink>
          </w:p>
          <w:p>
            <w:pPr/>
            <w:r>
              <w:rPr>
                <w:i w:val="1"/>
                <w:iCs w:val="1"/>
              </w:rPr>
              <w:t xml:space="preserve">Sud-Ouest Européen</w:t>
            </w:r>
            <w:r>
              <w:rPr/>
              <w:t xml:space="preserve">, 2021, 52, pp.87-102. </w:t>
            </w:r>
            <w:hyperlink r:id="rId18" w:history="1">
              <w:r>
                <w:rPr>
                  <w:color w:val="#410a8c"/>
                  <w:u w:val="single"/>
                </w:rPr>
                <w:t xml:space="preserve">⟨10.4000/soe.8198⟩</w:t>
              </w:r>
            </w:hyperlink>
          </w:p>
          <w:p>
            <w:pPr/>
            <w:r>
              <w:rPr/>
              <w:t xml:space="preserve">Article dans une revue</w:t>
            </w:r>
          </w:p>
          <w:p>
            <w:pPr/>
            <w:hyperlink r:id="rId15" w:history="1">
              <w:r>
                <w:rPr>
                  <w:color w:val="#410a8c"/>
                  <w:u w:val="single"/>
                </w:rPr>
                <w:t xml:space="preserve">hal-04021589v1</w:t>
              </w:r>
            </w:hyperlink>
          </w:p>
        </w:tc>
      </w:tr>
      <w:tr>
        <w:trPr/>
        <w:tc>
          <w:tcPr>
            <w:noWrap/>
          </w:tcPr>
          <w:p>
            <w:pPr>
              <w:spacing w:after="200"/>
            </w:pPr>
            <w:hyperlink r:id="rId19" w:history="1">
              <w:r>
                <w:rPr>
                  <w:color w:val="1e198e"/>
                  <w:b w:val="1"/>
                  <w:bCs w:val="1"/>
                  <w:u w:val="single"/>
                </w:rPr>
                <w:t xml:space="preserve">Les jeunes et le territoire</w:t>
              </w:r>
            </w:hyperlink>
          </w:p>
          <w:p>
            <w:pPr/>
            <w:hyperlink r:id="rId8" w:history="1">
              <w:r>
                <w:rPr>
                  <w:color w:val="#410a8c"/>
                  <w:u w:val="single"/>
                </w:rPr>
                <w:t xml:space="preserve">Laurence Barthe</w:t>
              </w:r>
            </w:hyperlink>
            <w:r>
              <w:rPr/>
              <w:t xml:space="preserve">,</w:t>
            </w:r>
            <w:hyperlink r:id="rId11" w:history="1">
              <w:r>
                <w:rPr>
                  <w:color w:val="#410a8c"/>
                  <w:u w:val="single"/>
                </w:rPr>
                <w:t xml:space="preserve">Mariette Sibertin-Blanc</w:t>
              </w:r>
            </w:hyperlink>
          </w:p>
          <w:p>
            <w:pPr/>
            <w:r>
              <w:rPr>
                <w:i w:val="1"/>
                <w:iCs w:val="1"/>
              </w:rPr>
              <w:t xml:space="preserve">Intercommunalités</w:t>
            </w:r>
            <w:r>
              <w:rPr/>
              <w:t xml:space="preserve">, 2020, 254, pp.32-33</w:t>
            </w:r>
          </w:p>
          <w:p>
            <w:pPr/>
            <w:r>
              <w:rPr/>
              <w:t xml:space="preserve">Article dans une revue</w:t>
            </w:r>
          </w:p>
          <w:p>
            <w:pPr/>
            <w:hyperlink r:id="rId19" w:history="1">
              <w:r>
                <w:rPr>
                  <w:color w:val="#410a8c"/>
                  <w:u w:val="single"/>
                </w:rPr>
                <w:t xml:space="preserve">hal-03121658v1</w:t>
              </w:r>
            </w:hyperlink>
          </w:p>
        </w:tc>
      </w:tr>
      <w:tr>
        <w:trPr/>
        <w:tc>
          <w:tcPr>
            <w:noWrap/>
          </w:tcPr>
          <w:p>
            <w:pPr>
              <w:spacing w:after="200"/>
            </w:pPr>
            <w:hyperlink r:id="rId20" w:history="1">
              <w:r>
                <w:rPr>
                  <w:color w:val="1e198e"/>
                  <w:b w:val="1"/>
                  <w:bCs w:val="1"/>
                  <w:u w:val="single"/>
                </w:rPr>
                <w:t xml:space="preserve">Les associations foncières pastorales</w:t>
              </w:r>
            </w:hyperlink>
          </w:p>
          <w:p>
            <w:pPr/>
            <w:hyperlink r:id="rId8" w:history="1">
              <w:r>
                <w:rPr>
                  <w:color w:val="#410a8c"/>
                  <w:u w:val="single"/>
                </w:rPr>
                <w:t xml:space="preserve">Laurence Barthe</w:t>
              </w:r>
            </w:hyperlink>
            <w:r>
              <w:rPr/>
              <w:t xml:space="preserve">,</w:t>
            </w:r>
            <w:hyperlink r:id="rId16" w:history="1">
              <w:r>
                <w:rPr>
                  <w:color w:val="#410a8c"/>
                  <w:u w:val="single"/>
                </w:rPr>
                <w:t xml:space="preserve">Corinne Eychenne</w:t>
              </w:r>
            </w:hyperlink>
          </w:p>
          <w:p>
            <w:pPr/>
            <w:r>
              <w:rPr>
                <w:i w:val="1"/>
                <w:iCs w:val="1"/>
              </w:rPr>
              <w:t xml:space="preserve">EchoGéo</w:t>
            </w:r>
            <w:r>
              <w:rPr/>
              <w:t xml:space="preserve">, 2018, 43, </w:t>
            </w:r>
            <w:hyperlink r:id="rId21" w:history="1">
              <w:r>
                <w:rPr>
                  <w:color w:val="#410a8c"/>
                  <w:u w:val="single"/>
                </w:rPr>
                <w:t xml:space="preserve">⟨10.4000/echogeo.15228⟩</w:t>
              </w:r>
            </w:hyperlink>
          </w:p>
          <w:p>
            <w:pPr/>
            <w:r>
              <w:rPr/>
              <w:t xml:space="preserve">Article dans une revue</w:t>
            </w:r>
          </w:p>
          <w:p>
            <w:pPr/>
            <w:hyperlink r:id="rId20" w:history="1">
              <w:r>
                <w:rPr>
                  <w:color w:val="#410a8c"/>
                  <w:u w:val="single"/>
                </w:rPr>
                <w:t xml:space="preserve">halshs-01898176v1</w:t>
              </w:r>
            </w:hyperlink>
          </w:p>
        </w:tc>
      </w:tr>
      <w:tr>
        <w:trPr/>
        <w:tc>
          <w:tcPr>
            <w:noWrap/>
          </w:tcPr>
          <w:p>
            <w:pPr>
              <w:spacing w:after="200"/>
            </w:pPr>
            <w:hyperlink r:id="rId22" w:history="1">
              <w:r>
                <w:rPr>
                  <w:color w:val="1e198e"/>
                  <w:b w:val="1"/>
                  <w:bCs w:val="1"/>
                  <w:u w:val="single"/>
                </w:rPr>
                <w:t xml:space="preserve">Le rôle des villes intermédiaires dans les espaces agricoles pampéens argentins de la Province de Buenos Aires</w:t>
              </w:r>
            </w:hyperlink>
          </w:p>
          <w:p>
            <w:pPr/>
            <w:hyperlink r:id="rId23" w:history="1">
              <w:r>
                <w:rPr>
                  <w:color w:val="#410a8c"/>
                  <w:u w:val="single"/>
                </w:rPr>
                <w:t xml:space="preserve">Christophe Albaladejo</w:t>
              </w:r>
            </w:hyperlink>
            <w:r>
              <w:rPr/>
              <w:t xml:space="preserve">,</w:t>
            </w:r>
            <w:hyperlink r:id="rId8" w:history="1">
              <w:r>
                <w:rPr>
                  <w:color w:val="#410a8c"/>
                  <w:u w:val="single"/>
                </w:rPr>
                <w:t xml:space="preserve">Laurence Barthe</w:t>
              </w:r>
            </w:hyperlink>
            <w:r>
              <w:rPr/>
              <w:t xml:space="preserve">,</w:t>
            </w:r>
            <w:hyperlink r:id="rId24" w:history="1">
              <w:r>
                <w:rPr>
                  <w:color w:val="#410a8c"/>
                  <w:u w:val="single"/>
                </w:rPr>
                <w:t xml:space="preserve">Roberto Bustos Cara</w:t>
              </w:r>
            </w:hyperlink>
            <w:r>
              <w:rPr/>
              <w:t xml:space="preserve">,</w:t>
            </w:r>
            <w:hyperlink r:id="rId25" w:history="1">
              <w:r>
                <w:rPr>
                  <w:color w:val="#410a8c"/>
                  <w:u w:val="single"/>
                </w:rPr>
                <w:t xml:space="preserve">Mariano Iscaro</w:t>
              </w:r>
            </w:hyperlink>
            <w:r>
              <w:rPr/>
              <w:t xml:space="preserve">,</w:t>
            </w:r>
            <w:hyperlink r:id="rId26" w:history="1">
              <w:r>
                <w:rPr>
                  <w:color w:val="#410a8c"/>
                  <w:u w:val="single"/>
                </w:rPr>
                <w:t xml:space="preserve">Marcela Petrantonio</w:t>
              </w:r>
            </w:hyperlink>
            <w:r>
              <w:rPr/>
              <w:t xml:space="preserve">et al.</w:t>
            </w:r>
          </w:p>
          <w:p>
            <w:pPr/>
            <w:r>
              <w:rPr>
                <w:i w:val="1"/>
                <w:iCs w:val="1"/>
              </w:rPr>
              <w:t xml:space="preserve">Territoire en mouvement. Revue de Géographie et d'Aménagement</w:t>
            </w:r>
            <w:r>
              <w:rPr/>
              <w:t xml:space="preserve">, 2017, Aux frontières de l'urbain - Petites villes du monde, 33, pp.1-22. </w:t>
            </w:r>
            <w:hyperlink r:id="rId27" w:history="1">
              <w:r>
                <w:rPr>
                  <w:color w:val="#410a8c"/>
                  <w:u w:val="single"/>
                </w:rPr>
                <w:t xml:space="preserve">⟨10.4000/tem.4011⟩</w:t>
              </w:r>
            </w:hyperlink>
          </w:p>
          <w:p>
            <w:pPr/>
            <w:r>
              <w:rPr/>
              <w:t xml:space="preserve">Article dans une revue</w:t>
            </w:r>
          </w:p>
          <w:p>
            <w:pPr/>
            <w:hyperlink r:id="rId22" w:history="1">
              <w:r>
                <w:rPr>
                  <w:color w:val="#410a8c"/>
                  <w:u w:val="single"/>
                </w:rPr>
                <w:t xml:space="preserve">hal-01517062v1</w:t>
              </w:r>
            </w:hyperlink>
          </w:p>
        </w:tc>
      </w:tr>
      <w:tr>
        <w:trPr/>
        <w:tc>
          <w:tcPr>
            <w:noWrap/>
          </w:tcPr>
          <w:p>
            <w:pPr>
              <w:spacing w:after="200"/>
            </w:pPr>
            <w:hyperlink r:id="rId28" w:history="1">
              <w:r>
                <w:rPr>
                  <w:color w:val="1e198e"/>
                  <w:b w:val="1"/>
                  <w:bCs w:val="1"/>
                  <w:u w:val="single"/>
                </w:rPr>
                <w:t xml:space="preserve">Du potentiel à l’action : la gouvernance territoriale des pôles d’excellence rurale</w:t>
              </w:r>
            </w:hyperlink>
          </w:p>
          <w:p>
            <w:pPr/>
            <w:hyperlink r:id="rId29" w:history="1">
              <w:r>
                <w:rPr>
                  <w:color w:val="#410a8c"/>
                  <w:u w:val="single"/>
                </w:rPr>
                <w:t xml:space="preserve">Sylvie Lardon</w:t>
              </w:r>
            </w:hyperlink>
            <w:r>
              <w:rPr/>
              <w:t xml:space="preserve">,</w:t>
            </w:r>
            <w:hyperlink r:id="rId30" w:history="1">
              <w:r>
                <w:rPr>
                  <w:color w:val="#410a8c"/>
                  <w:u w:val="single"/>
                </w:rPr>
                <w:t xml:space="preserve">Johan Milian</w:t>
              </w:r>
            </w:hyperlink>
            <w:r>
              <w:rPr/>
              <w:t xml:space="preserve">,</w:t>
            </w:r>
            <w:hyperlink r:id="rId31" w:history="1">
              <w:r>
                <w:rPr>
                  <w:color w:val="#410a8c"/>
                  <w:u w:val="single"/>
                </w:rPr>
                <w:t xml:space="preserve">Salma Loudiyi</w:t>
              </w:r>
            </w:hyperlink>
            <w:r>
              <w:rPr/>
              <w:t xml:space="preserve">,</w:t>
            </w:r>
            <w:hyperlink r:id="rId32" w:history="1">
              <w:r>
                <w:rPr>
                  <w:color w:val="#410a8c"/>
                  <w:u w:val="single"/>
                </w:rPr>
                <w:t xml:space="preserve">Patrice Leblanc</w:t>
              </w:r>
            </w:hyperlink>
            <w:r>
              <w:rPr/>
              <w:t xml:space="preserve">,</w:t>
            </w:r>
            <w:hyperlink r:id="rId8" w:history="1">
              <w:r>
                <w:rPr>
                  <w:color w:val="#410a8c"/>
                  <w:u w:val="single"/>
                </w:rPr>
                <w:t xml:space="preserve">Laurence Barthe</w:t>
              </w:r>
            </w:hyperlink>
            <w:r>
              <w:rPr/>
              <w:t xml:space="preserve">et al.</w:t>
            </w:r>
          </w:p>
          <w:p>
            <w:pPr/>
            <w:r>
              <w:rPr>
                <w:i w:val="1"/>
                <w:iCs w:val="1"/>
              </w:rPr>
              <w:t xml:space="preserve">Norois. Environnement, aménagement, société</w:t>
            </w:r>
            <w:r>
              <w:rPr/>
              <w:t xml:space="preserve">, 2014, Mobilité, santé et développement territorial : de nouveaux défis pour la gouvernance des territoires ruraux, 233, pp.69-81. </w:t>
            </w:r>
            <w:hyperlink r:id="rId33" w:history="1">
              <w:r>
                <w:rPr>
                  <w:color w:val="#410a8c"/>
                  <w:u w:val="single"/>
                </w:rPr>
                <w:t xml:space="preserve">⟨10.4000/norois.5380⟩</w:t>
              </w:r>
            </w:hyperlink>
          </w:p>
          <w:p>
            <w:pPr/>
            <w:r>
              <w:rPr/>
              <w:t xml:space="preserve">Article dans une revue</w:t>
            </w:r>
          </w:p>
          <w:p>
            <w:pPr/>
            <w:hyperlink r:id="rId28" w:history="1">
              <w:r>
                <w:rPr>
                  <w:color w:val="#410a8c"/>
                  <w:u w:val="single"/>
                </w:rPr>
                <w:t xml:space="preserve">halshs-01152212v1</w:t>
              </w:r>
            </w:hyperlink>
          </w:p>
        </w:tc>
      </w:tr>
      <w:tr>
        <w:trPr/>
        <w:tc>
          <w:tcPr>
            <w:noWrap/>
          </w:tcPr>
          <w:p>
            <w:pPr>
              <w:spacing w:after="200"/>
            </w:pPr>
            <w:hyperlink r:id="rId34" w:history="1">
              <w:r>
                <w:rPr>
                  <w:color w:val="1e198e"/>
                  <w:b w:val="1"/>
                  <w:bCs w:val="1"/>
                  <w:u w:val="single"/>
                </w:rPr>
                <w:t xml:space="preserve">La prise en compte de la question agricole par les territoires de projet en montagne : logiques d’action et gouvernance</w:t>
              </w:r>
            </w:hyperlink>
          </w:p>
          <w:p>
            <w:pPr/>
            <w:hyperlink r:id="rId16" w:history="1">
              <w:r>
                <w:rPr>
                  <w:color w:val="#410a8c"/>
                  <w:u w:val="single"/>
                </w:rPr>
                <w:t xml:space="preserve">Corinne Eychenne</w:t>
              </w:r>
            </w:hyperlink>
            <w:r>
              <w:rPr/>
              <w:t xml:space="preserve">,</w:t>
            </w:r>
            <w:hyperlink r:id="rId30" w:history="1">
              <w:r>
                <w:rPr>
                  <w:color w:val="#410a8c"/>
                  <w:u w:val="single"/>
                </w:rPr>
                <w:t xml:space="preserve">Johan Milian</w:t>
              </w:r>
            </w:hyperlink>
            <w:r>
              <w:rPr/>
              <w:t xml:space="preserve">,</w:t>
            </w:r>
            <w:hyperlink r:id="rId8" w:history="1">
              <w:r>
                <w:rPr>
                  <w:color w:val="#410a8c"/>
                  <w:u w:val="single"/>
                </w:rPr>
                <w:t xml:space="preserve">Laurence Barthe</w:t>
              </w:r>
            </w:hyperlink>
          </w:p>
          <w:p>
            <w:pPr/>
            <w:r>
              <w:rPr>
                <w:i w:val="1"/>
                <w:iCs w:val="1"/>
              </w:rPr>
              <w:t xml:space="preserve">Sciences Eaux &amp; Territoires</w:t>
            </w:r>
            <w:r>
              <w:rPr/>
              <w:t xml:space="preserve">, 2014, 13, pp.20-23</w:t>
            </w:r>
          </w:p>
          <w:p>
            <w:pPr/>
            <w:r>
              <w:rPr/>
              <w:t xml:space="preserve">Article dans une revue</w:t>
            </w:r>
          </w:p>
          <w:p>
            <w:pPr/>
            <w:hyperlink r:id="rId34" w:history="1">
              <w:r>
                <w:rPr>
                  <w:color w:val="#410a8c"/>
                  <w:u w:val="single"/>
                </w:rPr>
                <w:t xml:space="preserve">halshs-01155171v1</w:t>
              </w:r>
            </w:hyperlink>
          </w:p>
        </w:tc>
      </w:tr>
      <w:tr>
        <w:trPr/>
        <w:tc>
          <w:tcPr>
            <w:noWrap/>
          </w:tcPr>
          <w:p>
            <w:pPr>
              <w:spacing w:after="200"/>
            </w:pPr>
            <w:hyperlink r:id="rId35" w:history="1">
              <w:r>
                <w:rPr>
                  <w:color w:val="1e198e"/>
                  <w:b w:val="1"/>
                  <w:bCs w:val="1"/>
                  <w:u w:val="single"/>
                </w:rPr>
                <w:t xml:space="preserve">L’émergence d’une politique locale de santé dans les territoires ruraux : enjeux et limites</w:t>
              </w:r>
            </w:hyperlink>
          </w:p>
          <w:p>
            <w:pPr/>
            <w:hyperlink r:id="rId8" w:history="1">
              <w:r>
                <w:rPr>
                  <w:color w:val="#410a8c"/>
                  <w:u w:val="single"/>
                </w:rPr>
                <w:t xml:space="preserve">Laurence Barthe</w:t>
              </w:r>
            </w:hyperlink>
            <w:r>
              <w:rPr/>
              <w:t xml:space="preserve">,</w:t>
            </w:r>
            <w:hyperlink r:id="rId36" w:history="1">
              <w:r>
                <w:rPr>
                  <w:color w:val="#410a8c"/>
                  <w:u w:val="single"/>
                </w:rPr>
                <w:t xml:space="preserve">Stéphanie Lima</w:t>
              </w:r>
            </w:hyperlink>
          </w:p>
          <w:p>
            <w:pPr/>
            <w:r>
              <w:rPr>
                <w:i w:val="1"/>
                <w:iCs w:val="1"/>
              </w:rPr>
              <w:t xml:space="preserve">Sciences de la société : Les cahiers du LERASS</w:t>
            </w:r>
            <w:r>
              <w:rPr/>
              <w:t xml:space="preserve">, 2012, 86, pp.50-69. </w:t>
            </w:r>
            <w:hyperlink r:id="rId37" w:history="1">
              <w:r>
                <w:rPr>
                  <w:color w:val="#410a8c"/>
                  <w:u w:val="single"/>
                </w:rPr>
                <w:t xml:space="preserve">⟨10.4000/sds.1686⟩</w:t>
              </w:r>
            </w:hyperlink>
          </w:p>
          <w:p>
            <w:pPr/>
            <w:r>
              <w:rPr/>
              <w:t xml:space="preserve">Article dans une revue</w:t>
            </w:r>
          </w:p>
          <w:p>
            <w:pPr/>
            <w:hyperlink r:id="rId35" w:history="1">
              <w:r>
                <w:rPr>
                  <w:color w:val="#410a8c"/>
                  <w:u w:val="single"/>
                </w:rPr>
                <w:t xml:space="preserve">hal-02083908v1</w:t>
              </w:r>
            </w:hyperlink>
          </w:p>
        </w:tc>
      </w:tr>
      <w:tr>
        <w:trPr/>
        <w:tc>
          <w:tcPr>
            <w:noWrap/>
          </w:tcPr>
          <w:p>
            <w:pPr>
              <w:spacing w:after="200"/>
            </w:pPr>
            <w:hyperlink r:id="rId38" w:history="1">
              <w:r>
                <w:rPr>
                  <w:color w:val="1e198e"/>
                  <w:b w:val="1"/>
                  <w:bCs w:val="1"/>
                  <w:u w:val="single"/>
                </w:rPr>
                <w:t xml:space="preserve">When territorial planning manages to include farming : four local examples from Midi-Pyrénées (France)</w:t>
              </w:r>
            </w:hyperlink>
          </w:p>
          <w:p>
            <w:pPr/>
            <w:hyperlink r:id="rId39" w:history="1">
              <w:r>
                <w:rPr>
                  <w:color w:val="#410a8c"/>
                  <w:u w:val="single"/>
                </w:rPr>
                <w:t xml:space="preserve">Isabelle Duvernoy</w:t>
              </w:r>
            </w:hyperlink>
            <w:r>
              <w:rPr/>
              <w:t xml:space="preserve">,</w:t>
            </w:r>
            <w:hyperlink r:id="rId36" w:history="1">
              <w:r>
                <w:rPr>
                  <w:color w:val="#410a8c"/>
                  <w:u w:val="single"/>
                </w:rPr>
                <w:t xml:space="preserve">Stéphanie Lima</w:t>
              </w:r>
            </w:hyperlink>
            <w:r>
              <w:rPr/>
              <w:t xml:space="preserve">,</w:t>
            </w:r>
            <w:hyperlink r:id="rId8" w:history="1">
              <w:r>
                <w:rPr>
                  <w:color w:val="#410a8c"/>
                  <w:u w:val="single"/>
                </w:rPr>
                <w:t xml:space="preserve">Laurence Barthe</w:t>
              </w:r>
            </w:hyperlink>
          </w:p>
          <w:p>
            <w:pPr/>
            <w:r>
              <w:rPr>
                <w:i w:val="1"/>
                <w:iCs w:val="1"/>
              </w:rPr>
              <w:t xml:space="preserve">Sud-Ouest Européen</w:t>
            </w:r>
            <w:r>
              <w:rPr/>
              <w:t xml:space="preserve">, 2012, 34, pp.79-92. </w:t>
            </w:r>
            <w:hyperlink r:id="rId40" w:history="1">
              <w:r>
                <w:rPr>
                  <w:color w:val="#410a8c"/>
                  <w:u w:val="single"/>
                </w:rPr>
                <w:t xml:space="preserve">⟨10.4000/soe.138⟩</w:t>
              </w:r>
            </w:hyperlink>
          </w:p>
          <w:p>
            <w:pPr/>
            <w:r>
              <w:rPr/>
              <w:t xml:space="preserve">Article dans une revue</w:t>
            </w:r>
          </w:p>
          <w:p>
            <w:pPr/>
            <w:hyperlink r:id="rId38" w:history="1">
              <w:r>
                <w:rPr>
                  <w:color w:val="#410a8c"/>
                  <w:u w:val="single"/>
                </w:rPr>
                <w:t xml:space="preserve">hal-02083898v1</w:t>
              </w:r>
            </w:hyperlink>
          </w:p>
        </w:tc>
      </w:tr>
      <w:tr>
        <w:trPr/>
        <w:tc>
          <w:tcPr>
            <w:noWrap/>
          </w:tcPr>
          <w:p>
            <w:pPr>
              <w:spacing w:after="200"/>
            </w:pPr>
            <w:hyperlink r:id="rId41" w:history="1">
              <w:r>
                <w:rPr>
                  <w:color w:val="1e198e"/>
                  <w:b w:val="1"/>
                  <w:bCs w:val="1"/>
                  <w:u w:val="single"/>
                </w:rPr>
                <w:t xml:space="preserve">Du symbole à l'action : agriculture et pastoralisme dans la politique du PNR des Pyrénées Ariégeoises</w:t>
              </w:r>
            </w:hyperlink>
          </w:p>
          <w:p>
            <w:pPr/>
            <w:hyperlink r:id="rId30" w:history="1">
              <w:r>
                <w:rPr>
                  <w:color w:val="#410a8c"/>
                  <w:u w:val="single"/>
                </w:rPr>
                <w:t xml:space="preserve">Johan Milian</w:t>
              </w:r>
            </w:hyperlink>
            <w:r>
              <w:rPr/>
              <w:t xml:space="preserve">,</w:t>
            </w:r>
            <w:hyperlink r:id="rId16" w:history="1">
              <w:r>
                <w:rPr>
                  <w:color w:val="#410a8c"/>
                  <w:u w:val="single"/>
                </w:rPr>
                <w:t xml:space="preserve">Corinne Eychenne</w:t>
              </w:r>
            </w:hyperlink>
            <w:r>
              <w:rPr/>
              <w:t xml:space="preserve">,</w:t>
            </w:r>
            <w:hyperlink r:id="rId8" w:history="1">
              <w:r>
                <w:rPr>
                  <w:color w:val="#410a8c"/>
                  <w:u w:val="single"/>
                </w:rPr>
                <w:t xml:space="preserve">Laurence Barthe</w:t>
              </w:r>
            </w:hyperlink>
          </w:p>
          <w:p>
            <w:pPr/>
            <w:r>
              <w:rPr>
                <w:i w:val="1"/>
                <w:iCs w:val="1"/>
              </w:rPr>
              <w:t xml:space="preserve">Sud-Ouest Européen</w:t>
            </w:r>
            <w:r>
              <w:rPr/>
              <w:t xml:space="preserve">, 2012, 34</w:t>
            </w:r>
          </w:p>
          <w:p>
            <w:pPr/>
            <w:r>
              <w:rPr/>
              <w:t xml:space="preserve">Article dans une revue</w:t>
            </w:r>
          </w:p>
          <w:p>
            <w:pPr/>
            <w:hyperlink r:id="rId41" w:history="1">
              <w:r>
                <w:rPr>
                  <w:color w:val="#410a8c"/>
                  <w:u w:val="single"/>
                </w:rPr>
                <w:t xml:space="preserve">halshs-00998584v1</w:t>
              </w:r>
            </w:hyperlink>
          </w:p>
        </w:tc>
      </w:tr>
      <w:tr>
        <w:trPr/>
        <w:tc>
          <w:tcPr>
            <w:noWrap/>
          </w:tcPr>
          <w:p>
            <w:pPr>
              <w:spacing w:after="200"/>
            </w:pPr>
            <w:hyperlink r:id="rId42" w:history="1">
              <w:r>
                <w:rPr>
                  <w:color w:val="1e198e"/>
                  <w:b w:val="1"/>
                  <w:bCs w:val="1"/>
                  <w:u w:val="single"/>
                </w:rPr>
                <w:t xml:space="preserve">Les espaces de faible densité en France à l'horizon 2040</w:t>
              </w:r>
            </w:hyperlink>
          </w:p>
          <w:p>
            <w:pPr/>
            <w:hyperlink r:id="rId8" w:history="1">
              <w:r>
                <w:rPr>
                  <w:color w:val="#410a8c"/>
                  <w:u w:val="single"/>
                </w:rPr>
                <w:t xml:space="preserve">Laurence Barthe</w:t>
              </w:r>
            </w:hyperlink>
            <w:r>
              <w:rPr/>
              <w:t xml:space="preserve">,</w:t>
            </w:r>
            <w:hyperlink r:id="rId30" w:history="1">
              <w:r>
                <w:rPr>
                  <w:color w:val="#410a8c"/>
                  <w:u w:val="single"/>
                </w:rPr>
                <w:t xml:space="preserve">Johan Milian</w:t>
              </w:r>
            </w:hyperlink>
          </w:p>
          <w:p>
            <w:pPr/>
            <w:r>
              <w:rPr>
                <w:i w:val="1"/>
                <w:iCs w:val="1"/>
              </w:rPr>
              <w:t xml:space="preserve">Futuribles</w:t>
            </w:r>
            <w:r>
              <w:rPr/>
              <w:t xml:space="preserve">, 2012, 389, pp.39-54</w:t>
            </w:r>
          </w:p>
          <w:p>
            <w:pPr/>
            <w:r>
              <w:rPr/>
              <w:t xml:space="preserve">Article dans une revue</w:t>
            </w:r>
          </w:p>
          <w:p>
            <w:pPr/>
            <w:hyperlink r:id="rId42" w:history="1">
              <w:r>
                <w:rPr>
                  <w:color w:val="#410a8c"/>
                  <w:u w:val="single"/>
                </w:rPr>
                <w:t xml:space="preserve">halshs-00772411v1</w:t>
              </w:r>
            </w:hyperlink>
          </w:p>
        </w:tc>
      </w:tr>
      <w:tr>
        <w:trPr/>
        <w:tc>
          <w:tcPr>
            <w:noWrap/>
          </w:tcPr>
          <w:p>
            <w:pPr>
              <w:spacing w:after="200"/>
            </w:pPr>
            <w:hyperlink r:id="rId43" w:history="1">
              <w:r>
                <w:rPr>
                  <w:color w:val="1e198e"/>
                  <w:b w:val="1"/>
                  <w:bCs w:val="1"/>
                  <w:u w:val="single"/>
                </w:rPr>
                <w:t xml:space="preserve">Les représentations de l’activité agricole dans les projets de territoires périurbains : exemple de trois Pays en Midi-Pyrénées</w:t>
              </w:r>
            </w:hyperlink>
          </w:p>
          <w:p>
            <w:pPr/>
            <w:hyperlink r:id="rId39" w:history="1">
              <w:r>
                <w:rPr>
                  <w:color w:val="#410a8c"/>
                  <w:u w:val="single"/>
                </w:rPr>
                <w:t xml:space="preserve">Isabelle Duvernoy</w:t>
              </w:r>
            </w:hyperlink>
            <w:r>
              <w:rPr/>
              <w:t xml:space="preserve">,</w:t>
            </w:r>
            <w:hyperlink r:id="rId8" w:history="1">
              <w:r>
                <w:rPr>
                  <w:color w:val="#410a8c"/>
                  <w:u w:val="single"/>
                </w:rPr>
                <w:t xml:space="preserve">Laurence Barthe</w:t>
              </w:r>
            </w:hyperlink>
            <w:r>
              <w:rPr/>
              <w:t xml:space="preserve">,</w:t>
            </w:r>
            <w:hyperlink r:id="rId36" w:history="1">
              <w:r>
                <w:rPr>
                  <w:color w:val="#410a8c"/>
                  <w:u w:val="single"/>
                </w:rPr>
                <w:t xml:space="preserve">Stéphanie Lima</w:t>
              </w:r>
            </w:hyperlink>
          </w:p>
          <w:p>
            <w:pPr/>
            <w:r>
              <w:rPr>
                <w:i w:val="1"/>
                <w:iCs w:val="1"/>
              </w:rPr>
              <w:t xml:space="preserve">Norois. Environnement, aménagement, société</w:t>
            </w:r>
            <w:r>
              <w:rPr/>
              <w:t xml:space="preserve">, 2012, 224, pp.49-60. </w:t>
            </w:r>
            <w:hyperlink r:id="rId44" w:history="1">
              <w:r>
                <w:rPr>
                  <w:color w:val="#410a8c"/>
                  <w:u w:val="single"/>
                </w:rPr>
                <w:t xml:space="preserve">⟨10.4000/norois.4273⟩</w:t>
              </w:r>
            </w:hyperlink>
          </w:p>
          <w:p>
            <w:pPr/>
            <w:r>
              <w:rPr/>
              <w:t xml:space="preserve">Article dans une revue</w:t>
            </w:r>
          </w:p>
          <w:p>
            <w:pPr/>
            <w:hyperlink r:id="rId43" w:history="1">
              <w:r>
                <w:rPr>
                  <w:color w:val="#410a8c"/>
                  <w:u w:val="single"/>
                </w:rPr>
                <w:t xml:space="preserve">hal-02083901v1</w:t>
              </w:r>
            </w:hyperlink>
          </w:p>
        </w:tc>
      </w:tr>
      <w:tr>
        <w:trPr/>
        <w:tc>
          <w:tcPr>
            <w:noWrap/>
          </w:tcPr>
          <w:p>
            <w:pPr>
              <w:spacing w:after="200"/>
            </w:pPr>
            <w:hyperlink r:id="rId45" w:history="1">
              <w:r>
                <w:rPr>
                  <w:color w:val="1e198e"/>
                  <w:b w:val="1"/>
                  <w:bCs w:val="1"/>
                  <w:u w:val="single"/>
                </w:rPr>
                <w:t xml:space="preserve">ICTs in rural areas– Foreword</w:t>
              </w:r>
            </w:hyperlink>
          </w:p>
          <w:p>
            <w:pPr/>
            <w:hyperlink r:id="rId8" w:history="1">
              <w:r>
                <w:rPr>
                  <w:color w:val="#410a8c"/>
                  <w:u w:val="single"/>
                </w:rPr>
                <w:t xml:space="preserve">Laurence Barthe</w:t>
              </w:r>
            </w:hyperlink>
            <w:r>
              <w:rPr/>
              <w:t xml:space="preserve">,</w:t>
            </w:r>
            <w:hyperlink r:id="rId46" w:history="1">
              <w:r>
                <w:rPr>
                  <w:color w:val="#410a8c"/>
                  <w:u w:val="single"/>
                </w:rPr>
                <w:t xml:space="preserve">Philippe Vidal</w:t>
              </w:r>
            </w:hyperlink>
          </w:p>
          <w:p>
            <w:pPr/>
            <w:r>
              <w:rPr>
                <w:i w:val="1"/>
                <w:iCs w:val="1"/>
              </w:rPr>
              <w:t xml:space="preserve">NETCOM : Réseaux, communication et territoires / Networks and Communications Studies</w:t>
            </w:r>
            <w:r>
              <w:rPr/>
              <w:t xml:space="preserve">, 2011, 25-3/4, pp.133-136. </w:t>
            </w:r>
            <w:hyperlink r:id="rId47" w:history="1">
              <w:r>
                <w:rPr>
                  <w:color w:val="#410a8c"/>
                  <w:u w:val="single"/>
                </w:rPr>
                <w:t xml:space="preserve">⟨10.4000/netcom.110⟩</w:t>
              </w:r>
            </w:hyperlink>
          </w:p>
          <w:p>
            <w:pPr/>
            <w:r>
              <w:rPr/>
              <w:t xml:space="preserve">Article dans une revue</w:t>
            </w:r>
          </w:p>
          <w:p>
            <w:pPr/>
            <w:hyperlink r:id="rId45" w:history="1">
              <w:r>
                <w:rPr>
                  <w:color w:val="#410a8c"/>
                  <w:u w:val="single"/>
                </w:rPr>
                <w:t xml:space="preserve">hal-05366802v1</w:t>
              </w:r>
            </w:hyperlink>
          </w:p>
        </w:tc>
      </w:tr>
      <w:tr>
        <w:trPr/>
        <w:tc>
          <w:tcPr>
            <w:noWrap/>
          </w:tcPr>
          <w:p>
            <w:pPr>
              <w:spacing w:after="200"/>
            </w:pPr>
            <w:hyperlink r:id="rId48" w:history="1">
              <w:r>
                <w:rPr>
                  <w:color w:val="1e198e"/>
                  <w:b w:val="1"/>
                  <w:bCs w:val="1"/>
                  <w:u w:val="single"/>
                </w:rPr>
                <w:t xml:space="preserve">Les espaces de la faible densité, processus et scénarios</w:t>
              </w:r>
            </w:hyperlink>
          </w:p>
          <w:p>
            <w:pPr/>
            <w:hyperlink r:id="rId30" w:history="1">
              <w:r>
                <w:rPr>
                  <w:color w:val="#410a8c"/>
                  <w:u w:val="single"/>
                </w:rPr>
                <w:t xml:space="preserve">Johan Milian</w:t>
              </w:r>
            </w:hyperlink>
            <w:r>
              <w:rPr/>
              <w:t xml:space="preserve">,</w:t>
            </w:r>
            <w:hyperlink r:id="rId8" w:history="1">
              <w:r>
                <w:rPr>
                  <w:color w:val="#410a8c"/>
                  <w:u w:val="single"/>
                </w:rPr>
                <w:t xml:space="preserve">Laurence Barthe</w:t>
              </w:r>
            </w:hyperlink>
          </w:p>
          <w:p>
            <w:pPr/>
            <w:r>
              <w:rPr>
                <w:i w:val="1"/>
                <w:iCs w:val="1"/>
              </w:rPr>
              <w:t xml:space="preserve">Territoires 2040 : revue d'études et de prospective</w:t>
            </w:r>
            <w:r>
              <w:rPr/>
              <w:t xml:space="preserve">, 2011, 4, pp.151-183</w:t>
            </w:r>
          </w:p>
          <w:p>
            <w:pPr/>
            <w:r>
              <w:rPr/>
              <w:t xml:space="preserve">Article dans une revue</w:t>
            </w:r>
          </w:p>
          <w:p>
            <w:pPr/>
            <w:hyperlink r:id="rId48" w:history="1">
              <w:r>
                <w:rPr>
                  <w:color w:val="#410a8c"/>
                  <w:u w:val="single"/>
                </w:rPr>
                <w:t xml:space="preserve">halshs-00732378v1</w:t>
              </w:r>
            </w:hyperlink>
          </w:p>
        </w:tc>
      </w:tr>
      <w:tr>
        <w:trPr/>
        <w:tc>
          <w:tcPr>
            <w:noWrap/>
          </w:tcPr>
          <w:p>
            <w:pPr>
              <w:spacing w:after="200"/>
            </w:pPr>
            <w:hyperlink r:id="rId49" w:history="1">
              <w:r>
                <w:rPr>
                  <w:color w:val="1e198e"/>
                  <w:b w:val="1"/>
                  <w:bCs w:val="1"/>
                  <w:u w:val="single"/>
                </w:rPr>
                <w:t xml:space="preserve">Les espaces de faible densité, des territoires multifonctionnels entre dépendance et attractivité ?</w:t>
              </w:r>
            </w:hyperlink>
          </w:p>
          <w:p>
            <w:pPr/>
            <w:hyperlink r:id="rId8" w:history="1">
              <w:r>
                <w:rPr>
                  <w:color w:val="#410a8c"/>
                  <w:u w:val="single"/>
                </w:rPr>
                <w:t xml:space="preserve">Laurence Barthe</w:t>
              </w:r>
            </w:hyperlink>
            <w:r>
              <w:rPr/>
              <w:t xml:space="preserve">,</w:t>
            </w:r>
            <w:hyperlink r:id="rId30" w:history="1">
              <w:r>
                <w:rPr>
                  <w:color w:val="#410a8c"/>
                  <w:u w:val="single"/>
                </w:rPr>
                <w:t xml:space="preserve">Johan Milian</w:t>
              </w:r>
            </w:hyperlink>
          </w:p>
          <w:p>
            <w:pPr/>
            <w:r>
              <w:rPr>
                <w:i w:val="1"/>
                <w:iCs w:val="1"/>
              </w:rPr>
              <w:t xml:space="preserve">Territoires 2040 : revue d'études et de prospective</w:t>
            </w:r>
            <w:r>
              <w:rPr/>
              <w:t xml:space="preserve">, 2010, pp.2</w:t>
            </w:r>
          </w:p>
          <w:p>
            <w:pPr/>
            <w:r>
              <w:rPr/>
              <w:t xml:space="preserve">Article dans une revue</w:t>
            </w:r>
          </w:p>
          <w:p>
            <w:pPr/>
            <w:hyperlink r:id="rId49" w:history="1">
              <w:r>
                <w:rPr>
                  <w:color w:val="#410a8c"/>
                  <w:u w:val="single"/>
                </w:rPr>
                <w:t xml:space="preserve">halshs-00733766v1</w:t>
              </w:r>
            </w:hyperlink>
          </w:p>
        </w:tc>
      </w:tr>
      <w:tr>
        <w:trPr/>
        <w:tc>
          <w:tcPr>
            <w:noWrap/>
          </w:tcPr>
          <w:p>
            <w:pPr>
              <w:spacing w:after="200"/>
            </w:pPr>
            <w:hyperlink r:id="rId50" w:history="1">
              <w:r>
                <w:rPr>
                  <w:color w:val="1e198e"/>
                  <w:b w:val="1"/>
                  <w:bCs w:val="1"/>
                  <w:u w:val="single"/>
                </w:rPr>
                <w:t xml:space="preserve">Rural Development in France caught between a job identity and a professional identity: researchers evaluation of a discussion by practitioners</w:t>
              </w:r>
            </w:hyperlink>
          </w:p>
          <w:p>
            <w:pPr/>
            <w:hyperlink r:id="rId23" w:history="1">
              <w:r>
                <w:rPr>
                  <w:color w:val="#410a8c"/>
                  <w:u w:val="single"/>
                </w:rPr>
                <w:t xml:space="preserve">Christophe Albaladejo</w:t>
              </w:r>
            </w:hyperlink>
            <w:r>
              <w:rPr/>
              <w:t xml:space="preserve">,</w:t>
            </w:r>
            <w:hyperlink r:id="rId51" w:history="1">
              <w:r>
                <w:rPr>
                  <w:color w:val="#410a8c"/>
                  <w:u w:val="single"/>
                </w:rPr>
                <w:t xml:space="preserve">Nathalie Couix</w:t>
              </w:r>
            </w:hyperlink>
            <w:r>
              <w:rPr/>
              <w:t xml:space="preserve">,</w:t>
            </w:r>
            <w:hyperlink r:id="rId8" w:history="1">
              <w:r>
                <w:rPr>
                  <w:color w:val="#410a8c"/>
                  <w:u w:val="single"/>
                </w:rPr>
                <w:t xml:space="preserve">Laurence Barthe</w:t>
              </w:r>
            </w:hyperlink>
          </w:p>
          <w:p>
            <w:pPr/>
            <w:r>
              <w:rPr>
                <w:i w:val="1"/>
                <w:iCs w:val="1"/>
              </w:rPr>
              <w:t xml:space="preserve">Journal of Agricultural Education and Extension</w:t>
            </w:r>
            <w:r>
              <w:rPr/>
              <w:t xml:space="preserve">, 2007, 13 (2), pp.95-106. </w:t>
            </w:r>
            <w:hyperlink r:id="rId52" w:history="1">
              <w:r>
                <w:rPr>
                  <w:color w:val="#410a8c"/>
                  <w:u w:val="single"/>
                </w:rPr>
                <w:t xml:space="preserve">⟨10.1080/13892240701289361⟩</w:t>
              </w:r>
            </w:hyperlink>
          </w:p>
          <w:p>
            <w:pPr/>
            <w:r>
              <w:rPr/>
              <w:t xml:space="preserve">Article dans une revue</w:t>
            </w:r>
          </w:p>
          <w:p>
            <w:pPr/>
            <w:hyperlink r:id="rId50" w:history="1">
              <w:r>
                <w:rPr>
                  <w:color w:val="#410a8c"/>
                  <w:u w:val="single"/>
                </w:rPr>
                <w:t xml:space="preserve">hal-01600900v1</w:t>
              </w:r>
            </w:hyperlink>
          </w:p>
        </w:tc>
      </w:tr>
      <w:tr>
        <w:trPr/>
        <w:tc>
          <w:tcPr>
            <w:noWrap/>
          </w:tcPr>
          <w:p>
            <w:pPr>
              <w:spacing w:after="200"/>
            </w:pPr>
            <w:hyperlink r:id="rId53" w:history="1">
              <w:r>
                <w:rPr>
                  <w:color w:val="1e198e"/>
                  <w:b w:val="1"/>
                  <w:bCs w:val="1"/>
                  <w:u w:val="single"/>
                </w:rPr>
                <w:t xml:space="preserve">Les territoires ruraux de Midi-Pyrénées : Multiplicité des évolutions démographiques et développement territorial</w:t>
              </w:r>
            </w:hyperlink>
          </w:p>
          <w:p>
            <w:pPr/>
            <w:hyperlink r:id="rId54" w:history="1">
              <w:r>
                <w:rPr>
                  <w:color w:val="#410a8c"/>
                  <w:u w:val="single"/>
                </w:rPr>
                <w:t xml:space="preserve">Michaël Pouzenc</w:t>
              </w:r>
            </w:hyperlink>
            <w:r>
              <w:rPr/>
              <w:t xml:space="preserve">,</w:t>
            </w:r>
            <w:hyperlink r:id="rId8" w:history="1">
              <w:r>
                <w:rPr>
                  <w:color w:val="#410a8c"/>
                  <w:u w:val="single"/>
                </w:rPr>
                <w:t xml:space="preserve">Laurence Barthe</w:t>
              </w:r>
            </w:hyperlink>
          </w:p>
          <w:p>
            <w:pPr/>
            <w:r>
              <w:rPr>
                <w:i w:val="1"/>
                <w:iCs w:val="1"/>
              </w:rPr>
              <w:t xml:space="preserve">Sud-Ouest Européen</w:t>
            </w:r>
            <w:r>
              <w:rPr/>
              <w:t xml:space="preserve">, 2003, 15, pp.49-56</w:t>
            </w:r>
          </w:p>
          <w:p>
            <w:pPr/>
            <w:r>
              <w:rPr/>
              <w:t xml:space="preserve">Article dans une revue</w:t>
            </w:r>
          </w:p>
          <w:p>
            <w:pPr/>
            <w:hyperlink r:id="rId53" w:history="1">
              <w:r>
                <w:rPr>
                  <w:color w:val="#410a8c"/>
                  <w:u w:val="single"/>
                </w:rPr>
                <w:t xml:space="preserve">hal-01563591v1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installations agricoles dans le haut-Vicdessos : une analyse par le prisme du bien vivre</w:t>
              </w:r>
            </w:hyperlink>
          </w:p>
          <w:p>
            <w:pPr/>
            <w:hyperlink r:id="rId16" w:history="1">
              <w:r>
                <w:rPr>
                  <w:color w:val="#410a8c"/>
                  <w:u w:val="single"/>
                </w:rPr>
                <w:t xml:space="preserve">Corinne Eychenne</w:t>
              </w:r>
            </w:hyperlink>
            <w:r>
              <w:rPr/>
              <w:t xml:space="preserve">,</w:t>
            </w:r>
            <w:hyperlink r:id="rId8" w:history="1">
              <w:r>
                <w:rPr>
                  <w:color w:val="#410a8c"/>
                  <w:u w:val="single"/>
                </w:rPr>
                <w:t xml:space="preserve">Laurence Barthe</w:t>
              </w:r>
            </w:hyperlink>
          </w:p>
          <w:p>
            <w:pPr/>
            <w:r>
              <w:rPr>
                <w:i w:val="1"/>
                <w:iCs w:val="1"/>
              </w:rPr>
              <w:t xml:space="preserve">Colloque UGI Paris 2022, session "Ruralités européennes : le temps de la régénération ?"</w:t>
            </w:r>
            <w:r>
              <w:rPr/>
              <w:t xml:space="preserve">, Jul 2022, Paris, France</w:t>
            </w:r>
          </w:p>
          <w:p>
            <w:pPr/>
            <w:r>
              <w:rPr/>
              <w:t xml:space="preserve">Communication dans un congrès</w:t>
            </w:r>
          </w:p>
          <w:p>
            <w:pPr/>
            <w:hyperlink r:id="rId55" w:history="1">
              <w:r>
                <w:rPr>
                  <w:color w:val="#410a8c"/>
                  <w:u w:val="single"/>
                </w:rPr>
                <w:t xml:space="preserve">halshs-04022784v1</w:t>
              </w:r>
            </w:hyperlink>
          </w:p>
        </w:tc>
      </w:tr>
      <w:tr>
        <w:trPr/>
        <w:tc>
          <w:tcPr>
            <w:noWrap/>
          </w:tcPr>
          <w:p>
            <w:pPr>
              <w:spacing w:after="200"/>
            </w:pPr>
            <w:hyperlink r:id="rId56" w:history="1">
              <w:r>
                <w:rPr>
                  <w:color w:val="1e198e"/>
                  <w:b w:val="1"/>
                  <w:bCs w:val="1"/>
                  <w:u w:val="single"/>
                </w:rPr>
                <w:t xml:space="preserve">Les installations agricoles dans le haut-Vicdessos : une analyse par le prisme du bien vivre - Programme INSTAGRI</w:t>
              </w:r>
            </w:hyperlink>
          </w:p>
          <w:p>
            <w:pPr/>
            <w:hyperlink r:id="rId16" w:history="1">
              <w:r>
                <w:rPr>
                  <w:color w:val="#410a8c"/>
                  <w:u w:val="single"/>
                </w:rPr>
                <w:t xml:space="preserve">Corinne Eychenne</w:t>
              </w:r>
            </w:hyperlink>
            <w:r>
              <w:rPr/>
              <w:t xml:space="preserve">,</w:t>
            </w:r>
            <w:hyperlink r:id="rId8" w:history="1">
              <w:r>
                <w:rPr>
                  <w:color w:val="#410a8c"/>
                  <w:u w:val="single"/>
                </w:rPr>
                <w:t xml:space="preserve">Laurence Barthe</w:t>
              </w:r>
            </w:hyperlink>
            <w:r>
              <w:rPr/>
              <w:t xml:space="preserve">,</w:t>
            </w:r>
            <w:hyperlink r:id="rId57" w:history="1">
              <w:r>
                <w:rPr>
                  <w:color w:val="#410a8c"/>
                  <w:u w:val="single"/>
                </w:rPr>
                <w:t xml:space="preserve">Sylvain Salaméro</w:t>
              </w:r>
            </w:hyperlink>
            <w:r>
              <w:rPr/>
              <w:t xml:space="preserve">,</w:t>
            </w:r>
            <w:hyperlink r:id="rId58" w:history="1">
              <w:r>
                <w:rPr>
                  <w:color w:val="#410a8c"/>
                  <w:u w:val="single"/>
                </w:rPr>
                <w:t xml:space="preserve">Mélanie Gambino</w:t>
              </w:r>
            </w:hyperlink>
            <w:r>
              <w:rPr/>
              <w:t xml:space="preserve">,</w:t>
            </w:r>
            <w:hyperlink r:id="rId59" w:history="1">
              <w:r>
                <w:rPr>
                  <w:color w:val="#410a8c"/>
                  <w:u w:val="single"/>
                </w:rPr>
                <w:t xml:space="preserve">Steve Hagimont</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56" w:history="1">
              <w:r>
                <w:rPr>
                  <w:color w:val="#410a8c"/>
                  <w:u w:val="single"/>
                </w:rPr>
                <w:t xml:space="preserve">hal-02467860v1</w:t>
              </w:r>
            </w:hyperlink>
          </w:p>
        </w:tc>
      </w:tr>
      <w:tr>
        <w:trPr/>
        <w:tc>
          <w:tcPr>
            <w:noWrap/>
          </w:tcPr>
          <w:p>
            <w:pPr>
              <w:spacing w:after="200"/>
            </w:pPr>
            <w:hyperlink r:id="rId60" w:history="1">
              <w:r>
                <w:rPr>
                  <w:color w:val="1e198e"/>
                  <w:b w:val="1"/>
                  <w:bCs w:val="1"/>
                  <w:u w:val="single"/>
                </w:rPr>
                <w:t xml:space="preserve">La innovation en el mundo rural : en busca del buen vivir desde la action colectiva</w:t>
              </w:r>
            </w:hyperlink>
          </w:p>
          <w:p>
            <w:pPr/>
            <w:hyperlink r:id="rId26" w:history="1">
              <w:r>
                <w:rPr>
                  <w:color w:val="#410a8c"/>
                  <w:u w:val="single"/>
                </w:rPr>
                <w:t xml:space="preserve">Marcela Petrantonio</w:t>
              </w:r>
            </w:hyperlink>
            <w:r>
              <w:rPr/>
              <w:t xml:space="preserve">,</w:t>
            </w:r>
            <w:hyperlink r:id="rId61" w:history="1">
              <w:r>
                <w:rPr>
                  <w:color w:val="#410a8c"/>
                  <w:u w:val="single"/>
                </w:rPr>
                <w:t xml:space="preserve">Maria-Amalia Lorda</w:t>
              </w:r>
            </w:hyperlink>
            <w:r>
              <w:rPr/>
              <w:t xml:space="preserve">,</w:t>
            </w:r>
            <w:hyperlink r:id="rId8" w:history="1">
              <w:r>
                <w:rPr>
                  <w:color w:val="#410a8c"/>
                  <w:u w:val="single"/>
                </w:rPr>
                <w:t xml:space="preserve">Laurence Barthe</w:t>
              </w:r>
            </w:hyperlink>
            <w:r>
              <w:rPr/>
              <w:t xml:space="preserve">,</w:t>
            </w:r>
            <w:hyperlink r:id="rId62" w:history="1">
              <w:r>
                <w:rPr>
                  <w:color w:val="#410a8c"/>
                  <w:u w:val="single"/>
                </w:rPr>
                <w:t xml:space="preserve">François Taulelle</w:t>
              </w:r>
            </w:hyperlink>
          </w:p>
          <w:p>
            <w:pPr/>
            <w:r>
              <w:rPr>
                <w:i w:val="1"/>
                <w:iCs w:val="1"/>
              </w:rPr>
              <w:t xml:space="preserve">XI Jornadas interdisciplinarias de estudios agrarios y agroindustriales argentinos y latinoamericanos</w:t>
            </w:r>
            <w:r>
              <w:rPr/>
              <w:t xml:space="preserve">, Facultad de ciencias económicas, Nov 2019, Buenos Aires, Argentina. pp.18</w:t>
            </w:r>
          </w:p>
          <w:p>
            <w:pPr/>
            <w:r>
              <w:rPr/>
              <w:t xml:space="preserve">Communication dans un congrès</w:t>
            </w:r>
          </w:p>
          <w:p>
            <w:pPr/>
            <w:hyperlink r:id="rId60" w:history="1">
              <w:r>
                <w:rPr>
                  <w:color w:val="#410a8c"/>
                  <w:u w:val="single"/>
                </w:rPr>
                <w:t xml:space="preserve">hal-02549492v1</w:t>
              </w:r>
            </w:hyperlink>
          </w:p>
        </w:tc>
      </w:tr>
      <w:tr>
        <w:trPr/>
        <w:tc>
          <w:tcPr>
            <w:noWrap/>
          </w:tcPr>
          <w:p>
            <w:pPr>
              <w:spacing w:after="200"/>
            </w:pPr>
            <w:hyperlink r:id="rId63" w:history="1">
              <w:r>
                <w:rPr>
                  <w:color w:val="1e198e"/>
                  <w:b w:val="1"/>
                  <w:bCs w:val="1"/>
                  <w:u w:val="single"/>
                </w:rPr>
                <w:t xml:space="preserve">Le bien vivre dans les territoires de proximité : des facteurs aux capacités requises. L’exemple en Occitanie</w:t>
              </w:r>
            </w:hyperlink>
          </w:p>
          <w:p>
            <w:pPr/>
            <w:hyperlink r:id="rId11" w:history="1">
              <w:r>
                <w:rPr>
                  <w:color w:val="#410a8c"/>
                  <w:u w:val="single"/>
                </w:rPr>
                <w:t xml:space="preserve">Mariette Sibertin-Blanc</w:t>
              </w:r>
            </w:hyperlink>
            <w:r>
              <w:rPr/>
              <w:t xml:space="preserve">,</w:t>
            </w:r>
            <w:hyperlink r:id="rId8" w:history="1">
              <w:r>
                <w:rPr>
                  <w:color w:val="#410a8c"/>
                  <w:u w:val="single"/>
                </w:rPr>
                <w:t xml:space="preserve">Laurence Barthe</w:t>
              </w:r>
            </w:hyperlink>
          </w:p>
          <w:p>
            <w:pPr/>
            <w:r>
              <w:rPr>
                <w:i w:val="1"/>
                <w:iCs w:val="1"/>
              </w:rPr>
              <w:t xml:space="preserve">Colloque scientifique du Forum international sur les indicateurs du bien vivre</w:t>
            </w:r>
            <w:r>
              <w:rPr/>
              <w:t xml:space="preserve">, Jun 2018, Grenoble, France</w:t>
            </w:r>
          </w:p>
          <w:p>
            <w:pPr/>
            <w:r>
              <w:rPr/>
              <w:t xml:space="preserve">Communication dans un congrès</w:t>
            </w:r>
          </w:p>
          <w:p>
            <w:pPr/>
            <w:hyperlink r:id="rId63" w:history="1">
              <w:r>
                <w:rPr>
                  <w:color w:val="#410a8c"/>
                  <w:u w:val="single"/>
                </w:rPr>
                <w:t xml:space="preserve">hal-02008447v1</w:t>
              </w:r>
            </w:hyperlink>
          </w:p>
        </w:tc>
      </w:tr>
      <w:tr>
        <w:trPr/>
        <w:tc>
          <w:tcPr>
            <w:noWrap/>
          </w:tcPr>
          <w:p>
            <w:pPr>
              <w:spacing w:after="200"/>
            </w:pPr>
            <w:hyperlink r:id="rId64" w:history="1">
              <w:r>
                <w:rPr>
                  <w:color w:val="1e198e"/>
                  <w:b w:val="1"/>
                  <w:bCs w:val="1"/>
                  <w:u w:val="single"/>
                </w:rPr>
                <w:t xml:space="preserve">Configurations socio-spatiales et itinéraires de développement des territoires ruraux. Vers de nouveaux modèles pour les politiques de la ruralité?</w:t>
              </w:r>
            </w:hyperlink>
          </w:p>
          <w:p>
            <w:pPr/>
            <w:hyperlink r:id="rId29" w:history="1">
              <w:r>
                <w:rPr>
                  <w:color w:val="#410a8c"/>
                  <w:u w:val="single"/>
                </w:rPr>
                <w:t xml:space="preserve">Sylvie Lardon</w:t>
              </w:r>
            </w:hyperlink>
            <w:r>
              <w:rPr/>
              <w:t xml:space="preserve">,</w:t>
            </w:r>
            <w:hyperlink r:id="rId8" w:history="1">
              <w:r>
                <w:rPr>
                  <w:color w:val="#410a8c"/>
                  <w:u w:val="single"/>
                </w:rPr>
                <w:t xml:space="preserve">Laurence Barthe</w:t>
              </w:r>
            </w:hyperlink>
            <w:r>
              <w:rPr/>
              <w:t xml:space="preserve">,</w:t>
            </w:r>
            <w:hyperlink r:id="rId65" w:history="1">
              <w:r>
                <w:rPr>
                  <w:color w:val="#410a8c"/>
                  <w:u w:val="single"/>
                </w:rPr>
                <w:t xml:space="preserve">Fatima Ider</w:t>
              </w:r>
            </w:hyperlink>
            <w:r>
              <w:rPr/>
              <w:t xml:space="preserve">,</w:t>
            </w:r>
            <w:hyperlink r:id="rId31" w:history="1">
              <w:r>
                <w:rPr>
                  <w:color w:val="#410a8c"/>
                  <w:u w:val="single"/>
                </w:rPr>
                <w:t xml:space="preserve">Salma Loudiyi</w:t>
              </w:r>
            </w:hyperlink>
            <w:r>
              <w:rPr/>
              <w:t xml:space="preserve">,</w:t>
            </w:r>
            <w:hyperlink r:id="rId66" w:history="1">
              <w:r>
                <w:rPr>
                  <w:color w:val="#410a8c"/>
                  <w:u w:val="single"/>
                </w:rPr>
                <w:t xml:space="preserve">J. Milian</w:t>
              </w:r>
            </w:hyperlink>
            <w:r>
              <w:rPr/>
              <w:t xml:space="preserve">et al.</w:t>
            </w:r>
          </w:p>
          <w:p>
            <w:pPr/>
            <w:r>
              <w:rPr>
                <w:i w:val="1"/>
                <w:iCs w:val="1"/>
              </w:rPr>
              <w:t xml:space="preserve">Symposium PSDR</w:t>
            </w:r>
            <w:r>
              <w:rPr/>
              <w:t xml:space="preserve">, Jun 2012, Clermont-Ferrand, France</w:t>
            </w:r>
          </w:p>
          <w:p>
            <w:pPr/>
            <w:r>
              <w:rPr/>
              <w:t xml:space="preserve">Communication dans un congrès</w:t>
            </w:r>
          </w:p>
          <w:p>
            <w:pPr/>
            <w:hyperlink r:id="rId64" w:history="1">
              <w:r>
                <w:rPr>
                  <w:color w:val="#410a8c"/>
                  <w:u w:val="single"/>
                </w:rPr>
                <w:t xml:space="preserve">hal-01541871v1</w:t>
              </w:r>
            </w:hyperlink>
          </w:p>
        </w:tc>
      </w:tr>
      <w:tr>
        <w:trPr/>
        <w:tc>
          <w:tcPr>
            <w:noWrap/>
          </w:tcPr>
          <w:p>
            <w:pPr>
              <w:spacing w:after="200"/>
            </w:pPr>
            <w:hyperlink r:id="rId67" w:history="1">
              <w:r>
                <w:rPr>
                  <w:color w:val="1e198e"/>
                  <w:b w:val="1"/>
                  <w:bCs w:val="1"/>
                  <w:u w:val="single"/>
                </w:rPr>
                <w:t xml:space="preserve">The role of development agents in territorial observatories : lessons to be learned from the &amp;quot;SIG Pyrénées&amp;quot; experience</w:t>
              </w:r>
            </w:hyperlink>
          </w:p>
          <w:p>
            <w:pPr/>
            <w:hyperlink r:id="rId68" w:history="1">
              <w:r>
                <w:rPr>
                  <w:color w:val="#410a8c"/>
                  <w:u w:val="single"/>
                </w:rPr>
                <w:t xml:space="preserve">Pauline Lenormand</w:t>
              </w:r>
            </w:hyperlink>
            <w:r>
              <w:rPr/>
              <w:t xml:space="preserve">,</w:t>
            </w:r>
            <w:hyperlink r:id="rId8" w:history="1">
              <w:r>
                <w:rPr>
                  <w:color w:val="#410a8c"/>
                  <w:u w:val="single"/>
                </w:rPr>
                <w:t xml:space="preserve">Laurence Barthe</w:t>
              </w:r>
            </w:hyperlink>
          </w:p>
          <w:p>
            <w:pPr/>
            <w:r>
              <w:rPr>
                <w:i w:val="1"/>
                <w:iCs w:val="1"/>
              </w:rPr>
              <w:t xml:space="preserve">"Grand Ouest" days of Territorial Intelligence IT-GO, ENTI. Nantes-Rennes, mar. 2010</w:t>
            </w:r>
            <w:r>
              <w:rPr/>
              <w:t xml:space="preserve">, Mar 2010, Nantes-Rennes, France. 7p</w:t>
            </w:r>
          </w:p>
          <w:p>
            <w:pPr/>
            <w:r>
              <w:rPr/>
              <w:t xml:space="preserve">Communication dans un congrès</w:t>
            </w:r>
          </w:p>
          <w:p>
            <w:pPr/>
            <w:hyperlink r:id="rId67" w:history="1">
              <w:r>
                <w:rPr>
                  <w:color w:val="#410a8c"/>
                  <w:u w:val="single"/>
                </w:rPr>
                <w:t xml:space="preserve">halshs-00781766v1</w:t>
              </w:r>
            </w:hyperlink>
          </w:p>
        </w:tc>
      </w:tr>
      <w:tr>
        <w:trPr/>
        <w:tc>
          <w:tcPr>
            <w:noWrap/>
          </w:tcPr>
          <w:p>
            <w:pPr>
              <w:spacing w:after="200"/>
            </w:pPr>
            <w:hyperlink r:id="rId69" w:history="1">
              <w:r>
                <w:rPr>
                  <w:color w:val="1e198e"/>
                  <w:b w:val="1"/>
                  <w:bCs w:val="1"/>
                  <w:u w:val="single"/>
                </w:rPr>
                <w:t xml:space="preserve">LE CONSEIL AGRICOLE AU CARREFOUR DU DEVELOPPEMENT SECTORIEL ET DU DEVELOPPEMENT TERRITORIAL :ACCOMPAGNER L'ACTIVITE AGRICOLE EN SITUATIONE</w:t>
              </w:r>
            </w:hyperlink>
          </w:p>
          <w:p>
            <w:pPr/>
            <w:hyperlink r:id="rId23" w:history="1">
              <w:r>
                <w:rPr>
                  <w:color w:val="#410a8c"/>
                  <w:u w:val="single"/>
                </w:rPr>
                <w:t xml:space="preserve">Christophe Albaladejo</w:t>
              </w:r>
            </w:hyperlink>
            <w:r>
              <w:rPr/>
              <w:t xml:space="preserve">,</w:t>
            </w:r>
            <w:hyperlink r:id="rId70" w:history="1">
              <w:r>
                <w:rPr>
                  <w:color w:val="#410a8c"/>
                  <w:u w:val="single"/>
                </w:rPr>
                <w:t xml:space="preserve">Caroline Auricoste</w:t>
              </w:r>
            </w:hyperlink>
            <w:r>
              <w:rPr/>
              <w:t xml:space="preserve">,</w:t>
            </w:r>
            <w:hyperlink r:id="rId8" w:history="1">
              <w:r>
                <w:rPr>
                  <w:color w:val="#410a8c"/>
                  <w:u w:val="single"/>
                </w:rPr>
                <w:t xml:space="preserve">Laurence Barthe</w:t>
              </w:r>
            </w:hyperlink>
            <w:r>
              <w:rPr/>
              <w:t xml:space="preserve">,</w:t>
            </w:r>
            <w:hyperlink r:id="rId51" w:history="1">
              <w:r>
                <w:rPr>
                  <w:color w:val="#410a8c"/>
                  <w:u w:val="single"/>
                </w:rPr>
                <w:t xml:space="preserve">Nathalie Couix</w:t>
              </w:r>
            </w:hyperlink>
            <w:r>
              <w:rPr/>
              <w:t xml:space="preserve">,</w:t>
            </w:r>
            <w:hyperlink r:id="rId39" w:history="1">
              <w:r>
                <w:rPr>
                  <w:color w:val="#410a8c"/>
                  <w:u w:val="single"/>
                </w:rPr>
                <w:t xml:space="preserve">Isabelle Duvernoy</w:t>
              </w:r>
            </w:hyperlink>
            <w:r>
              <w:rPr/>
              <w:t xml:space="preserve">et al.</w:t>
            </w:r>
          </w:p>
          <w:p>
            <w:pPr/>
            <w:r>
              <w:rPr>
                <w:i w:val="1"/>
                <w:iCs w:val="1"/>
              </w:rPr>
              <w:t xml:space="preserve">ISDA 2010</w:t>
            </w:r>
            <w:r>
              <w:rPr/>
              <w:t xml:space="preserve">, Jun 2010, Montpellier, France. 12 p</w:t>
            </w:r>
          </w:p>
          <w:p>
            <w:pPr/>
            <w:r>
              <w:rPr/>
              <w:t xml:space="preserve">Communication dans un congrès</w:t>
            </w:r>
          </w:p>
          <w:p>
            <w:pPr/>
            <w:hyperlink r:id="rId69" w:history="1">
              <w:r>
                <w:rPr>
                  <w:color w:val="#410a8c"/>
                  <w:u w:val="single"/>
                </w:rPr>
                <w:t xml:space="preserve">hal-00526103v1</w:t>
              </w:r>
            </w:hyperlink>
          </w:p>
        </w:tc>
      </w:tr>
      <w:tr>
        <w:trPr/>
        <w:tc>
          <w:tcPr>
            <w:noWrap/>
          </w:tcPr>
          <w:p>
            <w:pPr>
              <w:spacing w:after="200"/>
            </w:pPr>
            <w:hyperlink r:id="rId71" w:history="1">
              <w:r>
                <w:rPr>
                  <w:color w:val="1e198e"/>
                  <w:b w:val="1"/>
                  <w:bCs w:val="1"/>
                  <w:u w:val="single"/>
                </w:rPr>
                <w:t xml:space="preserve">Patrimoine alimentaire et innovations essai d'analyse typologique sur trois territoires de la Région Midi-Pyrénées</w:t>
              </w:r>
            </w:hyperlink>
          </w:p>
          <w:p>
            <w:pPr/>
            <w:hyperlink r:id="rId72" w:history="1">
              <w:r>
                <w:rPr>
                  <w:color w:val="#410a8c"/>
                  <w:u w:val="single"/>
                </w:rPr>
                <w:t xml:space="preserve">Jacinthe Bessière</w:t>
              </w:r>
            </w:hyperlink>
            <w:r>
              <w:rPr/>
              <w:t xml:space="preserve">,</w:t>
            </w:r>
            <w:hyperlink r:id="rId8" w:history="1">
              <w:r>
                <w:rPr>
                  <w:color w:val="#410a8c"/>
                  <w:u w:val="single"/>
                </w:rPr>
                <w:t xml:space="preserve">Laurence Barthe</w:t>
              </w:r>
            </w:hyperlink>
            <w:r>
              <w:rPr/>
              <w:t xml:space="preserve">,</w:t>
            </w:r>
            <w:hyperlink r:id="rId73" w:history="1">
              <w:r>
                <w:rPr>
                  <w:color w:val="#410a8c"/>
                  <w:u w:val="single"/>
                </w:rPr>
                <w:t xml:space="preserve">Elise Mognard</w:t>
              </w:r>
            </w:hyperlink>
            <w:r>
              <w:rPr/>
              <w:t xml:space="preserve">,</w:t>
            </w:r>
            <w:hyperlink r:id="rId74" w:history="1">
              <w:r>
                <w:rPr>
                  <w:color w:val="#410a8c"/>
                  <w:u w:val="single"/>
                </w:rPr>
                <w:t xml:space="preserve">Jean Pilleboue</w:t>
              </w:r>
            </w:hyperlink>
            <w:r>
              <w:rPr/>
              <w:t xml:space="preserve">,</w:t>
            </w:r>
            <w:hyperlink r:id="rId75" w:history="1">
              <w:r>
                <w:rPr>
                  <w:color w:val="#410a8c"/>
                  <w:u w:val="single"/>
                </w:rPr>
                <w:t xml:space="preserve">Sébastien Rayssac</w:t>
              </w:r>
            </w:hyperlink>
            <w:r>
              <w:rPr/>
              <w:t xml:space="preserve">et al.</w:t>
            </w:r>
          </w:p>
          <w:p>
            <w:pPr/>
            <w:r>
              <w:rPr>
                <w:i w:val="1"/>
                <w:iCs w:val="1"/>
              </w:rPr>
              <w:t xml:space="preserve">ISDA 2010</w:t>
            </w:r>
            <w:r>
              <w:rPr/>
              <w:t xml:space="preserve">, Jun 2010, Montpellier, France. pp.12</w:t>
            </w:r>
          </w:p>
          <w:p>
            <w:pPr/>
            <w:r>
              <w:rPr/>
              <w:t xml:space="preserve">Communication dans un congrès</w:t>
            </w:r>
          </w:p>
          <w:p>
            <w:pPr/>
            <w:hyperlink r:id="rId71" w:history="1">
              <w:r>
                <w:rPr>
                  <w:color w:val="#410a8c"/>
                  <w:u w:val="single"/>
                </w:rPr>
                <w:t xml:space="preserve">hal-00521740v1</w:t>
              </w:r>
            </w:hyperlink>
          </w:p>
        </w:tc>
      </w:tr>
      <w:tr>
        <w:trPr/>
        <w:tc>
          <w:tcPr>
            <w:noWrap/>
          </w:tcPr>
          <w:p>
            <w:pPr>
              <w:spacing w:after="200"/>
            </w:pPr>
            <w:hyperlink r:id="rId76" w:history="1">
              <w:r>
                <w:rPr>
                  <w:color w:val="1e198e"/>
                  <w:b w:val="1"/>
                  <w:bCs w:val="1"/>
                  <w:u w:val="single"/>
                </w:rPr>
                <w:t xml:space="preserve">LES TERRITOIRES, ACTEURS EMERGENTS DU DEVELOPPEMENT AGRICOLE PERIURBAIN ? REPRESENTATIONS DE L'ACTIVITE AGRICOLE DANS LES PROJETS DE TERRITOIRES PERIURBAINS</w:t>
              </w:r>
            </w:hyperlink>
          </w:p>
          <w:p>
            <w:pPr/>
            <w:hyperlink r:id="rId39" w:history="1">
              <w:r>
                <w:rPr>
                  <w:color w:val="#410a8c"/>
                  <w:u w:val="single"/>
                </w:rPr>
                <w:t xml:space="preserve">Isabelle Duvernoy</w:t>
              </w:r>
            </w:hyperlink>
            <w:r>
              <w:rPr/>
              <w:t xml:space="preserve">,</w:t>
            </w:r>
            <w:hyperlink r:id="rId8" w:history="1">
              <w:r>
                <w:rPr>
                  <w:color w:val="#410a8c"/>
                  <w:u w:val="single"/>
                </w:rPr>
                <w:t xml:space="preserve">Laurence Barthe</w:t>
              </w:r>
            </w:hyperlink>
            <w:r>
              <w:rPr/>
              <w:t xml:space="preserve">,</w:t>
            </w:r>
            <w:hyperlink r:id="rId36" w:history="1">
              <w:r>
                <w:rPr>
                  <w:color w:val="#410a8c"/>
                  <w:u w:val="single"/>
                </w:rPr>
                <w:t xml:space="preserve">Stéphanie Lima</w:t>
              </w:r>
            </w:hyperlink>
          </w:p>
          <w:p>
            <w:pPr/>
            <w:r>
              <w:rPr>
                <w:i w:val="1"/>
                <w:iCs w:val="1"/>
              </w:rPr>
              <w:t xml:space="preserve">ISDA 2010</w:t>
            </w:r>
            <w:r>
              <w:rPr/>
              <w:t xml:space="preserve">, Jun 2010, Montpellier, France. 11 p</w:t>
            </w:r>
          </w:p>
          <w:p>
            <w:pPr/>
            <w:r>
              <w:rPr/>
              <w:t xml:space="preserve">Communication dans un congrès</w:t>
            </w:r>
          </w:p>
          <w:p>
            <w:pPr/>
            <w:hyperlink r:id="rId76" w:history="1">
              <w:r>
                <w:rPr>
                  <w:color w:val="#410a8c"/>
                  <w:u w:val="single"/>
                </w:rPr>
                <w:t xml:space="preserve">hal-00523323v1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Culture et jeunesse dans une petite ville</w:t>
              </w:r>
            </w:hyperlink>
          </w:p>
          <w:p>
            <w:pPr/>
            <w:hyperlink r:id="rId11" w:history="1">
              <w:r>
                <w:rPr>
                  <w:color w:val="#410a8c"/>
                  <w:u w:val="single"/>
                </w:rPr>
                <w:t xml:space="preserve">Mariette Sibertin-Blanc</w:t>
              </w:r>
            </w:hyperlink>
            <w:r>
              <w:rPr/>
              <w:t xml:space="preserve">,</w:t>
            </w:r>
            <w:hyperlink r:id="rId8" w:history="1">
              <w:r>
                <w:rPr>
                  <w:color w:val="#410a8c"/>
                  <w:u w:val="single"/>
                </w:rPr>
                <w:t xml:space="preserve">Laurence Barthe</w:t>
              </w:r>
            </w:hyperlink>
          </w:p>
          <w:p>
            <w:pPr/>
            <w:r>
              <w:rPr/>
              <w:t xml:space="preserve">Autrement; POPSU, 95 p., 2023, Les carnets de territoires, 978-2-0804-1972-9</w:t>
            </w:r>
          </w:p>
          <w:p>
            <w:pPr/>
            <w:r>
              <w:rPr/>
              <w:t xml:space="preserve">Ouvrages</w:t>
            </w:r>
          </w:p>
          <w:p>
            <w:pPr/>
            <w:hyperlink r:id="rId77" w:history="1">
              <w:r>
                <w:rPr>
                  <w:color w:val="#410a8c"/>
                  <w:u w:val="single"/>
                </w:rPr>
                <w:t xml:space="preserve">hal-04584083v1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Initiatives et adaptation permanentes en faveur des services publics : des mobilisations locales au risque du renforcement des inégalités socio-spatiales</w:t>
              </w:r>
            </w:hyperlink>
          </w:p>
          <w:p>
            <w:pPr/>
            <w:hyperlink r:id="rId11" w:history="1">
              <w:r>
                <w:rPr>
                  <w:color w:val="#410a8c"/>
                  <w:u w:val="single"/>
                </w:rPr>
                <w:t xml:space="preserve">Mariette Sibertin-Blanc</w:t>
              </w:r>
            </w:hyperlink>
            <w:r>
              <w:rPr/>
              <w:t xml:space="preserve">,</w:t>
            </w:r>
            <w:hyperlink r:id="rId8" w:history="1">
              <w:r>
                <w:rPr>
                  <w:color w:val="#410a8c"/>
                  <w:u w:val="single"/>
                </w:rPr>
                <w:t xml:space="preserve">Laurence Barthe</w:t>
              </w:r>
            </w:hyperlink>
            <w:r>
              <w:rPr/>
              <w:t xml:space="preserve">,</w:t>
            </w:r>
            <w:hyperlink r:id="rId79" w:history="1">
              <w:r>
                <w:rPr>
                  <w:color w:val="#410a8c"/>
                  <w:u w:val="single"/>
                </w:rPr>
                <w:t xml:space="preserve">Aurélio Labat</w:t>
              </w:r>
            </w:hyperlink>
          </w:p>
          <w:p>
            <w:pPr/>
            <w:r>
              <w:rPr/>
              <w:t xml:space="preserve">Thibault Courcelle; Ygal Fijalkow; François Taulelle. </w:t>
            </w:r>
            <w:r>
              <w:rPr>
                <w:i w:val="1"/>
                <w:iCs w:val="1"/>
              </w:rPr>
              <w:t xml:space="preserve">Égalité, accessibilité, solidarité : les renoncements de l'État. Services publics et territoires ruraux</w:t>
            </w:r>
            <w:r>
              <w:rPr/>
              <w:t xml:space="preserve">, Le Bords de l'eau, 2024, Documents, 978-2-35687-994-3</w:t>
            </w:r>
          </w:p>
          <w:p>
            <w:pPr/>
            <w:r>
              <w:rPr/>
              <w:t xml:space="preserve">Chapitre d'ouvrage</w:t>
            </w:r>
          </w:p>
          <w:p>
            <w:pPr/>
            <w:hyperlink r:id="rId78" w:history="1">
              <w:r>
                <w:rPr>
                  <w:color w:val="#410a8c"/>
                  <w:u w:val="single"/>
                </w:rPr>
                <w:t xml:space="preserve">hal-04584073v1</w:t>
              </w:r>
            </w:hyperlink>
          </w:p>
        </w:tc>
      </w:tr>
      <w:tr>
        <w:trPr/>
        <w:tc>
          <w:tcPr>
            <w:noWrap/>
          </w:tcPr>
          <w:p>
            <w:pPr>
              <w:spacing w:after="200"/>
            </w:pPr>
            <w:hyperlink r:id="rId80" w:history="1">
              <w:r>
                <w:rPr>
                  <w:color w:val="1e198e"/>
                  <w:b w:val="1"/>
                  <w:bCs w:val="1"/>
                  <w:u w:val="single"/>
                </w:rPr>
                <w:t xml:space="preserve">La faible densité, de quoi parle-t-on ?</w:t>
              </w:r>
            </w:hyperlink>
          </w:p>
          <w:p>
            <w:pPr/>
            <w:hyperlink r:id="rId58" w:history="1">
              <w:r>
                <w:rPr>
                  <w:color w:val="#410a8c"/>
                  <w:u w:val="single"/>
                </w:rPr>
                <w:t xml:space="preserve">Mélanie Gambino</w:t>
              </w:r>
            </w:hyperlink>
            <w:r>
              <w:rPr/>
              <w:t xml:space="preserve">,</w:t>
            </w:r>
            <w:hyperlink r:id="rId8" w:history="1">
              <w:r>
                <w:rPr>
                  <w:color w:val="#410a8c"/>
                  <w:u w:val="single"/>
                </w:rPr>
                <w:t xml:space="preserve">Laurence Barthe</w:t>
              </w:r>
            </w:hyperlink>
          </w:p>
          <w:p>
            <w:pPr/>
            <w:r>
              <w:rPr/>
              <w:t xml:space="preserve">François Taulelle; Thibault Courcelle; Ygal Fijalkow. </w:t>
            </w:r>
            <w:r>
              <w:rPr>
                <w:i w:val="1"/>
                <w:iCs w:val="1"/>
              </w:rPr>
              <w:t xml:space="preserve">Égalité, accessibilité, solidarité : les renoncements de l’État</w:t>
            </w:r>
            <w:r>
              <w:rPr/>
              <w:t xml:space="preserve">, Le Bord de l’eau, pp.21-50, 2024, 978-2-35687-994-3</w:t>
            </w:r>
          </w:p>
          <w:p>
            <w:pPr/>
            <w:r>
              <w:rPr/>
              <w:t xml:space="preserve">Chapitre d'ouvrage</w:t>
            </w:r>
          </w:p>
          <w:p>
            <w:pPr/>
            <w:hyperlink r:id="rId80" w:history="1">
              <w:r>
                <w:rPr>
                  <w:color w:val="#410a8c"/>
                  <w:u w:val="single"/>
                </w:rPr>
                <w:t xml:space="preserve">hal-04576824v1</w:t>
              </w:r>
            </w:hyperlink>
          </w:p>
        </w:tc>
      </w:tr>
      <w:tr>
        <w:trPr/>
        <w:tc>
          <w:tcPr>
            <w:noWrap/>
          </w:tcPr>
          <w:p>
            <w:pPr>
              <w:spacing w:after="200"/>
            </w:pPr>
            <w:hyperlink r:id="rId81" w:history="1">
              <w:r>
                <w:rPr>
                  <w:color w:val="1e198e"/>
                  <w:b w:val="1"/>
                  <w:bCs w:val="1"/>
                  <w:u w:val="single"/>
                </w:rPr>
                <w:t xml:space="preserve">Quelles définitions du rural en France aujourd'hui ?</w:t>
              </w:r>
            </w:hyperlink>
          </w:p>
          <w:p>
            <w:pPr/>
            <w:hyperlink r:id="rId8" w:history="1">
              <w:r>
                <w:rPr>
                  <w:color w:val="#410a8c"/>
                  <w:u w:val="single"/>
                </w:rPr>
                <w:t xml:space="preserve">Laurence Barthe</w:t>
              </w:r>
            </w:hyperlink>
            <w:r>
              <w:rPr/>
              <w:t xml:space="preserve">,</w:t>
            </w:r>
            <w:hyperlink r:id="rId16" w:history="1">
              <w:r>
                <w:rPr>
                  <w:color w:val="#410a8c"/>
                  <w:u w:val="single"/>
                </w:rPr>
                <w:t xml:space="preserve">Corinne Eychenne</w:t>
              </w:r>
            </w:hyperlink>
            <w:r>
              <w:rPr/>
              <w:t xml:space="preserve">,</w:t>
            </w:r>
            <w:hyperlink r:id="rId58" w:history="1">
              <w:r>
                <w:rPr>
                  <w:color w:val="#410a8c"/>
                  <w:u w:val="single"/>
                </w:rPr>
                <w:t xml:space="preserve">Mélanie Gambino</w:t>
              </w:r>
            </w:hyperlink>
            <w:r>
              <w:rPr/>
              <w:t xml:space="preserve">,</w:t>
            </w:r>
            <w:hyperlink r:id="rId82" w:history="1">
              <w:r>
                <w:rPr>
                  <w:color w:val="#410a8c"/>
                  <w:u w:val="single"/>
                </w:rPr>
                <w:t xml:space="preserve">Cécile Jebeili</w:t>
              </w:r>
            </w:hyperlink>
          </w:p>
          <w:p>
            <w:pPr/>
            <w:r>
              <w:rPr/>
              <w:t xml:space="preserve">Michaël Pouzenc; Bernard Charlery de la Masselière. </w:t>
            </w:r>
            <w:r>
              <w:rPr>
                <w:i w:val="1"/>
                <w:iCs w:val="1"/>
              </w:rPr>
              <w:t xml:space="preserve">Étudier les ruralités contemporaines</w:t>
            </w:r>
            <w:r>
              <w:rPr/>
              <w:t xml:space="preserve">, Presses universitaires du Midi, pp.27-46, 2020, Ruralités Nord-Sud, 978-2-8107-0683-9</w:t>
            </w:r>
          </w:p>
          <w:p>
            <w:pPr/>
            <w:r>
              <w:rPr/>
              <w:t xml:space="preserve">Chapitre d'ouvrage</w:t>
            </w:r>
          </w:p>
          <w:p>
            <w:pPr/>
            <w:hyperlink r:id="rId81" w:history="1">
              <w:r>
                <w:rPr>
                  <w:color w:val="#410a8c"/>
                  <w:u w:val="single"/>
                </w:rPr>
                <w:t xml:space="preserve">hal-02983966v1</w:t>
              </w:r>
            </w:hyperlink>
          </w:p>
        </w:tc>
      </w:tr>
      <w:tr>
        <w:trPr/>
        <w:tc>
          <w:tcPr>
            <w:noWrap/>
          </w:tcPr>
          <w:p>
            <w:pPr>
              <w:spacing w:after="200"/>
            </w:pPr>
            <w:hyperlink r:id="rId83" w:history="1">
              <w:r>
                <w:rPr>
                  <w:color w:val="1e198e"/>
                  <w:b w:val="1"/>
                  <w:bCs w:val="1"/>
                  <w:u w:val="single"/>
                </w:rPr>
                <w:t xml:space="preserve">L'inégale appropriation des catégories spatiales urbain/rural en Midi-Pyrénées</w:t>
              </w:r>
            </w:hyperlink>
          </w:p>
          <w:p>
            <w:pPr/>
            <w:hyperlink r:id="rId8" w:history="1">
              <w:r>
                <w:rPr>
                  <w:color w:val="#410a8c"/>
                  <w:u w:val="single"/>
                </w:rPr>
                <w:t xml:space="preserve">Laurence Barthe</w:t>
              </w:r>
            </w:hyperlink>
            <w:r>
              <w:rPr/>
              <w:t xml:space="preserve">,</w:t>
            </w:r>
            <w:hyperlink r:id="rId58" w:history="1">
              <w:r>
                <w:rPr>
                  <w:color w:val="#410a8c"/>
                  <w:u w:val="single"/>
                </w:rPr>
                <w:t xml:space="preserve">Mélanie Gambino</w:t>
              </w:r>
            </w:hyperlink>
            <w:r>
              <w:rPr/>
              <w:t xml:space="preserve">,</w:t>
            </w:r>
            <w:hyperlink r:id="rId84" w:history="1">
              <w:r>
                <w:rPr>
                  <w:color w:val="#410a8c"/>
                  <w:u w:val="single"/>
                </w:rPr>
                <w:t xml:space="preserve">Florence Laumière</w:t>
              </w:r>
            </w:hyperlink>
            <w:r>
              <w:rPr/>
              <w:t xml:space="preserve">,</w:t>
            </w:r>
            <w:hyperlink r:id="rId11" w:history="1">
              <w:r>
                <w:rPr>
                  <w:color w:val="#410a8c"/>
                  <w:u w:val="single"/>
                </w:rPr>
                <w:t xml:space="preserve">Mariette Sibertin-Blanc</w:t>
              </w:r>
            </w:hyperlink>
          </w:p>
          <w:p>
            <w:pPr/>
            <w:r>
              <w:rPr/>
              <w:t xml:space="preserve">Martine Berger; Jean-Louis Chaléard. </w:t>
            </w:r>
            <w:r>
              <w:rPr>
                <w:i w:val="1"/>
                <w:iCs w:val="1"/>
              </w:rPr>
              <w:t xml:space="preserve">Villes et campagnes en relations : regards croisés Nords-Suds</w:t>
            </w:r>
            <w:r>
              <w:rPr/>
              <w:t xml:space="preserve">, </w:t>
            </w:r>
            <w:hyperlink r:id="rId85" w:history="1">
              <w:r>
                <w:rPr>
                  <w:color w:val="#410a8c"/>
                  <w:u w:val="single"/>
                </w:rPr>
                <w:t xml:space="preserve">Éditions Karthala</w:t>
              </w:r>
            </w:hyperlink>
            <w:r>
              <w:rPr/>
              <w:t xml:space="preserve">, pp.231-246, 2017, 978-2-8111-1869-3</w:t>
            </w:r>
          </w:p>
          <w:p>
            <w:pPr/>
            <w:r>
              <w:rPr/>
              <w:t xml:space="preserve">Chapitre d'ouvrage</w:t>
            </w:r>
          </w:p>
          <w:p>
            <w:pPr/>
            <w:hyperlink r:id="rId83" w:history="1">
              <w:r>
                <w:rPr>
                  <w:color w:val="#410a8c"/>
                  <w:u w:val="single"/>
                </w:rPr>
                <w:t xml:space="preserve">hal-01726384v1</w:t>
              </w:r>
            </w:hyperlink>
          </w:p>
        </w:tc>
      </w:tr>
      <w:tr>
        <w:trPr/>
        <w:tc>
          <w:tcPr>
            <w:noWrap/>
          </w:tcPr>
          <w:p>
            <w:pPr>
              <w:spacing w:after="200"/>
            </w:pPr>
            <w:hyperlink r:id="rId86" w:history="1">
              <w:r>
                <w:rPr>
                  <w:color w:val="1e198e"/>
                  <w:b w:val="1"/>
                  <w:bCs w:val="1"/>
                  <w:u w:val="single"/>
                </w:rPr>
                <w:t xml:space="preserve">La municipalité argentine, acteur du développement territorial ?</w:t>
              </w:r>
            </w:hyperlink>
          </w:p>
          <w:p>
            <w:pPr/>
            <w:hyperlink r:id="rId62" w:history="1">
              <w:r>
                <w:rPr>
                  <w:color w:val="#410a8c"/>
                  <w:u w:val="single"/>
                </w:rPr>
                <w:t xml:space="preserve">François Taulelle</w:t>
              </w:r>
            </w:hyperlink>
            <w:r>
              <w:rPr/>
              <w:t xml:space="preserve">,</w:t>
            </w:r>
            <w:hyperlink r:id="rId8" w:history="1">
              <w:r>
                <w:rPr>
                  <w:color w:val="#410a8c"/>
                  <w:u w:val="single"/>
                </w:rPr>
                <w:t xml:space="preserve">Laurence Barthe</w:t>
              </w:r>
            </w:hyperlink>
            <w:r>
              <w:rPr/>
              <w:t xml:space="preserve">,</w:t>
            </w:r>
            <w:hyperlink r:id="rId24" w:history="1">
              <w:r>
                <w:rPr>
                  <w:color w:val="#410a8c"/>
                  <w:u w:val="single"/>
                </w:rPr>
                <w:t xml:space="preserve">Roberto Bustos Cara</w:t>
              </w:r>
            </w:hyperlink>
            <w:r>
              <w:rPr/>
              <w:t xml:space="preserve">,</w:t>
            </w:r>
            <w:hyperlink r:id="rId26" w:history="1">
              <w:r>
                <w:rPr>
                  <w:color w:val="#410a8c"/>
                  <w:u w:val="single"/>
                </w:rPr>
                <w:t xml:space="preserve">Marcela Petrantonio</w:t>
              </w:r>
            </w:hyperlink>
            <w:r>
              <w:rPr/>
              <w:t xml:space="preserve">,</w:t>
            </w:r>
            <w:hyperlink r:id="rId87" w:history="1">
              <w:r>
                <w:rPr>
                  <w:color w:val="#410a8c"/>
                  <w:u w:val="single"/>
                </w:rPr>
                <w:t xml:space="preserve">Philippe Bonnal</w:t>
              </w:r>
            </w:hyperlink>
            <w:r>
              <w:rPr/>
              <w:t xml:space="preserve">et al.</w:t>
            </w:r>
          </w:p>
          <w:p>
            <w:pPr/>
            <w:r>
              <w:rPr/>
              <w:t xml:space="preserve">Philippe Bonnal; Pascal Chevalier; Marc Dedeire; Jean-Michel Sourisseau. </w:t>
            </w:r>
            <w:r>
              <w:rPr>
                <w:i w:val="1"/>
                <w:iCs w:val="1"/>
              </w:rPr>
              <w:t xml:space="preserve">Production et circulation des normes pour l'action publique territoriale</w:t>
            </w:r>
            <w:r>
              <w:rPr/>
              <w:t xml:space="preserve">, </w:t>
            </w:r>
            <w:hyperlink r:id="rId88" w:history="1">
              <w:r>
                <w:rPr>
                  <w:color w:val="#410a8c"/>
                  <w:u w:val="single"/>
                </w:rPr>
                <w:t xml:space="preserve">Presses universitaires de la Méditerranée</w:t>
              </w:r>
            </w:hyperlink>
            <w:r>
              <w:rPr/>
              <w:t xml:space="preserve">, pp.225-238, 2016, Territoires en mutation, 978-2-36781-236-6</w:t>
            </w:r>
          </w:p>
          <w:p>
            <w:pPr/>
            <w:r>
              <w:rPr/>
              <w:t xml:space="preserve">Chapitre d'ouvrage</w:t>
            </w:r>
          </w:p>
          <w:p>
            <w:pPr/>
            <w:hyperlink r:id="rId86" w:history="1">
              <w:r>
                <w:rPr>
                  <w:color w:val="#410a8c"/>
                  <w:u w:val="single"/>
                </w:rPr>
                <w:t xml:space="preserve">hal-02020162v1</w:t>
              </w:r>
            </w:hyperlink>
          </w:p>
        </w:tc>
      </w:tr>
      <w:tr>
        <w:trPr/>
        <w:tc>
          <w:tcPr>
            <w:noWrap/>
          </w:tcPr>
          <w:p>
            <w:pPr>
              <w:spacing w:after="200"/>
            </w:pPr>
            <w:hyperlink r:id="rId89" w:history="1">
              <w:r>
                <w:rPr>
                  <w:color w:val="1e198e"/>
                  <w:b w:val="1"/>
                  <w:bCs w:val="1"/>
                  <w:u w:val="single"/>
                </w:rPr>
                <w:t xml:space="preserve">La labellisation des Pôles d’Excellence Rurale. Vers de nouveaux modèles de développement pour les territoires ruraux ?</w:t>
              </w:r>
            </w:hyperlink>
          </w:p>
          <w:p>
            <w:pPr/>
            <w:hyperlink r:id="rId29" w:history="1">
              <w:r>
                <w:rPr>
                  <w:color w:val="#410a8c"/>
                  <w:u w:val="single"/>
                </w:rPr>
                <w:t xml:space="preserve">Sylvie Lardon</w:t>
              </w:r>
            </w:hyperlink>
            <w:r>
              <w:rPr/>
              <w:t xml:space="preserve">,</w:t>
            </w:r>
            <w:hyperlink r:id="rId8" w:history="1">
              <w:r>
                <w:rPr>
                  <w:color w:val="#410a8c"/>
                  <w:u w:val="single"/>
                </w:rPr>
                <w:t xml:space="preserve">Laurence Barthe</w:t>
              </w:r>
            </w:hyperlink>
            <w:r>
              <w:rPr/>
              <w:t xml:space="preserve">,</w:t>
            </w:r>
            <w:hyperlink r:id="rId65" w:history="1">
              <w:r>
                <w:rPr>
                  <w:color w:val="#410a8c"/>
                  <w:u w:val="single"/>
                </w:rPr>
                <w:t xml:space="preserve">Fatima Ider</w:t>
              </w:r>
            </w:hyperlink>
            <w:r>
              <w:rPr/>
              <w:t xml:space="preserve">,</w:t>
            </w:r>
            <w:hyperlink r:id="rId31" w:history="1">
              <w:r>
                <w:rPr>
                  <w:color w:val="#410a8c"/>
                  <w:u w:val="single"/>
                </w:rPr>
                <w:t xml:space="preserve">Salma Loudiyi</w:t>
              </w:r>
            </w:hyperlink>
            <w:r>
              <w:rPr/>
              <w:t xml:space="preserve">,</w:t>
            </w:r>
            <w:hyperlink r:id="rId30" w:history="1">
              <w:r>
                <w:rPr>
                  <w:color w:val="#410a8c"/>
                  <w:u w:val="single"/>
                </w:rPr>
                <w:t xml:space="preserve">Johan Milian</w:t>
              </w:r>
            </w:hyperlink>
            <w:r>
              <w:rPr/>
              <w:t xml:space="preserve">et al.</w:t>
            </w:r>
          </w:p>
          <w:p>
            <w:pPr/>
            <w:r>
              <w:rPr/>
              <w:t xml:space="preserve">Mauricette Fournier. </w:t>
            </w:r>
            <w:r>
              <w:rPr>
                <w:i w:val="1"/>
                <w:iCs w:val="1"/>
              </w:rPr>
              <w:t xml:space="preserve">Labellisation et Mise en Marque des Territoires</w:t>
            </w:r>
            <w:r>
              <w:rPr/>
              <w:t xml:space="preserve">, 34, </w:t>
            </w:r>
            <w:hyperlink r:id="rId90" w:history="1">
              <w:r>
                <w:rPr>
                  <w:color w:val="#410a8c"/>
                  <w:u w:val="single"/>
                </w:rPr>
                <w:t xml:space="preserve">Presses Universitaires Blaise Pascal</w:t>
              </w:r>
            </w:hyperlink>
            <w:r>
              <w:rPr/>
              <w:t xml:space="preserve">, pp.325-342, 2014, CERAMAC (Clermont-Ferrand), 2-84516-634-9</w:t>
            </w:r>
          </w:p>
          <w:p>
            <w:pPr/>
            <w:r>
              <w:rPr/>
              <w:t xml:space="preserve">Chapitre d'ouvrage</w:t>
            </w:r>
          </w:p>
          <w:p>
            <w:pPr/>
            <w:hyperlink r:id="rId89" w:history="1">
              <w:r>
                <w:rPr>
                  <w:color w:val="#410a8c"/>
                  <w:u w:val="single"/>
                </w:rPr>
                <w:t xml:space="preserve">halshs-01158006v1</w:t>
              </w:r>
            </w:hyperlink>
          </w:p>
        </w:tc>
      </w:tr>
      <w:tr>
        <w:trPr/>
        <w:tc>
          <w:tcPr>
            <w:noWrap/>
          </w:tcPr>
          <w:p>
            <w:pPr>
              <w:spacing w:after="200"/>
            </w:pPr>
            <w:hyperlink r:id="rId91" w:history="1">
              <w:r>
                <w:rPr>
                  <w:color w:val="1e198e"/>
                  <w:b w:val="1"/>
                  <w:bCs w:val="1"/>
                  <w:u w:val="single"/>
                </w:rPr>
                <w:t xml:space="preserve">Quand l'aménagement du territoire devient compétitif</w:t>
              </w:r>
            </w:hyperlink>
          </w:p>
          <w:p>
            <w:pPr/>
            <w:hyperlink r:id="rId8" w:history="1">
              <w:r>
                <w:rPr>
                  <w:color w:val="#410a8c"/>
                  <w:u w:val="single"/>
                </w:rPr>
                <w:t xml:space="preserve">Laurence Barthe</w:t>
              </w:r>
            </w:hyperlink>
            <w:r>
              <w:rPr/>
              <w:t xml:space="preserve">,</w:t>
            </w:r>
            <w:hyperlink r:id="rId92" w:history="1">
              <w:r>
                <w:rPr>
                  <w:color w:val="#410a8c"/>
                  <w:u w:val="single"/>
                </w:rPr>
                <w:t xml:space="preserve">Francois Taulelle</w:t>
              </w:r>
            </w:hyperlink>
          </w:p>
          <w:p>
            <w:pPr/>
            <w:r>
              <w:rPr/>
              <w:t xml:space="preserve">Carrière, Jean-Paul. </w:t>
            </w:r>
            <w:r>
              <w:rPr>
                <w:i w:val="1"/>
                <w:iCs w:val="1"/>
              </w:rPr>
              <w:t xml:space="preserve">La mise en œuvre du développement territorial durable : déclinaisons franco-roumaines</w:t>
            </w:r>
            <w:r>
              <w:rPr/>
              <w:t xml:space="preserve">, Paris : L'Harmattan, 2013, pp.161-185, 2013, 978-2-343-01281-0</w:t>
            </w:r>
          </w:p>
          <w:p>
            <w:pPr/>
            <w:r>
              <w:rPr/>
              <w:t xml:space="preserve">Chapitre d'ouvrage</w:t>
            </w:r>
          </w:p>
          <w:p>
            <w:pPr/>
            <w:hyperlink r:id="rId91" w:history="1">
              <w:r>
                <w:rPr>
                  <w:color w:val="#410a8c"/>
                  <w:u w:val="single"/>
                </w:rPr>
                <w:t xml:space="preserve">halshs-01026223v1</w:t>
              </w:r>
            </w:hyperlink>
          </w:p>
        </w:tc>
      </w:tr>
      <w:tr>
        <w:trPr/>
        <w:tc>
          <w:tcPr>
            <w:noWrap/>
          </w:tcPr>
          <w:p>
            <w:pPr>
              <w:spacing w:after="200"/>
            </w:pPr>
            <w:hyperlink r:id="rId93" w:history="1">
              <w:r>
                <w:rPr>
                  <w:color w:val="1e198e"/>
                  <w:b w:val="1"/>
                  <w:bCs w:val="1"/>
                  <w:u w:val="single"/>
                </w:rPr>
                <w:t xml:space="preserve">Ingénierie territoriale : des compétences construites au service du développement des territoires</w:t>
              </w:r>
            </w:hyperlink>
          </w:p>
          <w:p>
            <w:pPr/>
            <w:hyperlink r:id="rId8" w:history="1">
              <w:r>
                <w:rPr>
                  <w:color w:val="#410a8c"/>
                  <w:u w:val="single"/>
                </w:rPr>
                <w:t xml:space="preserve">Laurence Barthe</w:t>
              </w:r>
            </w:hyperlink>
            <w:r>
              <w:rPr/>
              <w:t xml:space="preserve">,</w:t>
            </w:r>
            <w:hyperlink r:id="rId94" w:history="1">
              <w:r>
                <w:rPr>
                  <w:color w:val="#410a8c"/>
                  <w:u w:val="single"/>
                </w:rPr>
                <w:t xml:space="preserve">Laurent Trognon</w:t>
              </w:r>
            </w:hyperlink>
          </w:p>
          <w:p>
            <w:pPr/>
            <w:r>
              <w:rPr/>
              <w:t xml:space="preserve">Dayan, Joyal et Lardon. </w:t>
            </w:r>
            <w:r>
              <w:rPr>
                <w:i w:val="1"/>
                <w:iCs w:val="1"/>
              </w:rPr>
              <w:t xml:space="preserve">L'ingénierie de territoire à l'épreuve du développement durable.</w:t>
            </w:r>
            <w:r>
              <w:rPr/>
              <w:t xml:space="preserve">, Editions L'Harmattan, pp.179-192, 2011, 978-2-296-13728-8</w:t>
            </w:r>
          </w:p>
          <w:p>
            <w:pPr/>
            <w:r>
              <w:rPr/>
              <w:t xml:space="preserve">Chapitre d'ouvrage</w:t>
            </w:r>
          </w:p>
          <w:p>
            <w:pPr/>
            <w:hyperlink r:id="rId93" w:history="1">
              <w:r>
                <w:rPr>
                  <w:color w:val="#410a8c"/>
                  <w:u w:val="single"/>
                </w:rPr>
                <w:t xml:space="preserve">hal-00976778v1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Les villes petites et moyennes des espaces ruraux pampéens</w:t>
              </w:r>
            </w:hyperlink>
          </w:p>
          <w:p>
            <w:pPr/>
            <w:hyperlink r:id="rId23" w:history="1">
              <w:r>
                <w:rPr>
                  <w:color w:val="#410a8c"/>
                  <w:u w:val="single"/>
                </w:rPr>
                <w:t xml:space="preserve">Christophe Albaladejo</w:t>
              </w:r>
            </w:hyperlink>
            <w:r>
              <w:rPr/>
              <w:t xml:space="preserve">,</w:t>
            </w:r>
            <w:hyperlink r:id="rId8" w:history="1">
              <w:r>
                <w:rPr>
                  <w:color w:val="#410a8c"/>
                  <w:u w:val="single"/>
                </w:rPr>
                <w:t xml:space="preserve">Laurence Barthe</w:t>
              </w:r>
            </w:hyperlink>
            <w:r>
              <w:rPr/>
              <w:t xml:space="preserve">,</w:t>
            </w:r>
            <w:hyperlink r:id="rId96" w:history="1">
              <w:r>
                <w:rPr>
                  <w:color w:val="#410a8c"/>
                  <w:u w:val="single"/>
                </w:rPr>
                <w:t xml:space="preserve">Roberto Bustos</w:t>
              </w:r>
            </w:hyperlink>
            <w:r>
              <w:rPr/>
              <w:t xml:space="preserve">,</w:t>
            </w:r>
            <w:hyperlink r:id="rId25" w:history="1">
              <w:r>
                <w:rPr>
                  <w:color w:val="#410a8c"/>
                  <w:u w:val="single"/>
                </w:rPr>
                <w:t xml:space="preserve">Mariano Iscaro</w:t>
              </w:r>
            </w:hyperlink>
            <w:r>
              <w:rPr/>
              <w:t xml:space="preserve">,</w:t>
            </w:r>
            <w:hyperlink r:id="rId26" w:history="1">
              <w:r>
                <w:rPr>
                  <w:color w:val="#410a8c"/>
                  <w:u w:val="single"/>
                </w:rPr>
                <w:t xml:space="preserve">Marcela Petrantonio</w:t>
              </w:r>
            </w:hyperlink>
            <w:r>
              <w:rPr/>
              <w:t xml:space="preserve">et al.</w:t>
            </w:r>
          </w:p>
          <w:p>
            <w:pPr/>
            <w:r>
              <w:rPr/>
              <w:t xml:space="preserve">2014, pp.596-613</w:t>
            </w:r>
          </w:p>
          <w:p>
            <w:pPr/>
            <w:r>
              <w:rPr/>
              <w:t xml:space="preserve">Autre publication scientifique</w:t>
            </w:r>
          </w:p>
          <w:p>
            <w:pPr/>
            <w:hyperlink r:id="rId95" w:history="1">
              <w:r>
                <w:rPr>
                  <w:color w:val="#410a8c"/>
                  <w:u w:val="single"/>
                </w:rPr>
                <w:t xml:space="preserve">halshs-00960116v1</w:t>
              </w:r>
            </w:hyperlink>
          </w:p>
        </w:tc>
      </w:tr>
      <w:tr>
        <w:trPr/>
        <w:tc>
          <w:tcPr>
            <w:noWrap/>
          </w:tcPr>
          <w:p>
            <w:pPr>
              <w:spacing w:after="200"/>
            </w:pPr>
            <w:hyperlink r:id="rId97" w:history="1">
              <w:r>
                <w:rPr>
                  <w:color w:val="1e198e"/>
                  <w:b w:val="1"/>
                  <w:bCs w:val="1"/>
                  <w:u w:val="single"/>
                </w:rPr>
                <w:t xml:space="preserve">Les Pôles d'Excellence Rurale : processus, gouvernance et plus-value dans les trajectoires de développement des territoires</w:t>
              </w:r>
            </w:hyperlink>
          </w:p>
          <w:p>
            <w:pPr/>
            <w:hyperlink r:id="rId98" w:history="1">
              <w:r>
                <w:rPr>
                  <w:color w:val="#410a8c"/>
                  <w:u w:val="single"/>
                </w:rPr>
                <w:t xml:space="preserve">Sandrine Bacconnier-Baylet</w:t>
              </w:r>
            </w:hyperlink>
            <w:r>
              <w:rPr/>
              <w:t xml:space="preserve">,</w:t>
            </w:r>
            <w:hyperlink r:id="rId99" w:history="1">
              <w:r>
                <w:rPr>
                  <w:color w:val="#410a8c"/>
                  <w:u w:val="single"/>
                </w:rPr>
                <w:t xml:space="preserve">Monique Barrue-Pastor</w:t>
              </w:r>
            </w:hyperlink>
            <w:r>
              <w:rPr/>
              <w:t xml:space="preserve">,</w:t>
            </w:r>
            <w:hyperlink r:id="rId8" w:history="1">
              <w:r>
                <w:rPr>
                  <w:color w:val="#410a8c"/>
                  <w:u w:val="single"/>
                </w:rPr>
                <w:t xml:space="preserve">Laurence Barthe</w:t>
              </w:r>
            </w:hyperlink>
            <w:r>
              <w:rPr/>
              <w:t xml:space="preserve">,</w:t>
            </w:r>
            <w:hyperlink r:id="rId100" w:history="1">
              <w:r>
                <w:rPr>
                  <w:color w:val="#410a8c"/>
                  <w:u w:val="single"/>
                </w:rPr>
                <w:t xml:space="preserve">Rémi Bénos</w:t>
              </w:r>
            </w:hyperlink>
            <w:r>
              <w:rPr/>
              <w:t xml:space="preserve">,</w:t>
            </w:r>
            <w:hyperlink r:id="rId72" w:history="1">
              <w:r>
                <w:rPr>
                  <w:color w:val="#410a8c"/>
                  <w:u w:val="single"/>
                </w:rPr>
                <w:t xml:space="preserve">Jacinthe Bessière</w:t>
              </w:r>
            </w:hyperlink>
            <w:r>
              <w:rPr/>
              <w:t xml:space="preserve">et al.</w:t>
            </w:r>
          </w:p>
          <w:p>
            <w:pPr/>
            <w:r>
              <w:rPr/>
              <w:t xml:space="preserve">2009, 135 p. : annexes, graph., tabl</w:t>
            </w:r>
          </w:p>
          <w:p>
            <w:pPr/>
            <w:r>
              <w:rPr/>
              <w:t xml:space="preserve">Autre publication scientifique</w:t>
            </w:r>
          </w:p>
          <w:p>
            <w:pPr/>
            <w:hyperlink r:id="rId97" w:history="1">
              <w:r>
                <w:rPr>
                  <w:color w:val="#410a8c"/>
                  <w:u w:val="single"/>
                </w:rPr>
                <w:t xml:space="preserve">halshs-00463775v1</w:t>
              </w:r>
            </w:hyperlink>
          </w:p>
        </w:tc>
      </w:tr>
      <w:tr>
        <w:trPr/>
        <w:tc>
          <w:tcPr>
            <w:noWrap/>
          </w:tcPr>
          <w:p>
            <w:pPr>
              <w:spacing w:after="200"/>
            </w:pPr>
            <w:hyperlink r:id="rId101" w:history="1">
              <w:r>
                <w:rPr>
                  <w:color w:val="1e198e"/>
                  <w:b w:val="1"/>
                  <w:bCs w:val="1"/>
                  <w:u w:val="single"/>
                </w:rPr>
                <w:t xml:space="preserve">Rapport d'évaluation finale du GAL, Leader+ « Euradour-Pays du Val d'Euradour » (GAL FR-MP02), amélioration de la qualité de la vie dans les zones rurales (thème fédérateur A1M6).</w:t>
              </w:r>
            </w:hyperlink>
          </w:p>
          <w:p>
            <w:pPr/>
            <w:hyperlink r:id="rId8" w:history="1">
              <w:r>
                <w:rPr>
                  <w:color w:val="#410a8c"/>
                  <w:u w:val="single"/>
                </w:rPr>
                <w:t xml:space="preserve">Laurence Barthe</w:t>
              </w:r>
            </w:hyperlink>
            <w:r>
              <w:rPr/>
              <w:t xml:space="preserve">,</w:t>
            </w:r>
            <w:hyperlink r:id="rId102" w:history="1">
              <w:r>
                <w:rPr>
                  <w:color w:val="#410a8c"/>
                  <w:u w:val="single"/>
                </w:rPr>
                <w:t xml:space="preserve">Lydiane Brevard</w:t>
              </w:r>
            </w:hyperlink>
            <w:r>
              <w:rPr/>
              <w:t xml:space="preserve">,</w:t>
            </w:r>
            <w:hyperlink r:id="rId30" w:history="1">
              <w:r>
                <w:rPr>
                  <w:color w:val="#410a8c"/>
                  <w:u w:val="single"/>
                </w:rPr>
                <w:t xml:space="preserve">Johan Milian</w:t>
              </w:r>
            </w:hyperlink>
            <w:r>
              <w:rPr/>
              <w:t xml:space="preserve">,</w:t>
            </w:r>
            <w:hyperlink r:id="rId92" w:history="1">
              <w:r>
                <w:rPr>
                  <w:color w:val="#410a8c"/>
                  <w:u w:val="single"/>
                </w:rPr>
                <w:t xml:space="preserve">Francois Taulelle</w:t>
              </w:r>
            </w:hyperlink>
          </w:p>
          <w:p>
            <w:pPr/>
            <w:r>
              <w:rPr/>
              <w:t xml:space="preserve">2008</w:t>
            </w:r>
          </w:p>
          <w:p>
            <w:pPr/>
            <w:r>
              <w:rPr/>
              <w:t xml:space="preserve">Autre publication scientifique</w:t>
            </w:r>
          </w:p>
          <w:p>
            <w:pPr/>
            <w:hyperlink r:id="rId101" w:history="1">
              <w:r>
                <w:rPr>
                  <w:color w:val="#410a8c"/>
                  <w:u w:val="single"/>
                </w:rPr>
                <w:t xml:space="preserve">halshs-00338900v1</w:t>
              </w:r>
            </w:hyperlink>
          </w:p>
        </w:tc>
      </w:tr>
      <w:tr>
        <w:trPr/>
        <w:tc>
          <w:tcPr>
            <w:noWrap/>
          </w:tcPr>
          <w:p>
            <w:pPr>
              <w:spacing w:after="200"/>
            </w:pPr>
            <w:hyperlink r:id="rId103" w:history="1">
              <w:r>
                <w:rPr>
                  <w:color w:val="1e198e"/>
                  <w:b w:val="1"/>
                  <w:bCs w:val="1"/>
                  <w:u w:val="single"/>
                </w:rPr>
                <w:t xml:space="preserve">Evaluation qualitative de la politique régionale des Pays et PNR en Midi-Pyrénées</w:t>
              </w:r>
            </w:hyperlink>
          </w:p>
          <w:p>
            <w:pPr/>
            <w:hyperlink r:id="rId8" w:history="1">
              <w:r>
                <w:rPr>
                  <w:color w:val="#410a8c"/>
                  <w:u w:val="single"/>
                </w:rPr>
                <w:t xml:space="preserve">Laurence Barthe</w:t>
              </w:r>
            </w:hyperlink>
            <w:r>
              <w:rPr/>
              <w:t xml:space="preserve">,</w:t>
            </w:r>
            <w:hyperlink r:id="rId75" w:history="1">
              <w:r>
                <w:rPr>
                  <w:color w:val="#410a8c"/>
                  <w:u w:val="single"/>
                </w:rPr>
                <w:t xml:space="preserve">Sébastien Rayssac</w:t>
              </w:r>
            </w:hyperlink>
            <w:r>
              <w:rPr/>
              <w:t xml:space="preserve">,</w:t>
            </w:r>
            <w:hyperlink r:id="rId11" w:history="1">
              <w:r>
                <w:rPr>
                  <w:color w:val="#410a8c"/>
                  <w:u w:val="single"/>
                </w:rPr>
                <w:t xml:space="preserve">Mariette Sibertin-Blanc</w:t>
              </w:r>
            </w:hyperlink>
            <w:r>
              <w:rPr/>
              <w:t xml:space="preserve">,</w:t>
            </w:r>
            <w:hyperlink r:id="rId92" w:history="1">
              <w:r>
                <w:rPr>
                  <w:color w:val="#410a8c"/>
                  <w:u w:val="single"/>
                </w:rPr>
                <w:t xml:space="preserve">Francois Taulelle</w:t>
              </w:r>
            </w:hyperlink>
          </w:p>
          <w:p>
            <w:pPr/>
            <w:r>
              <w:rPr/>
              <w:t xml:space="preserve">2007</w:t>
            </w:r>
          </w:p>
          <w:p>
            <w:pPr/>
            <w:r>
              <w:rPr/>
              <w:t xml:space="preserve">Autre publication scientifique</w:t>
            </w:r>
          </w:p>
          <w:p>
            <w:pPr/>
            <w:hyperlink r:id="rId103" w:history="1">
              <w:r>
                <w:rPr>
                  <w:color w:val="#410a8c"/>
                  <w:u w:val="single"/>
                </w:rPr>
                <w:t xml:space="preserve">halshs-00400761v1</w:t>
              </w:r>
            </w:hyperlink>
          </w:p>
        </w:tc>
      </w:tr>
      <w:tr>
        <w:trPr/>
        <w:tc>
          <w:tcPr>
            <w:noWrap/>
          </w:tcPr>
          <w:p>
            <w:pPr>
              <w:spacing w:after="200"/>
            </w:pPr>
            <w:hyperlink r:id="rId104" w:history="1">
              <w:r>
                <w:rPr>
                  <w:color w:val="1e198e"/>
                  <w:b w:val="1"/>
                  <w:bCs w:val="1"/>
                  <w:u w:val="single"/>
                </w:rPr>
                <w:t xml:space="preserve">État des lieux des pays de Midi-Pyrenées au 31 avril 2006</w:t>
              </w:r>
            </w:hyperlink>
          </w:p>
          <w:p>
            <w:pPr/>
            <w:hyperlink r:id="rId105" w:history="1">
              <w:r>
                <w:rPr>
                  <w:color w:val="#410a8c"/>
                  <w:u w:val="single"/>
                </w:rPr>
                <w:t xml:space="preserve">Laurent Pinson</w:t>
              </w:r>
            </w:hyperlink>
            <w:r>
              <w:rPr/>
              <w:t xml:space="preserve">,</w:t>
            </w:r>
            <w:hyperlink r:id="rId8" w:history="1">
              <w:r>
                <w:rPr>
                  <w:color w:val="#410a8c"/>
                  <w:u w:val="single"/>
                </w:rPr>
                <w:t xml:space="preserve">Laurence Barthe</w:t>
              </w:r>
            </w:hyperlink>
            <w:r>
              <w:rPr/>
              <w:t xml:space="preserve">,</w:t>
            </w:r>
            <w:hyperlink r:id="rId92" w:history="1">
              <w:r>
                <w:rPr>
                  <w:color w:val="#410a8c"/>
                  <w:u w:val="single"/>
                </w:rPr>
                <w:t xml:space="preserve">Francois Taulelle</w:t>
              </w:r>
            </w:hyperlink>
          </w:p>
          <w:p>
            <w:pPr/>
            <w:r>
              <w:rPr/>
              <w:t xml:space="preserve">2006</w:t>
            </w:r>
          </w:p>
          <w:p>
            <w:pPr/>
            <w:r>
              <w:rPr/>
              <w:t xml:space="preserve">Autre publication scientifique</w:t>
            </w:r>
          </w:p>
          <w:p>
            <w:pPr/>
            <w:hyperlink r:id="rId104" w:history="1">
              <w:r>
                <w:rPr>
                  <w:color w:val="#410a8c"/>
                  <w:u w:val="single"/>
                </w:rPr>
                <w:t xml:space="preserve">halshs-00322417v1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DEFINITION du BIEN VIVRE TERRITORIAL</w:t>
              </w:r>
            </w:hyperlink>
          </w:p>
          <w:p>
            <w:pPr/>
            <w:hyperlink r:id="rId11" w:history="1">
              <w:r>
                <w:rPr>
                  <w:color w:val="#410a8c"/>
                  <w:u w:val="single"/>
                </w:rPr>
                <w:t xml:space="preserve">Mariette Sibertin-Blanc</w:t>
              </w:r>
            </w:hyperlink>
            <w:r>
              <w:rPr/>
              <w:t xml:space="preserve">,</w:t>
            </w:r>
            <w:hyperlink r:id="rId8" w:history="1">
              <w:r>
                <w:rPr>
                  <w:color w:val="#410a8c"/>
                  <w:u w:val="single"/>
                </w:rPr>
                <w:t xml:space="preserve">Laurence Barthe</w:t>
              </w:r>
            </w:hyperlink>
          </w:p>
          <w:p>
            <w:pPr/>
            <w:r>
              <w:rPr/>
              <w:t xml:space="preserve">2024</w:t>
            </w:r>
          </w:p>
          <w:p>
            <w:pPr/>
            <w:r>
              <w:rPr/>
              <w:t xml:space="preserve">Pré-publication, Document de travail</w:t>
            </w:r>
          </w:p>
          <w:p>
            <w:pPr/>
            <w:hyperlink r:id="rId106" w:history="1">
              <w:r>
                <w:rPr>
                  <w:color w:val="#410a8c"/>
                  <w:u w:val="single"/>
                </w:rPr>
                <w:t xml:space="preserve">hal-05169263v1</w:t>
              </w:r>
            </w:hyperlink>
          </w:p>
        </w:tc>
      </w:tr>
      <w:tr>
        <w:trPr/>
        <w:tc>
          <w:tcPr>
            <w:noWrap/>
          </w:tcPr>
          <w:p>
            <w:pPr>
              <w:spacing w:after="200"/>
            </w:pPr>
            <w:hyperlink r:id="rId107" w:history="1">
              <w:r>
                <w:rPr>
                  <w:color w:val="1e198e"/>
                  <w:b w:val="1"/>
                  <w:bCs w:val="1"/>
                  <w:u w:val="single"/>
                </w:rPr>
                <w:t xml:space="preserve">Le bien vivre dans les territoires de proximité : des facteurs aux capacités requises. L'exemple en Occitanie</w:t>
              </w:r>
            </w:hyperlink>
          </w:p>
          <w:p>
            <w:pPr/>
            <w:hyperlink r:id="rId8" w:history="1">
              <w:r>
                <w:rPr>
                  <w:color w:val="#410a8c"/>
                  <w:u w:val="single"/>
                </w:rPr>
                <w:t xml:space="preserve">Laurence Barthe</w:t>
              </w:r>
            </w:hyperlink>
            <w:r>
              <w:rPr/>
              <w:t xml:space="preserve">,</w:t>
            </w:r>
            <w:hyperlink r:id="rId11" w:history="1">
              <w:r>
                <w:rPr>
                  <w:color w:val="#410a8c"/>
                  <w:u w:val="single"/>
                </w:rPr>
                <w:t xml:space="preserve">Mariette Sibertin-Blanc</w:t>
              </w:r>
            </w:hyperlink>
          </w:p>
          <w:p>
            <w:pPr/>
            <w:r>
              <w:rPr/>
              <w:t xml:space="preserve">2020</w:t>
            </w:r>
          </w:p>
          <w:p>
            <w:pPr/>
            <w:r>
              <w:rPr/>
              <w:t xml:space="preserve">Pré-publication, Document de travail</w:t>
            </w:r>
          </w:p>
          <w:p>
            <w:pPr/>
            <w:hyperlink r:id="rId107" w:history="1">
              <w:r>
                <w:rPr>
                  <w:color w:val="#410a8c"/>
                  <w:u w:val="single"/>
                </w:rPr>
                <w:t xml:space="preserve">hal-02435158v1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Analyse socio-spatiale de la région Occitanie : dynamismes et contrastes infra-régionaux</w:t>
              </w:r>
            </w:hyperlink>
          </w:p>
          <w:p>
            <w:pPr/>
            <w:hyperlink r:id="rId9" w:history="1">
              <w:r>
                <w:rPr>
                  <w:color w:val="#410a8c"/>
                  <w:u w:val="single"/>
                </w:rPr>
                <w:t xml:space="preserve">Florence Laumiere</w:t>
              </w:r>
            </w:hyperlink>
            <w:r>
              <w:rPr/>
              <w:t xml:space="preserve">,</w:t>
            </w:r>
            <w:hyperlink r:id="rId8" w:history="1">
              <w:r>
                <w:rPr>
                  <w:color w:val="#410a8c"/>
                  <w:u w:val="single"/>
                </w:rPr>
                <w:t xml:space="preserve">Laurence Barthe</w:t>
              </w:r>
            </w:hyperlink>
            <w:r>
              <w:rPr/>
              <w:t xml:space="preserve">,</w:t>
            </w:r>
            <w:hyperlink r:id="rId11" w:history="1">
              <w:r>
                <w:rPr>
                  <w:color w:val="#410a8c"/>
                  <w:u w:val="single"/>
                </w:rPr>
                <w:t xml:space="preserve">Mariette Sibertin-Blanc</w:t>
              </w:r>
            </w:hyperlink>
            <w:r>
              <w:rPr/>
              <w:t xml:space="preserve">,</w:t>
            </w:r>
            <w:hyperlink r:id="rId82" w:history="1">
              <w:r>
                <w:rPr>
                  <w:color w:val="#410a8c"/>
                  <w:u w:val="single"/>
                </w:rPr>
                <w:t xml:space="preserve">Cécile Jebeili</w:t>
              </w:r>
            </w:hyperlink>
          </w:p>
          <w:p>
            <w:pPr/>
            <w:r>
              <w:rPr/>
              <w:t xml:space="preserve">[Travaux universitaires] Université Toulouse Jean Jaurès. 2017</w:t>
            </w:r>
          </w:p>
          <w:p>
            <w:pPr/>
            <w:r>
              <w:rPr/>
              <w:t xml:space="preserve">Rapport</w:t>
            </w:r>
          </w:p>
          <w:p>
            <w:pPr/>
            <w:hyperlink r:id="rId108" w:history="1">
              <w:r>
                <w:rPr>
                  <w:color w:val="#410a8c"/>
                  <w:u w:val="single"/>
                </w:rPr>
                <w:t xml:space="preserve">halshs-02129660v1</w:t>
              </w:r>
            </w:hyperlink>
          </w:p>
        </w:tc>
      </w:tr>
      <w:tr>
        <w:trPr/>
        <w:tc>
          <w:tcPr>
            <w:noWrap/>
          </w:tcPr>
          <w:p>
            <w:pPr>
              <w:spacing w:after="200"/>
            </w:pPr>
            <w:hyperlink r:id="rId109" w:history="1">
              <w:r>
                <w:rPr>
                  <w:color w:val="1e198e"/>
                  <w:b w:val="1"/>
                  <w:bCs w:val="1"/>
                  <w:u w:val="single"/>
                </w:rPr>
                <w:t xml:space="preserve">Les hauts lieux du tourisme en Midi-Pyrénées</w:t>
              </w:r>
            </w:hyperlink>
          </w:p>
          <w:p>
            <w:pPr/>
            <w:hyperlink r:id="rId75" w:history="1">
              <w:r>
                <w:rPr>
                  <w:color w:val="#410a8c"/>
                  <w:u w:val="single"/>
                </w:rPr>
                <w:t xml:space="preserve">Sébastien Rayssac</w:t>
              </w:r>
            </w:hyperlink>
            <w:r>
              <w:rPr/>
              <w:t xml:space="preserve">,</w:t>
            </w:r>
            <w:hyperlink r:id="rId100" w:history="1">
              <w:r>
                <w:rPr>
                  <w:color w:val="#410a8c"/>
                  <w:u w:val="single"/>
                </w:rPr>
                <w:t xml:space="preserve">Rémi Bénos</w:t>
              </w:r>
            </w:hyperlink>
            <w:r>
              <w:rPr/>
              <w:t xml:space="preserve">,</w:t>
            </w:r>
            <w:hyperlink r:id="rId8" w:history="1">
              <w:r>
                <w:rPr>
                  <w:color w:val="#410a8c"/>
                  <w:u w:val="single"/>
                </w:rPr>
                <w:t xml:space="preserve">Laurence Barthe</w:t>
              </w:r>
            </w:hyperlink>
            <w:r>
              <w:rPr/>
              <w:t xml:space="preserve">,</w:t>
            </w:r>
            <w:hyperlink r:id="rId72" w:history="1">
              <w:r>
                <w:rPr>
                  <w:color w:val="#410a8c"/>
                  <w:u w:val="single"/>
                </w:rPr>
                <w:t xml:space="preserve">Jacinthe Bessière</w:t>
              </w:r>
            </w:hyperlink>
            <w:r>
              <w:rPr/>
              <w:t xml:space="preserve">,</w:t>
            </w:r>
            <w:hyperlink r:id="rId58" w:history="1">
              <w:r>
                <w:rPr>
                  <w:color w:val="#410a8c"/>
                  <w:u w:val="single"/>
                </w:rPr>
                <w:t xml:space="preserve">Mélanie Gambino</w:t>
              </w:r>
            </w:hyperlink>
            <w:r>
              <w:rPr/>
              <w:t xml:space="preserve">et al.</w:t>
            </w:r>
          </w:p>
          <w:p>
            <w:pPr/>
            <w:r>
              <w:rPr/>
              <w:t xml:space="preserve">[Rapport de recherche] Université Fédérale de Toulouse; Université Toulouse - Jean Jaurès; CNRS ; UMR CERTOP; UMR Dynamiques Rurales; ISTHIA. 2015, 163 p</w:t>
            </w:r>
          </w:p>
          <w:p>
            <w:pPr/>
            <w:r>
              <w:rPr/>
              <w:t xml:space="preserve">Rapport</w:t>
            </w:r>
            <w:r>
              <w:rPr/>
              <w:t xml:space="preserve"> (rapport de recherche)</w:t>
            </w:r>
          </w:p>
          <w:p>
            <w:pPr/>
            <w:hyperlink r:id="rId109" w:history="1">
              <w:r>
                <w:rPr>
                  <w:color w:val="#410a8c"/>
                  <w:u w:val="single"/>
                </w:rPr>
                <w:t xml:space="preserve">hal-01278583v1</w:t>
              </w:r>
            </w:hyperlink>
          </w:p>
        </w:tc>
      </w:tr>
      <w:tr>
        <w:trPr/>
        <w:tc>
          <w:tcPr>
            <w:noWrap/>
          </w:tcPr>
          <w:p>
            <w:pPr>
              <w:spacing w:after="200"/>
            </w:pPr>
            <w:hyperlink r:id="rId110" w:history="1">
              <w:r>
                <w:rPr>
                  <w:color w:val="1e198e"/>
                  <w:b w:val="1"/>
                  <w:bCs w:val="1"/>
                  <w:u w:val="single"/>
                </w:rPr>
                <w:t xml:space="preserve">L'innovation dans les processus de valorisation des patrimoines alimentaires en espace rural. Le rôle du tourisme</w:t>
              </w:r>
            </w:hyperlink>
          </w:p>
          <w:p>
            <w:pPr/>
            <w:hyperlink r:id="rId8" w:history="1">
              <w:r>
                <w:rPr>
                  <w:color w:val="#410a8c"/>
                  <w:u w:val="single"/>
                </w:rPr>
                <w:t xml:space="preserve">Laurence Barthe</w:t>
              </w:r>
            </w:hyperlink>
            <w:r>
              <w:rPr/>
              <w:t xml:space="preserve">,</w:t>
            </w:r>
            <w:hyperlink r:id="rId74" w:history="1">
              <w:r>
                <w:rPr>
                  <w:color w:val="#410a8c"/>
                  <w:u w:val="single"/>
                </w:rPr>
                <w:t xml:space="preserve">Jean Pilleboue</w:t>
              </w:r>
            </w:hyperlink>
            <w:r>
              <w:rPr/>
              <w:t xml:space="preserve">,</w:t>
            </w:r>
            <w:hyperlink r:id="rId75" w:history="1">
              <w:r>
                <w:rPr>
                  <w:color w:val="#410a8c"/>
                  <w:u w:val="single"/>
                </w:rPr>
                <w:t xml:space="preserve">Sébastien Rayssac</w:t>
              </w:r>
            </w:hyperlink>
            <w:r>
              <w:rPr/>
              <w:t xml:space="preserve">,</w:t>
            </w:r>
            <w:hyperlink r:id="rId72" w:history="1">
              <w:r>
                <w:rPr>
                  <w:color w:val="#410a8c"/>
                  <w:u w:val="single"/>
                </w:rPr>
                <w:t xml:space="preserve">Jacinthe Bessière</w:t>
              </w:r>
            </w:hyperlink>
            <w:r>
              <w:rPr/>
              <w:t xml:space="preserve">,</w:t>
            </w:r>
            <w:hyperlink r:id="rId111" w:history="1">
              <w:r>
                <w:rPr>
                  <w:color w:val="#410a8c"/>
                  <w:u w:val="single"/>
                </w:rPr>
                <w:t xml:space="preserve">Laurence Tibère</w:t>
              </w:r>
            </w:hyperlink>
          </w:p>
          <w:p>
            <w:pPr/>
            <w:r>
              <w:rPr/>
              <w:t xml:space="preserve">Conseil Régional Midi-Pyrénées; Université de Toulouse Le Mirail. 2012, 204 p</w:t>
            </w:r>
          </w:p>
          <w:p>
            <w:pPr/>
            <w:r>
              <w:rPr/>
              <w:t xml:space="preserve">Rapport</w:t>
            </w:r>
          </w:p>
          <w:p>
            <w:pPr/>
            <w:hyperlink r:id="rId110" w:history="1">
              <w:r>
                <w:rPr>
                  <w:color w:val="#410a8c"/>
                  <w:u w:val="single"/>
                </w:rPr>
                <w:t xml:space="preserve">hal-04004323v1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84079v1" TargetMode="External"/><Relationship Id="rId8" Type="http://schemas.openxmlformats.org/officeDocument/2006/relationships/hyperlink" Target="https://hal.science/search/index/?q=*&amp;authFullName_s=Laurence Barthe" TargetMode="External"/><Relationship Id="rId9" Type="http://schemas.openxmlformats.org/officeDocument/2006/relationships/hyperlink" Target="https://hal.science/search/index/?q=*&amp;authFullName_s=Florence Laumiere" TargetMode="External"/><Relationship Id="rId10" Type="http://schemas.openxmlformats.org/officeDocument/2006/relationships/hyperlink" Target="https://hal.science/search/index/?q=*&amp;authFullName_s=Patricia Panegos" TargetMode="External"/><Relationship Id="rId11" Type="http://schemas.openxmlformats.org/officeDocument/2006/relationships/hyperlink" Target="https://hal.science/search/index/?q=*&amp;authFullName_s=Mariette Sibertin-Blanc" TargetMode="External"/><Relationship Id="rId12" Type="http://schemas.openxmlformats.org/officeDocument/2006/relationships/hyperlink" Target="https://dx.doi.org/10.56698/metropolitiques.1999" TargetMode="External"/><Relationship Id="rId13" Type="http://schemas.openxmlformats.org/officeDocument/2006/relationships/hyperlink" Target="https://hal.science/hal-03580167v1" TargetMode="External"/><Relationship Id="rId14" Type="http://schemas.openxmlformats.org/officeDocument/2006/relationships/hyperlink" Target="https://dx.doi.org/10.3917/pour.240.0355" TargetMode="External"/><Relationship Id="rId15" Type="http://schemas.openxmlformats.org/officeDocument/2006/relationships/hyperlink" Target="https://hal.science/hal-04021589v1" TargetMode="External"/><Relationship Id="rId16" Type="http://schemas.openxmlformats.org/officeDocument/2006/relationships/hyperlink" Target="https://hal.science/search/index/?q=*&amp;authFullName_s=Corinne Eychenne" TargetMode="External"/><Relationship Id="rId17" Type="http://schemas.openxmlformats.org/officeDocument/2006/relationships/hyperlink" Target="https://hal.science/search/index/?q=*&amp;authFullName_s=Camille No&#251;s" TargetMode="External"/><Relationship Id="rId18" Type="http://schemas.openxmlformats.org/officeDocument/2006/relationships/hyperlink" Target="https://dx.doi.org/10.4000/soe.8198" TargetMode="External"/><Relationship Id="rId19" Type="http://schemas.openxmlformats.org/officeDocument/2006/relationships/hyperlink" Target="https://hal.science/hal-03121658v1" TargetMode="External"/><Relationship Id="rId20" Type="http://schemas.openxmlformats.org/officeDocument/2006/relationships/hyperlink" Target="https://shs.hal.science/halshs-01898176v1" TargetMode="External"/><Relationship Id="rId21" Type="http://schemas.openxmlformats.org/officeDocument/2006/relationships/hyperlink" Target="https://dx.doi.org/10.4000/echogeo.15228" TargetMode="External"/><Relationship Id="rId22" Type="http://schemas.openxmlformats.org/officeDocument/2006/relationships/hyperlink" Target="https://univ-tlse2.hal.science/hal-01517062v1" TargetMode="External"/><Relationship Id="rId23" Type="http://schemas.openxmlformats.org/officeDocument/2006/relationships/hyperlink" Target="https://hal.science/search/index/?q=*&amp;authFullName_s=Christophe Albaladejo" TargetMode="External"/><Relationship Id="rId24" Type="http://schemas.openxmlformats.org/officeDocument/2006/relationships/hyperlink" Target="https://hal.science/search/index/?q=*&amp;authFullName_s=Roberto Bustos Cara" TargetMode="External"/><Relationship Id="rId25" Type="http://schemas.openxmlformats.org/officeDocument/2006/relationships/hyperlink" Target="https://hal.science/search/index/?q=*&amp;authFullName_s=Mariano Iscaro" TargetMode="External"/><Relationship Id="rId26" Type="http://schemas.openxmlformats.org/officeDocument/2006/relationships/hyperlink" Target="https://hal.science/search/index/?q=*&amp;authFullName_s=Marcela Petrantonio" TargetMode="External"/><Relationship Id="rId27" Type="http://schemas.openxmlformats.org/officeDocument/2006/relationships/hyperlink" Target="https://dx.doi.org/10.4000/tem.4011" TargetMode="External"/><Relationship Id="rId28" Type="http://schemas.openxmlformats.org/officeDocument/2006/relationships/hyperlink" Target="https://shs.hal.science/halshs-01152212v1" TargetMode="External"/><Relationship Id="rId29" Type="http://schemas.openxmlformats.org/officeDocument/2006/relationships/hyperlink" Target="https://hal.science/search/index/?q=*&amp;authFullName_s=Sylvie Lardon" TargetMode="External"/><Relationship Id="rId30" Type="http://schemas.openxmlformats.org/officeDocument/2006/relationships/hyperlink" Target="https://hal.science/search/index/?q=*&amp;authFullName_s=Johan Milian" TargetMode="External"/><Relationship Id="rId31" Type="http://schemas.openxmlformats.org/officeDocument/2006/relationships/hyperlink" Target="https://hal.science/search/index/?q=*&amp;authFullName_s=Salma Loudiyi" TargetMode="External"/><Relationship Id="rId32" Type="http://schemas.openxmlformats.org/officeDocument/2006/relationships/hyperlink" Target="https://hal.science/search/index/?q=*&amp;authFullName_s=Patrice Leblanc" TargetMode="External"/><Relationship Id="rId33" Type="http://schemas.openxmlformats.org/officeDocument/2006/relationships/hyperlink" Target="https://dx.doi.org/10.4000/norois.5380" TargetMode="External"/><Relationship Id="rId34" Type="http://schemas.openxmlformats.org/officeDocument/2006/relationships/hyperlink" Target="https://shs.hal.science/halshs-01155171v1" TargetMode="External"/><Relationship Id="rId35" Type="http://schemas.openxmlformats.org/officeDocument/2006/relationships/hyperlink" Target="https://univ-tlse2.hal.science/hal-02083908v1" TargetMode="External"/><Relationship Id="rId36" Type="http://schemas.openxmlformats.org/officeDocument/2006/relationships/hyperlink" Target="https://hal.science/search/index/?q=*&amp;authFullName_s=St&#233;phanie Lima" TargetMode="External"/><Relationship Id="rId37" Type="http://schemas.openxmlformats.org/officeDocument/2006/relationships/hyperlink" Target="https://dx.doi.org/10.4000/sds.1686" TargetMode="External"/><Relationship Id="rId38" Type="http://schemas.openxmlformats.org/officeDocument/2006/relationships/hyperlink" Target="https://univ-tlse2.hal.science/hal-02083898v1" TargetMode="External"/><Relationship Id="rId39" Type="http://schemas.openxmlformats.org/officeDocument/2006/relationships/hyperlink" Target="https://hal.science/search/index/?q=*&amp;authFullName_s=Isabelle Duvernoy" TargetMode="External"/><Relationship Id="rId40" Type="http://schemas.openxmlformats.org/officeDocument/2006/relationships/hyperlink" Target="https://dx.doi.org/10.4000/soe.138" TargetMode="External"/><Relationship Id="rId41" Type="http://schemas.openxmlformats.org/officeDocument/2006/relationships/hyperlink" Target="https://shs.hal.science/halshs-00998584v1" TargetMode="External"/><Relationship Id="rId42" Type="http://schemas.openxmlformats.org/officeDocument/2006/relationships/hyperlink" Target="https://shs.hal.science/halshs-00772411v1" TargetMode="External"/><Relationship Id="rId43" Type="http://schemas.openxmlformats.org/officeDocument/2006/relationships/hyperlink" Target="https://univ-tlse2.hal.science/hal-02083901v1" TargetMode="External"/><Relationship Id="rId44" Type="http://schemas.openxmlformats.org/officeDocument/2006/relationships/hyperlink" Target="https://dx.doi.org/10.4000/norois.4273" TargetMode="External"/><Relationship Id="rId45" Type="http://schemas.openxmlformats.org/officeDocument/2006/relationships/hyperlink" Target="https://hal.science/hal-05366802v1" TargetMode="External"/><Relationship Id="rId46" Type="http://schemas.openxmlformats.org/officeDocument/2006/relationships/hyperlink" Target="https://hal.science/search/index/?q=*&amp;authFullName_s=Philippe Vidal" TargetMode="External"/><Relationship Id="rId47" Type="http://schemas.openxmlformats.org/officeDocument/2006/relationships/hyperlink" Target="https://dx.doi.org/10.4000/netcom.110" TargetMode="External"/><Relationship Id="rId48" Type="http://schemas.openxmlformats.org/officeDocument/2006/relationships/hyperlink" Target="https://shs.hal.science/halshs-00732378v1" TargetMode="External"/><Relationship Id="rId49" Type="http://schemas.openxmlformats.org/officeDocument/2006/relationships/hyperlink" Target="https://shs.hal.science/halshs-00733766v1" TargetMode="External"/><Relationship Id="rId50" Type="http://schemas.openxmlformats.org/officeDocument/2006/relationships/hyperlink" Target="https://hal.science/hal-01600900v1" TargetMode="External"/><Relationship Id="rId51" Type="http://schemas.openxmlformats.org/officeDocument/2006/relationships/hyperlink" Target="https://hal.science/search/index/?q=*&amp;authFullName_s=Nathalie Couix" TargetMode="External"/><Relationship Id="rId52" Type="http://schemas.openxmlformats.org/officeDocument/2006/relationships/hyperlink" Target="https://dx.doi.org/10.1080/13892240701289361" TargetMode="External"/><Relationship Id="rId53" Type="http://schemas.openxmlformats.org/officeDocument/2006/relationships/hyperlink" Target="https://hal.science/hal-01563591v1" TargetMode="External"/><Relationship Id="rId54" Type="http://schemas.openxmlformats.org/officeDocument/2006/relationships/hyperlink" Target="https://hal.science/search/index/?q=*&amp;authFullName_s=Micha&#235;l Pouzenc" TargetMode="External"/><Relationship Id="rId55" Type="http://schemas.openxmlformats.org/officeDocument/2006/relationships/hyperlink" Target="https://shs.hal.science/halshs-04022784v1" TargetMode="External"/><Relationship Id="rId56" Type="http://schemas.openxmlformats.org/officeDocument/2006/relationships/hyperlink" Target="https://hal.science/hal-02467860v1" TargetMode="External"/><Relationship Id="rId57" Type="http://schemas.openxmlformats.org/officeDocument/2006/relationships/hyperlink" Target="https://hal.science/search/index/?q=*&amp;authFullName_s=Sylvain Salam&#233;ro" TargetMode="External"/><Relationship Id="rId58" Type="http://schemas.openxmlformats.org/officeDocument/2006/relationships/hyperlink" Target="https://hal.science/search/index/?q=*&amp;authFullName_s=M&#233;lanie Gambino" TargetMode="External"/><Relationship Id="rId59" Type="http://schemas.openxmlformats.org/officeDocument/2006/relationships/hyperlink" Target="https://hal.science/search/index/?q=*&amp;authFullName_s=Steve Hagimont" TargetMode="External"/><Relationship Id="rId60" Type="http://schemas.openxmlformats.org/officeDocument/2006/relationships/hyperlink" Target="https://hal.science/hal-02549492v1" TargetMode="External"/><Relationship Id="rId61" Type="http://schemas.openxmlformats.org/officeDocument/2006/relationships/hyperlink" Target="https://hal.science/search/index/?q=*&amp;authFullName_s=Maria-Amalia Lorda" TargetMode="External"/><Relationship Id="rId62" Type="http://schemas.openxmlformats.org/officeDocument/2006/relationships/hyperlink" Target="https://hal.science/search/index/?q=*&amp;authFullName_s=Fran&#231;ois Taulelle" TargetMode="External"/><Relationship Id="rId63" Type="http://schemas.openxmlformats.org/officeDocument/2006/relationships/hyperlink" Target="https://hal.science/hal-02008447v1" TargetMode="External"/><Relationship Id="rId64" Type="http://schemas.openxmlformats.org/officeDocument/2006/relationships/hyperlink" Target="https://agroparistech.hal.science/hal-01541871v1" TargetMode="External"/><Relationship Id="rId65" Type="http://schemas.openxmlformats.org/officeDocument/2006/relationships/hyperlink" Target="https://hal.science/search/index/?q=*&amp;authFullName_s=Fatima Ider" TargetMode="External"/><Relationship Id="rId66" Type="http://schemas.openxmlformats.org/officeDocument/2006/relationships/hyperlink" Target="https://hal.science/search/index/?q=*&amp;authFullName_s=J. Milian" TargetMode="External"/><Relationship Id="rId67" Type="http://schemas.openxmlformats.org/officeDocument/2006/relationships/hyperlink" Target="https://shs.hal.science/halshs-00781766v1" TargetMode="External"/><Relationship Id="rId68" Type="http://schemas.openxmlformats.org/officeDocument/2006/relationships/hyperlink" Target="https://hal.science/search/index/?q=*&amp;authFullName_s=Pauline Lenormand" TargetMode="External"/><Relationship Id="rId69" Type="http://schemas.openxmlformats.org/officeDocument/2006/relationships/hyperlink" Target="https://hal.science/hal-00526103v1" TargetMode="External"/><Relationship Id="rId70" Type="http://schemas.openxmlformats.org/officeDocument/2006/relationships/hyperlink" Target="https://hal.science/search/index/?q=*&amp;authFullName_s=Caroline Auricoste" TargetMode="External"/><Relationship Id="rId71" Type="http://schemas.openxmlformats.org/officeDocument/2006/relationships/hyperlink" Target="https://hal.science/hal-00521740v1" TargetMode="External"/><Relationship Id="rId72" Type="http://schemas.openxmlformats.org/officeDocument/2006/relationships/hyperlink" Target="https://hal.science/search/index/?q=*&amp;authFullName_s=Jacinthe Bessi&#232;re" TargetMode="External"/><Relationship Id="rId73" Type="http://schemas.openxmlformats.org/officeDocument/2006/relationships/hyperlink" Target="https://hal.science/search/index/?q=*&amp;authFullName_s=Elise Mognard" TargetMode="External"/><Relationship Id="rId74" Type="http://schemas.openxmlformats.org/officeDocument/2006/relationships/hyperlink" Target="https://hal.science/search/index/?q=*&amp;authFullName_s=Jean Pilleboue" TargetMode="External"/><Relationship Id="rId75" Type="http://schemas.openxmlformats.org/officeDocument/2006/relationships/hyperlink" Target="https://hal.science/search/index/?q=*&amp;authFullName_s=S&#233;bastien Rayssac" TargetMode="External"/><Relationship Id="rId76" Type="http://schemas.openxmlformats.org/officeDocument/2006/relationships/hyperlink" Target="https://hal.science/hal-00523323v1" TargetMode="External"/><Relationship Id="rId77" Type="http://schemas.openxmlformats.org/officeDocument/2006/relationships/hyperlink" Target="https://hal.science/hal-04584083v1" TargetMode="External"/><Relationship Id="rId78" Type="http://schemas.openxmlformats.org/officeDocument/2006/relationships/hyperlink" Target="https://hal.science/hal-04584073v1" TargetMode="External"/><Relationship Id="rId79" Type="http://schemas.openxmlformats.org/officeDocument/2006/relationships/hyperlink" Target="https://hal.science/search/index/?q=*&amp;authFullName_s=Aur&#233;lio Labat" TargetMode="External"/><Relationship Id="rId80" Type="http://schemas.openxmlformats.org/officeDocument/2006/relationships/hyperlink" Target="https://hal.science/hal-04576824v1" TargetMode="External"/><Relationship Id="rId81" Type="http://schemas.openxmlformats.org/officeDocument/2006/relationships/hyperlink" Target="https://hal.science/hal-02983966v1" TargetMode="External"/><Relationship Id="rId82" Type="http://schemas.openxmlformats.org/officeDocument/2006/relationships/hyperlink" Target="https://hal.science/search/index/?q=*&amp;authFullName_s=C&#233;cile Jebeili" TargetMode="External"/><Relationship Id="rId83" Type="http://schemas.openxmlformats.org/officeDocument/2006/relationships/hyperlink" Target="https://hal.science/hal-01726384v1" TargetMode="External"/><Relationship Id="rId84" Type="http://schemas.openxmlformats.org/officeDocument/2006/relationships/hyperlink" Target="https://hal.science/search/index/?q=*&amp;authFullName_s=Florence Laumi&#232;re" TargetMode="External"/><Relationship Id="rId85" Type="http://schemas.openxmlformats.org/officeDocument/2006/relationships/hyperlink" Target="https://www.karthala.com/hommes-et-societes/3169-villes-et-campagnes-en-relations-regards-croises-nords-suds-9782811118693.html" TargetMode="External"/><Relationship Id="rId86" Type="http://schemas.openxmlformats.org/officeDocument/2006/relationships/hyperlink" Target="https://hal.science/hal-02020162v1" TargetMode="External"/><Relationship Id="rId87" Type="http://schemas.openxmlformats.org/officeDocument/2006/relationships/hyperlink" Target="https://hal.science/search/index/?q=*&amp;authFullName_s=Philippe Bonnal" TargetMode="External"/><Relationship Id="rId88" Type="http://schemas.openxmlformats.org/officeDocument/2006/relationships/hyperlink" Target="https://www.pulm.fr/index.php/9782367812366.html" TargetMode="External"/><Relationship Id="rId89" Type="http://schemas.openxmlformats.org/officeDocument/2006/relationships/hyperlink" Target="https://shs.hal.science/halshs-01158006v1" TargetMode="External"/><Relationship Id="rId90" Type="http://schemas.openxmlformats.org/officeDocument/2006/relationships/hyperlink" Target="https://archives-publications.inrae.fr/312577" TargetMode="External"/><Relationship Id="rId91" Type="http://schemas.openxmlformats.org/officeDocument/2006/relationships/hyperlink" Target="https://shs.hal.science/halshs-01026223v1" TargetMode="External"/><Relationship Id="rId92" Type="http://schemas.openxmlformats.org/officeDocument/2006/relationships/hyperlink" Target="https://hal.science/search/index/?q=*&amp;authFullName_s=Francois Taulelle" TargetMode="External"/><Relationship Id="rId93" Type="http://schemas.openxmlformats.org/officeDocument/2006/relationships/hyperlink" Target="https://agroparistech.hal.science/hal-00976778v1" TargetMode="External"/><Relationship Id="rId94" Type="http://schemas.openxmlformats.org/officeDocument/2006/relationships/hyperlink" Target="https://hal.science/search/index/?q=*&amp;authFullName_s=Laurent Trognon" TargetMode="External"/><Relationship Id="rId95" Type="http://schemas.openxmlformats.org/officeDocument/2006/relationships/hyperlink" Target="https://shs.hal.science/halshs-00960116v1" TargetMode="External"/><Relationship Id="rId96" Type="http://schemas.openxmlformats.org/officeDocument/2006/relationships/hyperlink" Target="https://hal.science/search/index/?q=*&amp;authFullName_s=Roberto Bustos" TargetMode="External"/><Relationship Id="rId97" Type="http://schemas.openxmlformats.org/officeDocument/2006/relationships/hyperlink" Target="https://shs.hal.science/halshs-00463775v1" TargetMode="External"/><Relationship Id="rId98" Type="http://schemas.openxmlformats.org/officeDocument/2006/relationships/hyperlink" Target="https://hal.science/search/index/?q=*&amp;authFullName_s=Sandrine Bacconnier-Baylet" TargetMode="External"/><Relationship Id="rId99" Type="http://schemas.openxmlformats.org/officeDocument/2006/relationships/hyperlink" Target="https://hal.science/search/index/?q=*&amp;authFullName_s=Monique Barrue-Pastor" TargetMode="External"/><Relationship Id="rId100" Type="http://schemas.openxmlformats.org/officeDocument/2006/relationships/hyperlink" Target="https://hal.science/search/index/?q=*&amp;authFullName_s=R&#233;mi B&#233;nos" TargetMode="External"/><Relationship Id="rId101" Type="http://schemas.openxmlformats.org/officeDocument/2006/relationships/hyperlink" Target="https://shs.hal.science/halshs-00338900v1" TargetMode="External"/><Relationship Id="rId102" Type="http://schemas.openxmlformats.org/officeDocument/2006/relationships/hyperlink" Target="https://hal.science/search/index/?q=*&amp;authFullName_s=Lydiane Brevard" TargetMode="External"/><Relationship Id="rId103" Type="http://schemas.openxmlformats.org/officeDocument/2006/relationships/hyperlink" Target="https://shs.hal.science/halshs-00400761v1" TargetMode="External"/><Relationship Id="rId104" Type="http://schemas.openxmlformats.org/officeDocument/2006/relationships/hyperlink" Target="https://shs.hal.science/halshs-00322417v1" TargetMode="External"/><Relationship Id="rId105" Type="http://schemas.openxmlformats.org/officeDocument/2006/relationships/hyperlink" Target="https://hal.science/search/index/?q=*&amp;authFullName_s=Laurent Pinson" TargetMode="External"/><Relationship Id="rId106" Type="http://schemas.openxmlformats.org/officeDocument/2006/relationships/hyperlink" Target="https://hal.science/hal-05169263v1" TargetMode="External"/><Relationship Id="rId107" Type="http://schemas.openxmlformats.org/officeDocument/2006/relationships/hyperlink" Target="https://hal.science/hal-02435158v1" TargetMode="External"/><Relationship Id="rId108" Type="http://schemas.openxmlformats.org/officeDocument/2006/relationships/hyperlink" Target="https://shs.hal.science/halshs-02129660v1" TargetMode="External"/><Relationship Id="rId109" Type="http://schemas.openxmlformats.org/officeDocument/2006/relationships/hyperlink" Target="https://hal.science/hal-01278583v1" TargetMode="External"/><Relationship Id="rId110" Type="http://schemas.openxmlformats.org/officeDocument/2006/relationships/hyperlink" Target="https://univ-tlse2.hal.science/hal-04004323v1" TargetMode="External"/><Relationship Id="rId111" Type="http://schemas.openxmlformats.org/officeDocument/2006/relationships/hyperlink" Target="https://hal.science/search/index/?q=*&amp;authFullName_s=Laurence Tib&#232;re"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Barthe</dc:title>
  <dc:description>CV</dc:description>
  <dc:subject/>
  <cp:keywords/>
  <cp:category/>
  <cp:lastModifiedBy/>
  <dcterms:created xsi:type="dcterms:W3CDTF">2026-03-25T00:19:12+01:00</dcterms:created>
  <dcterms:modified xsi:type="dcterms:W3CDTF">2026-03-25T00:19:12+01:00</dcterms:modified>
</cp:coreProperties>
</file>

<file path=docProps/custom.xml><?xml version="1.0" encoding="utf-8"?>
<Properties xmlns="http://schemas.openxmlformats.org/officeDocument/2006/custom-properties" xmlns:vt="http://schemas.openxmlformats.org/officeDocument/2006/docPropsVTypes"/>
</file>