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Laurence Chevallier </w:t>
      </w:r>
      <w:r>
        <w:rPr>
          <w:color w:val="641e6e"/>
        </w:rPr>
        <w:t xml:space="preserve">Laurence ChevallierMaître de conférences en Histoire et Culture Architecturales, École Nationale Supérieure d'Architecture et de Paysage de BordeauxCo-directrice de l'UMR CNRS 5319 PASSAGES </w:t>
      </w:r>
    </w:p>
    <w:p>
      <w:pPr>
        <w:spacing w:before="600"/>
      </w:pPr>
    </w:p>
    <w:p>
      <w:pPr>
        <w:spacing w:before="600"/>
      </w:pPr>
    </w:p>
    <w:p>
      <w:pPr>
        <w:pStyle w:val="Heading2"/>
      </w:pPr>
      <w:r>
        <w:rPr>
          <w:color w:val="1e198e"/>
          <w:b w:val="1"/>
          <w:bCs w:val="1"/>
        </w:rPr>
        <w:t xml:space="preserve">Présentation</w:t>
      </w:r>
    </w:p>
    <w:p>
      <w:pPr>
        <w:spacing w:after="100"/>
      </w:pPr>
    </w:p>
    <w:p>
      <w:pPr/>
      <w:r>
        <w:rPr/>
        <w:t xml:space="preserve">Laurence Chevallier / </w:t>
      </w:r>
      <w:hyperlink r:id="rId8" w:history="1">
        <w:r>
          <w:rPr>
            <w:color w:val="#410a8c"/>
            <w:u w:val="single"/>
          </w:rPr>
          <w:t xml:space="preserve">laurence.chevallier@bordeaux.archi.fr</w:t>
        </w:r>
      </w:hyperlink>
    </w:p>
    <w:p>
      <w:pPr/>
      <w:r>
        <w:rPr/>
        <w:t xml:space="preserve">Diplôme : Doctorat en histoire de l'art, Université Bordeaux-Montaigne, novembre 2010</w:t>
      </w:r>
    </w:p>
    <w:p>
      <w:pPr/>
      <w:r>
        <w:rPr/>
        <w:t xml:space="preserve">Fonctions :</w:t>
      </w:r>
    </w:p>
    <w:p>
      <w:pPr>
        <w:numPr>
          <w:ilvl w:val="0"/>
          <w:numId w:val="1"/>
        </w:numPr>
      </w:pPr>
      <w:r>
        <w:rPr/>
        <w:t xml:space="preserve">Maître de conférences en Histoire et Cultures Architecturales, École Nationale Supérieure d’Architecture et de Paysage de Bordeaux</w:t>
      </w:r>
    </w:p>
    <w:p>
      <w:pPr>
        <w:numPr>
          <w:ilvl w:val="0"/>
          <w:numId w:val="1"/>
        </w:numPr>
      </w:pPr>
      <w:r>
        <w:rPr/>
        <w:t xml:space="preserve">Codirectrice de l’UMR CNRS 5319 Passages</w:t>
      </w:r>
    </w:p>
    <w:p>
      <w:pPr/>
      <w:r>
        <w:rPr/>
        <w:t xml:space="preserve">Enseignements, École Nationale Supérieure d’Architecture et de Paysage de Bordeaux</w:t>
      </w:r>
    </w:p>
    <w:p>
      <w:pPr>
        <w:numPr>
          <w:ilvl w:val="0"/>
          <w:numId w:val="2"/>
        </w:numPr>
      </w:pPr>
      <w:r>
        <w:rPr/>
        <w:t xml:space="preserve">DPEA Rebuilding the world - RBW, Post-master, S11</w:t>
      </w:r>
    </w:p>
    <w:p>
      <w:pPr>
        <w:numPr>
          <w:ilvl w:val="0"/>
          <w:numId w:val="2"/>
        </w:numPr>
      </w:pPr>
      <w:r>
        <w:rPr/>
        <w:t xml:space="preserve">Séminaire de recherche [re]sources, Master, S7, S8 et S9</w:t>
      </w:r>
    </w:p>
    <w:p>
      <w:pPr>
        <w:numPr>
          <w:ilvl w:val="0"/>
          <w:numId w:val="2"/>
        </w:numPr>
      </w:pPr>
      <w:r>
        <w:rPr/>
        <w:t xml:space="preserve">CM, La France au XVIIIe siècle, ville et architecture, Licence, S3</w:t>
      </w:r>
    </w:p>
    <w:p>
      <w:pPr>
        <w:numPr>
          <w:ilvl w:val="0"/>
          <w:numId w:val="2"/>
        </w:numPr>
      </w:pPr>
      <w:r>
        <w:rPr/>
        <w:t xml:space="preserve">CM, La France au XIXe siècle, ville et architecture, Licence, S4</w:t>
      </w:r>
    </w:p>
    <w:p>
      <w:pPr>
        <w:numPr>
          <w:ilvl w:val="0"/>
          <w:numId w:val="2"/>
        </w:numPr>
      </w:pPr>
      <w:r>
        <w:rPr/>
        <w:t xml:space="preserve">TD, Analyse historique et technique d’édifices remarquables, Licence, S4</w:t>
      </w:r>
    </w:p>
    <w:p>
      <w:pPr/>
      <w:r>
        <w:rPr/>
        <w:t xml:space="preserve">Responsabilités administratives</w:t>
      </w:r>
    </w:p>
    <w:p>
      <w:pPr>
        <w:numPr>
          <w:ilvl w:val="0"/>
          <w:numId w:val="3"/>
        </w:numPr>
      </w:pPr>
      <w:r>
        <w:rPr/>
        <w:t xml:space="preserve">Membre élue du CNECEA, 2018-2022</w:t>
      </w:r>
    </w:p>
    <w:p>
      <w:pPr>
        <w:numPr>
          <w:ilvl w:val="0"/>
          <w:numId w:val="3"/>
        </w:numPr>
      </w:pPr>
      <w:r>
        <w:rPr/>
        <w:t xml:space="preserve">Présidence et membre des comités de recrutement des ENSA(P), depuis 2019</w:t>
      </w:r>
    </w:p>
    <w:p>
      <w:pPr/>
      <w:r>
        <w:rPr/>
        <w:t xml:space="preserve">Thèmes de Recherche</w:t>
      </w:r>
    </w:p>
    <w:p>
      <w:pPr>
        <w:numPr>
          <w:ilvl w:val="0"/>
          <w:numId w:val="4"/>
        </w:numPr>
      </w:pPr>
      <w:r>
        <w:rPr/>
        <w:t xml:space="preserve">Histoire de l’architecture (XVIIIe - XXe siècles)</w:t>
      </w:r>
    </w:p>
    <w:p>
      <w:pPr>
        <w:numPr>
          <w:ilvl w:val="0"/>
          <w:numId w:val="4"/>
        </w:numPr>
      </w:pPr>
      <w:r>
        <w:rPr/>
        <w:t xml:space="preserve">Carrières d’architectes (XVIIIe - XXe siècles)</w:t>
      </w:r>
    </w:p>
    <w:p>
      <w:pPr>
        <w:numPr>
          <w:ilvl w:val="0"/>
          <w:numId w:val="4"/>
        </w:numPr>
      </w:pPr>
      <w:r>
        <w:rPr/>
        <w:t xml:space="preserve">Culture architecturale, bibliothèques d’architectes</w:t>
      </w:r>
    </w:p>
    <w:p>
      <w:pPr>
        <w:numPr>
          <w:ilvl w:val="0"/>
          <w:numId w:val="4"/>
        </w:numPr>
      </w:pPr>
      <w:r>
        <w:rPr/>
        <w:t xml:space="preserve">Histoire de l’enseignement de l’architecture</w:t>
      </w:r>
    </w:p>
    <w:p>
      <w:pPr>
        <w:numPr>
          <w:ilvl w:val="0"/>
          <w:numId w:val="4"/>
        </w:numPr>
      </w:pPr>
      <w:r>
        <w:rPr/>
        <w:t xml:space="preserve">Histoire du patrimoine rural, ordinaire et viti-vinicole</w:t>
      </w:r>
    </w:p>
    <w:p>
      <w:pPr/>
      <w:r>
        <w:rPr/>
        <w:t xml:space="preserve">Mes travaux de recherches se sont structurés autour de trois grandes thématiques : L’histoire de l’architecture en Nouvelle Aquitaine (XVIIIe - XXe siècles) ; L’histoire de l’enseignement de l’architecture et L’histoire du patrimoine, patrimoine rural, de montagne, ordinaire et viti-vinicole</w:t>
      </w:r>
    </w:p>
    <w:p>
      <w:pPr/>
      <w:r>
        <w:rPr/>
        <w:t xml:space="preserve">1 - L’histoire de l’architecture en Nouvelle Aquitaine (XVIIIe - XXe siècles) : dans le sillage de ma thèse, cet axe est plus précisément centré sur les carrières et les parcours d’architectes (culture architecturale, bibliothèques d’architectes, formation, réseaux…) ainsi que sur la production locale.</w:t>
      </w:r>
    </w:p>
    <w:p>
      <w:pPr/>
      <w:r>
        <w:rPr/>
        <w:t xml:space="preserve">2 - L’histoire de l’enseignement de l’architecture : cet axe est associé à deux programmes de recherches : le programme national HEnsA20 (2016-2021) et le programme ANR EnsArchi (2019-2023)</w:t>
      </w:r>
    </w:p>
    <w:p>
      <w:pPr/>
      <w:r>
        <w:rPr/>
        <w:t xml:space="preserve">3 – L’histoire du patrimoine local, ordinaire, rural, viti-vinicole et de montagne : les recherches menées dans cet axe m’ont permis d’intégrer le programme FEDER TCV-PYR (2017-2021), ainsi que deux réseaux de recherches : SAWH et le GIS Études Touristiques.</w:t>
      </w:r>
    </w:p>
    <w:p>
      <w:pPr/>
      <w:r>
        <w:rPr/>
        <w:t xml:space="preserve">Responsabilités scientifiques</w:t>
      </w:r>
    </w:p>
    <w:p>
      <w:pPr>
        <w:numPr>
          <w:ilvl w:val="0"/>
          <w:numId w:val="5"/>
        </w:numPr>
      </w:pPr>
      <w:r>
        <w:rPr/>
        <w:t xml:space="preserve">Co-directrice de l’UMR CNRS 5319 Passages.</w:t>
      </w:r>
    </w:p>
    <w:p>
      <w:pPr>
        <w:numPr>
          <w:ilvl w:val="0"/>
          <w:numId w:val="5"/>
        </w:numPr>
      </w:pPr>
      <w:r>
        <w:rPr/>
        <w:t xml:space="preserve">Co-pilotage avec Gauthier Bolle du projet scientifique Enseigner l’architecture et le paysage à Bordeaux au XXe siècle, dans le cadre du programme HEnsA20, 2018-2021</w:t>
      </w:r>
    </w:p>
    <w:p>
      <w:pPr>
        <w:numPr>
          <w:ilvl w:val="0"/>
          <w:numId w:val="5"/>
        </w:numPr>
      </w:pPr>
      <w:r>
        <w:rPr/>
        <w:t xml:space="preserve">Co-commissaire scientifique avec Gauthier Bolle de l’exposition Architectures. Les écoles de Bordeaux, XXe-XXIe siècles, Archives Départementales de la Gironde, Bordeaux, 13 septembre - 17 octobre 2021</w:t>
      </w:r>
    </w:p>
    <w:p>
      <w:pPr>
        <w:numPr>
          <w:ilvl w:val="0"/>
          <w:numId w:val="5"/>
        </w:numPr>
      </w:pPr>
      <w:r>
        <w:rPr/>
        <w:t xml:space="preserve">Membre du comité scientifique et organisateur de la journée d’étude consacrée à François-Georges Pariset, François-Georges Pariset : objets et méthodes d’un historien de l’art, Musée d’Aquitaine, 09 octobre 2020</w:t>
      </w:r>
    </w:p>
    <w:p>
      <w:pPr>
        <w:numPr>
          <w:ilvl w:val="0"/>
          <w:numId w:val="5"/>
        </w:numPr>
      </w:pPr>
      <w:r>
        <w:rPr/>
        <w:t xml:space="preserve">Membre du comité scientifique Etude du tombeau de Michel de Montaigne, Bordeaux Métropole et Musée d’Aquitaine de Bordeaux, 2019-2022</w:t>
      </w:r>
    </w:p>
    <w:p>
      <w:pPr>
        <w:numPr>
          <w:ilvl w:val="0"/>
          <w:numId w:val="5"/>
        </w:numPr>
      </w:pPr>
      <w:r>
        <w:rPr/>
        <w:t xml:space="preserve">Co-organisation de la journée d’étude L’architecture Art Déco en Nouvelle Aquitaine, musée des arts décoratifs et du design de Bordeaux, 18 avril 2019</w:t>
      </w:r>
    </w:p>
    <w:p>
      <w:pPr>
        <w:numPr>
          <w:ilvl w:val="0"/>
          <w:numId w:val="5"/>
        </w:numPr>
      </w:pPr>
      <w:r>
        <w:rPr/>
        <w:t xml:space="preserve">Co-organisation de la journée d’étude La Cité Frugès de Le Corbusier – De l’habitabilité à l’adaptabilité, Médiathèque Jacques Ellul, Pessac, 12 octobre 2022</w:t>
      </w:r>
    </w:p>
    <w:p>
      <w:pPr>
        <w:numPr>
          <w:ilvl w:val="0"/>
          <w:numId w:val="5"/>
        </w:numPr>
      </w:pPr>
      <w:r>
        <w:rPr/>
        <w:t xml:space="preserve">Membre du comité de lecture de la revue Transversale, histoire : architecture, paysage, urbain, revue des écoles d’architecture de Bordeaux et de Paris Val-de-Seine, depuis 2018</w:t>
      </w:r>
    </w:p>
    <w:p>
      <w:pPr/>
      <w:r>
        <w:rPr/>
        <w:t xml:space="preserve">Participation à des réseaux de recherche</w:t>
      </w:r>
    </w:p>
    <w:p>
      <w:pPr>
        <w:numPr>
          <w:ilvl w:val="0"/>
          <w:numId w:val="6"/>
        </w:numPr>
      </w:pPr>
      <w:r>
        <w:rPr/>
        <w:t xml:space="preserve">Membre du GIS Etudes Touristiques, depuis 2019</w:t>
      </w:r>
    </w:p>
    <w:p>
      <w:pPr>
        <w:numPr>
          <w:ilvl w:val="0"/>
          <w:numId w:val="6"/>
        </w:numPr>
      </w:pPr>
      <w:r>
        <w:rPr/>
        <w:t xml:space="preserve">Membre du réseau SAWH (Schools of Architecture / World Heritage), depuis 2018</w:t>
      </w:r>
    </w:p>
    <w:p>
      <w:pPr/>
      <w:r>
        <w:rPr/>
        <w:t xml:space="preserve">Programmes de recherche</w:t>
      </w:r>
    </w:p>
    <w:p>
      <w:pPr>
        <w:numPr>
          <w:ilvl w:val="0"/>
          <w:numId w:val="7"/>
        </w:numPr>
      </w:pPr>
      <w:r>
        <w:rPr/>
        <w:t xml:space="preserve">ENSArchi, L’enseignement de l’architecture au XXe siècle, projet financé par l’ANR, 2019-2023</w:t>
      </w:r>
    </w:p>
    <w:p>
      <w:pPr>
        <w:numPr>
          <w:ilvl w:val="0"/>
          <w:numId w:val="7"/>
        </w:numPr>
      </w:pPr>
      <w:r>
        <w:rPr/>
        <w:t xml:space="preserve">Membre de l’équipe du projet « Étude du tombeau de Michel de Montaigne », Bordeaux Métropole et Musée d’Aquitaine de Bordeaux, 2019-2022</w:t>
      </w:r>
    </w:p>
    <w:p>
      <w:pPr>
        <w:numPr>
          <w:ilvl w:val="0"/>
          <w:numId w:val="7"/>
        </w:numPr>
      </w:pPr>
      <w:r>
        <w:rPr/>
        <w:t xml:space="preserve">TCV PYR (Thermalisme, Culture, Villégiature dans les Pyrénées), programme FEDER, 2017-2021</w:t>
      </w:r>
    </w:p>
    <w:p>
      <w:pPr>
        <w:numPr>
          <w:ilvl w:val="0"/>
          <w:numId w:val="7"/>
        </w:numPr>
      </w:pPr>
      <w:r>
        <w:rPr/>
        <w:t xml:space="preserve">HEnsA20, programme soutenu par le Comité d’histoire du Ministère de la Culture, 2016-2021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L’apprentissage de l’architecture en « agence » : la formation de Jean-Baptiste Dufart (1750-1820) à Bordeaux, 1768-1780</w:t>
              </w:r>
            </w:hyperlink>
          </w:p>
          <w:p>
            <w:pPr/>
            <w:hyperlink r:id="rId10" w:history="1">
              <w:r>
                <w:rPr>
                  <w:color w:val="#410a8c"/>
                  <w:u w:val="single"/>
                </w:rPr>
                <w:t xml:space="preserve">Laurence Chevallier</w:t>
              </w:r>
            </w:hyperlink>
          </w:p>
          <w:p>
            <w:pPr/>
            <w:r>
              <w:rPr>
                <w:i w:val="1"/>
                <w:iCs w:val="1"/>
              </w:rPr>
              <w:t xml:space="preserve">Livraisons d’Histoire de l’Architecture</w:t>
            </w:r>
            <w:r>
              <w:rPr/>
              <w:t xml:space="preserve">, 2021, L'architecte en son agence, 41, </w:t>
            </w:r>
            <w:hyperlink r:id="rId11" w:history="1">
              <w:r>
                <w:rPr>
                  <w:color w:val="#410a8c"/>
                  <w:u w:val="single"/>
                </w:rPr>
                <w:t xml:space="preserve">⟨10.4000/lha.3110⟩</w:t>
              </w:r>
            </w:hyperlink>
          </w:p>
          <w:p>
            <w:pPr/>
            <w:r>
              <w:rPr/>
              <w:t xml:space="preserve">Article dans une revue</w:t>
            </w:r>
          </w:p>
          <w:p>
            <w:pPr/>
            <w:hyperlink r:id="rId9" w:history="1">
              <w:r>
                <w:rPr>
                  <w:color w:val="#410a8c"/>
                  <w:u w:val="single"/>
                </w:rPr>
                <w:t xml:space="preserve">hal-03437167v1</w:t>
              </w:r>
            </w:hyperlink>
          </w:p>
        </w:tc>
      </w:tr>
      <w:tr>
        <w:trPr/>
        <w:tc>
          <w:tcPr>
            <w:noWrap/>
          </w:tcPr>
          <w:p>
            <w:pPr>
              <w:spacing w:after="200"/>
            </w:pPr>
            <w:hyperlink r:id="rId12" w:history="1">
              <w:r>
                <w:rPr>
                  <w:color w:val="1e198e"/>
                  <w:b w:val="1"/>
                  <w:bCs w:val="1"/>
                  <w:u w:val="single"/>
                </w:rPr>
                <w:t xml:space="preserve">Les activités d’architecte-expert pour la Municipalité Bordelais au moment de la Révolution</w:t>
              </w:r>
            </w:hyperlink>
          </w:p>
          <w:p>
            <w:pPr/>
            <w:hyperlink r:id="rId10" w:history="1">
              <w:r>
                <w:rPr>
                  <w:color w:val="#410a8c"/>
                  <w:u w:val="single"/>
                </w:rPr>
                <w:t xml:space="preserve">Laurence Chevallier</w:t>
              </w:r>
            </w:hyperlink>
          </w:p>
          <w:p>
            <w:pPr/>
            <w:r>
              <w:rPr>
                <w:i w:val="1"/>
                <w:iCs w:val="1"/>
              </w:rPr>
              <w:t xml:space="preserve">Publications en ligne du Ghamu, Annales du centre Ledoux (Nouvelle série) </w:t>
            </w:r>
            <w:r>
              <w:rPr/>
              <w:t xml:space="preserve">, 2020, Le métier de l'architecte au XVIIIe siècle - Etudes croisées rassemblées par Yvon Plouzennec</w:t>
            </w:r>
          </w:p>
          <w:p>
            <w:pPr/>
            <w:r>
              <w:rPr/>
              <w:t xml:space="preserve">Article dans une revue</w:t>
            </w:r>
          </w:p>
          <w:p>
            <w:pPr/>
            <w:hyperlink r:id="rId12" w:history="1">
              <w:r>
                <w:rPr>
                  <w:color w:val="#410a8c"/>
                  <w:u w:val="single"/>
                </w:rPr>
                <w:t xml:space="preserve">hal-02366227v1</w:t>
              </w:r>
            </w:hyperlink>
          </w:p>
        </w:tc>
      </w:tr>
      <w:tr>
        <w:trPr/>
        <w:tc>
          <w:tcPr>
            <w:noWrap/>
          </w:tcPr>
          <w:p>
            <w:pPr>
              <w:spacing w:after="200"/>
            </w:pPr>
            <w:hyperlink r:id="rId13" w:history="1">
              <w:r>
                <w:rPr>
                  <w:color w:val="1e198e"/>
                  <w:b w:val="1"/>
                  <w:bCs w:val="1"/>
                  <w:u w:val="single"/>
                </w:rPr>
                <w:t xml:space="preserve">« Archives toulousaines, état des lieux. Les archives municipales de Toulouse et l’histoire de l’enseignement de l’architecture au XXe siècle»</w:t>
              </w:r>
            </w:hyperlink>
          </w:p>
          <w:p>
            <w:pPr/>
            <w:hyperlink r:id="rId10" w:history="1">
              <w:r>
                <w:rPr>
                  <w:color w:val="#410a8c"/>
                  <w:u w:val="single"/>
                </w:rPr>
                <w:t xml:space="preserve">Laurence Chevallier</w:t>
              </w:r>
            </w:hyperlink>
          </w:p>
          <w:p>
            <w:pPr/>
            <w:r>
              <w:rPr>
                <w:i w:val="1"/>
                <w:iCs w:val="1"/>
              </w:rPr>
              <w:t xml:space="preserve">sommaire des actes, Carnet de recherche du Comité d’histoire</w:t>
            </w:r>
            <w:r>
              <w:rPr/>
              <w:t xml:space="preserve">, 2017</w:t>
            </w:r>
          </w:p>
          <w:p>
            <w:pPr/>
            <w:r>
              <w:rPr/>
              <w:t xml:space="preserve">Article dans une revue</w:t>
            </w:r>
          </w:p>
          <w:p>
            <w:pPr/>
            <w:hyperlink r:id="rId13" w:history="1">
              <w:r>
                <w:rPr>
                  <w:color w:val="#410a8c"/>
                  <w:u w:val="single"/>
                </w:rPr>
                <w:t xml:space="preserve">hal-02366036v1</w:t>
              </w:r>
            </w:hyperlink>
          </w:p>
        </w:tc>
      </w:tr>
      <w:tr>
        <w:trPr/>
        <w:tc>
          <w:tcPr>
            <w:noWrap/>
          </w:tcPr>
          <w:p>
            <w:pPr>
              <w:spacing w:after="200"/>
            </w:pPr>
            <w:hyperlink r:id="rId14" w:history="1">
              <w:r>
                <w:rPr>
                  <w:color w:val="1e198e"/>
                  <w:b w:val="1"/>
                  <w:bCs w:val="1"/>
                  <w:u w:val="single"/>
                </w:rPr>
                <w:t xml:space="preserve">L'Académie de peinture, sculpture, architecture civile et navale de Bordeaux (1768-1793), aux origines de l'enseignement de l'architecture en petite Guyenne</w:t>
              </w:r>
            </w:hyperlink>
          </w:p>
          <w:p>
            <w:pPr/>
            <w:hyperlink r:id="rId10" w:history="1">
              <w:r>
                <w:rPr>
                  <w:color w:val="#410a8c"/>
                  <w:u w:val="single"/>
                </w:rPr>
                <w:t xml:space="preserve">Laurence Chevallier</w:t>
              </w:r>
            </w:hyperlink>
          </w:p>
          <w:p>
            <w:pPr/>
            <w:r>
              <w:rPr>
                <w:i w:val="1"/>
                <w:iCs w:val="1"/>
              </w:rPr>
              <w:t xml:space="preserve">Transversale. Histoire : architecture, paysage, urbain</w:t>
            </w:r>
            <w:r>
              <w:rPr/>
              <w:t xml:space="preserve">, 2017, 2, p.9-16</w:t>
            </w:r>
          </w:p>
          <w:p>
            <w:pPr/>
            <w:r>
              <w:rPr/>
              <w:t xml:space="preserve">Article dans une revue</w:t>
            </w:r>
          </w:p>
          <w:p>
            <w:pPr/>
            <w:hyperlink r:id="rId14" w:history="1">
              <w:r>
                <w:rPr>
                  <w:color w:val="#410a8c"/>
                  <w:u w:val="single"/>
                </w:rPr>
                <w:t xml:space="preserve">hal-02361288v1</w:t>
              </w:r>
            </w:hyperlink>
          </w:p>
        </w:tc>
      </w:tr>
      <w:tr>
        <w:trPr/>
        <w:tc>
          <w:tcPr>
            <w:noWrap/>
          </w:tcPr>
          <w:p>
            <w:pPr>
              <w:spacing w:after="200"/>
            </w:pPr>
            <w:hyperlink r:id="rId15" w:history="1">
              <w:r>
                <w:rPr>
                  <w:color w:val="1e198e"/>
                  <w:b w:val="1"/>
                  <w:bCs w:val="1"/>
                  <w:u w:val="single"/>
                </w:rPr>
                <w:t xml:space="preserve">Un projet inédit de Jean-Baptiste Dufart (1750-1820) à Bordeaux : la décoration de la loge maçonnique du Triangle</w:t>
              </w:r>
            </w:hyperlink>
          </w:p>
          <w:p>
            <w:pPr/>
            <w:hyperlink r:id="rId10" w:history="1">
              <w:r>
                <w:rPr>
                  <w:color w:val="#410a8c"/>
                  <w:u w:val="single"/>
                </w:rPr>
                <w:t xml:space="preserve">Laurence Chevallier</w:t>
              </w:r>
            </w:hyperlink>
          </w:p>
          <w:p>
            <w:pPr/>
            <w:r>
              <w:rPr>
                <w:i w:val="1"/>
                <w:iCs w:val="1"/>
              </w:rPr>
              <w:t xml:space="preserve">Les Cahiers du centre François Georges Pariset</w:t>
            </w:r>
            <w:r>
              <w:rPr/>
              <w:t xml:space="preserve">, 2015, Les communautés d'arts et de métiers: le tapissier, 9, pp.125-135</w:t>
            </w:r>
          </w:p>
          <w:p>
            <w:pPr/>
            <w:r>
              <w:rPr/>
              <w:t xml:space="preserve">Article dans une revue</w:t>
            </w:r>
          </w:p>
          <w:p>
            <w:pPr/>
            <w:hyperlink r:id="rId15" w:history="1">
              <w:r>
                <w:rPr>
                  <w:color w:val="#410a8c"/>
                  <w:u w:val="single"/>
                </w:rPr>
                <w:t xml:space="preserve">hal-02365955v1</w:t>
              </w:r>
            </w:hyperlink>
          </w:p>
        </w:tc>
      </w:tr>
      <w:tr>
        <w:trPr/>
        <w:tc>
          <w:tcPr>
            <w:noWrap/>
          </w:tcPr>
          <w:p>
            <w:pPr>
              <w:spacing w:after="200"/>
            </w:pPr>
            <w:hyperlink r:id="rId16" w:history="1">
              <w:r>
                <w:rPr>
                  <w:color w:val="1e198e"/>
                  <w:b w:val="1"/>
                  <w:bCs w:val="1"/>
                  <w:u w:val="single"/>
                </w:rPr>
                <w:t xml:space="preserve">« Le domaine du Burck à Ambès en Gironde : un exemple de modernité rurale dans la carrière de l’architecte bordelais Jean-Baptiste Dufart (1750-1820) »</w:t>
              </w:r>
            </w:hyperlink>
          </w:p>
          <w:p>
            <w:pPr/>
            <w:hyperlink r:id="rId10" w:history="1">
              <w:r>
                <w:rPr>
                  <w:color w:val="#410a8c"/>
                  <w:u w:val="single"/>
                </w:rPr>
                <w:t xml:space="preserve">Laurence Chevallier</w:t>
              </w:r>
            </w:hyperlink>
          </w:p>
          <w:p>
            <w:pPr/>
            <w:r>
              <w:rPr>
                <w:i w:val="1"/>
                <w:iCs w:val="1"/>
              </w:rPr>
              <w:t xml:space="preserve">In Situ : Revue des patrimoines</w:t>
            </w:r>
            <w:r>
              <w:rPr/>
              <w:t xml:space="preserve">, 2013, De l’art de bâtir aux champs à la ferme moderne, 21, </w:t>
            </w:r>
            <w:hyperlink r:id="rId17" w:history="1">
              <w:r>
                <w:rPr>
                  <w:color w:val="#410a8c"/>
                  <w:u w:val="single"/>
                </w:rPr>
                <w:t xml:space="preserve">⟨10.4000/insitu.10318⟩</w:t>
              </w:r>
            </w:hyperlink>
          </w:p>
          <w:p>
            <w:pPr/>
            <w:r>
              <w:rPr/>
              <w:t xml:space="preserve">Article dans une revue</w:t>
            </w:r>
          </w:p>
          <w:p>
            <w:pPr/>
            <w:hyperlink r:id="rId16" w:history="1">
              <w:r>
                <w:rPr>
                  <w:color w:val="#410a8c"/>
                  <w:u w:val="single"/>
                </w:rPr>
                <w:t xml:space="preserve">hal-02366028v1</w:t>
              </w:r>
            </w:hyperlink>
          </w:p>
        </w:tc>
      </w:tr>
      <w:tr>
        <w:trPr/>
        <w:tc>
          <w:tcPr>
            <w:noWrap/>
          </w:tcPr>
          <w:p>
            <w:pPr>
              <w:spacing w:after="200"/>
            </w:pPr>
            <w:hyperlink r:id="rId18" w:history="1">
              <w:r>
                <w:rPr>
                  <w:color w:val="1e198e"/>
                  <w:b w:val="1"/>
                  <w:bCs w:val="1"/>
                  <w:u w:val="single"/>
                </w:rPr>
                <w:t xml:space="preserve">« Trois bibliothèques d’architectes au siècle des Lumières »</w:t>
              </w:r>
            </w:hyperlink>
          </w:p>
          <w:p>
            <w:pPr/>
            <w:hyperlink r:id="rId10" w:history="1">
              <w:r>
                <w:rPr>
                  <w:color w:val="#410a8c"/>
                  <w:u w:val="single"/>
                </w:rPr>
                <w:t xml:space="preserve">Laurence Chevallier</w:t>
              </w:r>
            </w:hyperlink>
          </w:p>
          <w:p>
            <w:pPr/>
            <w:r>
              <w:rPr>
                <w:i w:val="1"/>
                <w:iCs w:val="1"/>
              </w:rPr>
              <w:t xml:space="preserve">Revue française d’histoire du livre, Société des bibliophiles de Guyenne</w:t>
            </w:r>
            <w:r>
              <w:rPr/>
              <w:t xml:space="preserve">, 2006, N°126-127, 2005-2006, p. 159-176</w:t>
            </w:r>
          </w:p>
          <w:p>
            <w:pPr/>
            <w:r>
              <w:rPr/>
              <w:t xml:space="preserve">Article dans une revue</w:t>
            </w:r>
          </w:p>
          <w:p>
            <w:pPr/>
            <w:hyperlink r:id="rId18" w:history="1">
              <w:r>
                <w:rPr>
                  <w:color w:val="#410a8c"/>
                  <w:u w:val="single"/>
                </w:rPr>
                <w:t xml:space="preserve">hal-03885529v1</w:t>
              </w:r>
            </w:hyperlink>
          </w:p>
        </w:tc>
      </w:tr>
      <w:tr>
        <w:trPr/>
        <w:tc>
          <w:tcPr>
            <w:noWrap/>
          </w:tcPr>
          <w:p>
            <w:pPr>
              <w:spacing w:after="200"/>
            </w:pPr>
            <w:hyperlink r:id="rId19" w:history="1">
              <w:r>
                <w:rPr>
                  <w:color w:val="1e198e"/>
                  <w:b w:val="1"/>
                  <w:bCs w:val="1"/>
                  <w:u w:val="single"/>
                </w:rPr>
                <w:t xml:space="preserve">Un exemple d'habitat rural : les domaines viticoles du Taillan-Médoc au XVIIIe et XIXe siècle</w:t>
              </w:r>
            </w:hyperlink>
          </w:p>
          <w:p>
            <w:pPr/>
            <w:hyperlink r:id="rId10" w:history="1">
              <w:r>
                <w:rPr>
                  <w:color w:val="#410a8c"/>
                  <w:u w:val="single"/>
                </w:rPr>
                <w:t xml:space="preserve">Laurence Chevallier</w:t>
              </w:r>
            </w:hyperlink>
            <w:r>
              <w:rPr/>
              <w:t xml:space="preserve">,</w:t>
            </w:r>
            <w:hyperlink r:id="rId20" w:history="1">
              <w:r>
                <w:rPr>
                  <w:color w:val="#410a8c"/>
                  <w:u w:val="single"/>
                </w:rPr>
                <w:t xml:space="preserve">Hervé Tokpassi</w:t>
              </w:r>
            </w:hyperlink>
          </w:p>
          <w:p>
            <w:pPr/>
            <w:r>
              <w:rPr>
                <w:i w:val="1"/>
                <w:iCs w:val="1"/>
              </w:rPr>
              <w:t xml:space="preserve">Revue historique de Bordeaux et du Département de la Gironde</w:t>
            </w:r>
            <w:r>
              <w:rPr/>
              <w:t xml:space="preserve">, 2003, Numéro spécial : La culture matérielle dans les campagnes girondines, Numéro spécial : La culture matérielle dans les campagnes girondines (3ème série, N°2, 2003), p.59-119</w:t>
            </w:r>
          </w:p>
          <w:p>
            <w:pPr/>
            <w:r>
              <w:rPr/>
              <w:t xml:space="preserve">Article dans une revue</w:t>
            </w:r>
          </w:p>
          <w:p>
            <w:pPr/>
            <w:hyperlink r:id="rId19" w:history="1">
              <w:r>
                <w:rPr>
                  <w:color w:val="#410a8c"/>
                  <w:u w:val="single"/>
                </w:rPr>
                <w:t xml:space="preserve">hal-03885508v1</w:t>
              </w:r>
            </w:hyperlink>
          </w:p>
        </w:tc>
      </w:tr>
      <w:tr>
        <w:trPr/>
        <w:tc>
          <w:tcPr>
            <w:noWrap/>
          </w:tcPr>
          <w:p>
            <w:pPr>
              <w:spacing w:after="200"/>
            </w:pPr>
            <w:hyperlink r:id="rId21" w:history="1">
              <w:r>
                <w:rPr>
                  <w:color w:val="1e198e"/>
                  <w:b w:val="1"/>
                  <w:bCs w:val="1"/>
                  <w:u w:val="single"/>
                </w:rPr>
                <w:t xml:space="preserve">« Un document inédit : l’inventaire après décès de l’architecte Jean-Baptiste Dufart »</w:t>
              </w:r>
            </w:hyperlink>
          </w:p>
          <w:p>
            <w:pPr/>
            <w:hyperlink r:id="rId10" w:history="1">
              <w:r>
                <w:rPr>
                  <w:color w:val="#410a8c"/>
                  <w:u w:val="single"/>
                </w:rPr>
                <w:t xml:space="preserve">Laurence Chevallier</w:t>
              </w:r>
            </w:hyperlink>
          </w:p>
          <w:p>
            <w:pPr/>
            <w:r>
              <w:rPr>
                <w:i w:val="1"/>
                <w:iCs w:val="1"/>
              </w:rPr>
              <w:t xml:space="preserve">Revue archéologique de Bordeaux</w:t>
            </w:r>
            <w:r>
              <w:rPr/>
              <w:t xml:space="preserve">, 2002, Tome XCIII, p. 259-268</w:t>
            </w:r>
          </w:p>
          <w:p>
            <w:pPr/>
            <w:r>
              <w:rPr/>
              <w:t xml:space="preserve">Article dans une revue</w:t>
            </w:r>
          </w:p>
          <w:p>
            <w:pPr/>
            <w:hyperlink r:id="rId21" w:history="1">
              <w:r>
                <w:rPr>
                  <w:color w:val="#410a8c"/>
                  <w:u w:val="single"/>
                </w:rPr>
                <w:t xml:space="preserve">hal-03885517v1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Organisation, introduction et modération de la Conférence d'Hocine Aliouane-Shaw, &amp;quot;L'atelier des Landes, une recherche-action née dans le sillage des connaissances produites dans le cadre d'un atelier de projet de l'ENSAP Bordeaux</w:t>
              </w:r>
            </w:hyperlink>
          </w:p>
          <w:p>
            <w:pPr/>
            <w:hyperlink r:id="rId10" w:history="1">
              <w:r>
                <w:rPr>
                  <w:color w:val="#410a8c"/>
                  <w:u w:val="single"/>
                </w:rPr>
                <w:t xml:space="preserve">Laurence Chevallier</w:t>
              </w:r>
            </w:hyperlink>
          </w:p>
          <w:p>
            <w:pPr/>
            <w:r>
              <w:rPr>
                <w:i w:val="1"/>
                <w:iCs w:val="1"/>
              </w:rPr>
              <w:t xml:space="preserve">Cycle de conférences "Actualité de la recherche architecturale et urbaine" du Séminaire de Master [re]sources</w:t>
            </w:r>
            <w:r>
              <w:rPr/>
              <w:t xml:space="preserve">, Laurence Chevallier et Samuel Drapeau, Mar 2024, Bordeaux - Ecole Nationale d'architecture et de Paysage, France, France</w:t>
            </w:r>
          </w:p>
          <w:p>
            <w:pPr/>
            <w:r>
              <w:rPr/>
              <w:t xml:space="preserve">Communication dans un congrès</w:t>
            </w:r>
          </w:p>
          <w:p>
            <w:pPr/>
            <w:hyperlink r:id="rId22" w:history="1">
              <w:r>
                <w:rPr>
                  <w:color w:val="#410a8c"/>
                  <w:u w:val="single"/>
                </w:rPr>
                <w:t xml:space="preserve">hal-04772283v1</w:t>
              </w:r>
            </w:hyperlink>
          </w:p>
        </w:tc>
      </w:tr>
      <w:tr>
        <w:trPr/>
        <w:tc>
          <w:tcPr>
            <w:noWrap/>
          </w:tcPr>
          <w:p>
            <w:pPr>
              <w:spacing w:after="200"/>
            </w:pPr>
            <w:hyperlink r:id="rId23" w:history="1">
              <w:r>
                <w:rPr>
                  <w:color w:val="1e198e"/>
                  <w:b w:val="1"/>
                  <w:bCs w:val="1"/>
                  <w:u w:val="single"/>
                </w:rPr>
                <w:t xml:space="preserve">Organisation, introduction et modération de la Conférence de Pierre Maurer, &amp;quot;Quelles [re]sources pour construire la monographie d’un architecte aquitain ? Étudier le parcours et l’œuvre de Roger-Henri Expert</w:t>
              </w:r>
            </w:hyperlink>
          </w:p>
          <w:p>
            <w:pPr/>
            <w:hyperlink r:id="rId10" w:history="1">
              <w:r>
                <w:rPr>
                  <w:color w:val="#410a8c"/>
                  <w:u w:val="single"/>
                </w:rPr>
                <w:t xml:space="preserve">Laurence Chevallier</w:t>
              </w:r>
            </w:hyperlink>
          </w:p>
          <w:p>
            <w:pPr/>
            <w:r>
              <w:rPr>
                <w:i w:val="1"/>
                <w:iCs w:val="1"/>
              </w:rPr>
              <w:t xml:space="preserve">Cycle de conférences "Actualité de la recherche architecturale et urbaine" du Séminaire de Master [re]sources</w:t>
            </w:r>
            <w:r>
              <w:rPr/>
              <w:t xml:space="preserve">, Hocine Aliouane-Shaw, Laurence Chevallier et Samuel Drapeau, Apr 2024, Bordeaux - Ecole Nationale d'architecture et de Paysage, France</w:t>
            </w:r>
          </w:p>
          <w:p>
            <w:pPr/>
            <w:r>
              <w:rPr/>
              <w:t xml:space="preserve">Communication dans un congrès</w:t>
            </w:r>
          </w:p>
          <w:p>
            <w:pPr/>
            <w:hyperlink r:id="rId23" w:history="1">
              <w:r>
                <w:rPr>
                  <w:color w:val="#410a8c"/>
                  <w:u w:val="single"/>
                </w:rPr>
                <w:t xml:space="preserve">hal-04772277v1</w:t>
              </w:r>
            </w:hyperlink>
          </w:p>
        </w:tc>
      </w:tr>
      <w:tr>
        <w:trPr/>
        <w:tc>
          <w:tcPr>
            <w:noWrap/>
          </w:tcPr>
          <w:p>
            <w:pPr>
              <w:spacing w:after="200"/>
            </w:pPr>
            <w:hyperlink r:id="rId24" w:history="1">
              <w:r>
                <w:rPr>
                  <w:color w:val="1e198e"/>
                  <w:b w:val="1"/>
                  <w:bCs w:val="1"/>
                  <w:u w:val="single"/>
                </w:rPr>
                <w:t xml:space="preserve">« Première étude prosopographiques des enseignants de l’école régionale d’architecture de Bordeaux, 1928-1968 »</w:t>
              </w:r>
            </w:hyperlink>
          </w:p>
          <w:p>
            <w:pPr/>
            <w:hyperlink r:id="rId10" w:history="1">
              <w:r>
                <w:rPr>
                  <w:color w:val="#410a8c"/>
                  <w:u w:val="single"/>
                </w:rPr>
                <w:t xml:space="preserve">Laurence Chevallier</w:t>
              </w:r>
            </w:hyperlink>
          </w:p>
          <w:p>
            <w:pPr/>
            <w:r>
              <w:rPr>
                <w:i w:val="1"/>
                <w:iCs w:val="1"/>
              </w:rPr>
              <w:t xml:space="preserve">Les ficelles de la prosopographie - préparer et mettre en œuvre une recherche et une base de données prosopographiques : méthodes envisageables, techniques, conseils</w:t>
            </w:r>
            <w:r>
              <w:rPr/>
              <w:t xml:space="preserve">, Nicolas Bina, Oct 2022, En ligne (Bordeaux), France</w:t>
            </w:r>
          </w:p>
          <w:p>
            <w:pPr/>
            <w:r>
              <w:rPr/>
              <w:t xml:space="preserve">Communication dans un congrès</w:t>
            </w:r>
          </w:p>
          <w:p>
            <w:pPr/>
            <w:hyperlink r:id="rId24" w:history="1">
              <w:r>
                <w:rPr>
                  <w:color w:val="#410a8c"/>
                  <w:u w:val="single"/>
                </w:rPr>
                <w:t xml:space="preserve">hal-04774980v1</w:t>
              </w:r>
            </w:hyperlink>
          </w:p>
        </w:tc>
      </w:tr>
      <w:tr>
        <w:trPr/>
        <w:tc>
          <w:tcPr>
            <w:noWrap/>
          </w:tcPr>
          <w:p>
            <w:pPr>
              <w:spacing w:after="200"/>
            </w:pPr>
            <w:hyperlink r:id="rId25" w:history="1">
              <w:r>
                <w:rPr>
                  <w:color w:val="1e198e"/>
                  <w:b w:val="1"/>
                  <w:bCs w:val="1"/>
                  <w:u w:val="single"/>
                </w:rPr>
                <w:t xml:space="preserve">« Prosopographie des enseignants de l’école régionale d’architecture de Bordeaux, 1928-1968 »</w:t>
              </w:r>
            </w:hyperlink>
          </w:p>
          <w:p>
            <w:pPr/>
            <w:hyperlink r:id="rId10" w:history="1">
              <w:r>
                <w:rPr>
                  <w:color w:val="#410a8c"/>
                  <w:u w:val="single"/>
                </w:rPr>
                <w:t xml:space="preserve">Laurence Chevallier</w:t>
              </w:r>
            </w:hyperlink>
            <w:r>
              <w:rPr/>
              <w:t xml:space="preserve">,</w:t>
            </w:r>
            <w:hyperlink r:id="rId26" w:history="1">
              <w:r>
                <w:rPr>
                  <w:color w:val="#410a8c"/>
                  <w:u w:val="single"/>
                </w:rPr>
                <w:t xml:space="preserve">Camille Moulinier</w:t>
              </w:r>
            </w:hyperlink>
          </w:p>
          <w:p>
            <w:pPr/>
            <w:r>
              <w:rPr>
                <w:i w:val="1"/>
                <w:iCs w:val="1"/>
              </w:rPr>
              <w:t xml:space="preserve">Séminaire de bilan du programme ANR ENSARCHI</w:t>
            </w:r>
            <w:r>
              <w:rPr/>
              <w:t xml:space="preserve">, Anne-Marie Châtelet, Nov 2022, Strasbourg, France</w:t>
            </w:r>
          </w:p>
          <w:p>
            <w:pPr/>
            <w:r>
              <w:rPr/>
              <w:t xml:space="preserve">Communication dans un congrès</w:t>
            </w:r>
          </w:p>
          <w:p>
            <w:pPr/>
            <w:hyperlink r:id="rId25" w:history="1">
              <w:r>
                <w:rPr>
                  <w:color w:val="#410a8c"/>
                  <w:u w:val="single"/>
                </w:rPr>
                <w:t xml:space="preserve">hal-04774978v1</w:t>
              </w:r>
            </w:hyperlink>
          </w:p>
        </w:tc>
      </w:tr>
      <w:tr>
        <w:trPr/>
        <w:tc>
          <w:tcPr>
            <w:noWrap/>
          </w:tcPr>
          <w:p>
            <w:pPr>
              <w:spacing w:after="200"/>
            </w:pPr>
            <w:hyperlink r:id="rId27" w:history="1">
              <w:r>
                <w:rPr>
                  <w:color w:val="1e198e"/>
                  <w:b w:val="1"/>
                  <w:bCs w:val="1"/>
                  <w:u w:val="single"/>
                </w:rPr>
                <w:t xml:space="preserve">Co-présidence de séance avec Xavier Charpentier de la journée d’étude : &amp;quot;Le dernier voyage de Michel de Montaigne ? Enquête interdisciplinaire autour de son tombeau présumé au Musée d’Aquitaine (Bordeaux)&amp;quot;, 8 novembre 2022, Athénée municipal, auditorium Joseph Wresinski, Bordeaux</w:t>
              </w:r>
            </w:hyperlink>
          </w:p>
          <w:p>
            <w:pPr/>
            <w:hyperlink r:id="rId10" w:history="1">
              <w:r>
                <w:rPr>
                  <w:color w:val="#410a8c"/>
                  <w:u w:val="single"/>
                </w:rPr>
                <w:t xml:space="preserve">Laurence Chevallier</w:t>
              </w:r>
            </w:hyperlink>
          </w:p>
          <w:p>
            <w:pPr/>
            <w:r>
              <w:rPr>
                <w:i w:val="1"/>
                <w:iCs w:val="1"/>
              </w:rPr>
              <w:t xml:space="preserve">Le dernier voyage de Michel de Montaigne ? Enquête interdisciplinaire autour de son tombeau présumé au Musée d’Aquitaine (Bordeaux)</w:t>
            </w:r>
            <w:r>
              <w:rPr/>
              <w:t xml:space="preserve">, Hélène Reveillas, Nov 2022, Bordeaux, France</w:t>
            </w:r>
          </w:p>
          <w:p>
            <w:pPr/>
            <w:r>
              <w:rPr/>
              <w:t xml:space="preserve">Communication dans un congrès</w:t>
            </w:r>
          </w:p>
          <w:p>
            <w:pPr/>
            <w:hyperlink r:id="rId27" w:history="1">
              <w:r>
                <w:rPr>
                  <w:color w:val="#410a8c"/>
                  <w:u w:val="single"/>
                </w:rPr>
                <w:t xml:space="preserve">hal-04774972v1</w:t>
              </w:r>
            </w:hyperlink>
          </w:p>
        </w:tc>
      </w:tr>
      <w:tr>
        <w:trPr/>
        <w:tc>
          <w:tcPr>
            <w:noWrap/>
          </w:tcPr>
          <w:p>
            <w:pPr>
              <w:spacing w:after="200"/>
            </w:pPr>
            <w:hyperlink r:id="rId28" w:history="1">
              <w:r>
                <w:rPr>
                  <w:color w:val="1e198e"/>
                  <w:b w:val="1"/>
                  <w:bCs w:val="1"/>
                  <w:u w:val="single"/>
                </w:rPr>
                <w:t xml:space="preserve">Co organisation, introduction et modération de la journée d’étude &amp;quot;La Cité Frugès de Le Corbusier – De l’habitabilité à l’adaptabilité&amp;quot;, Médiathèque Jacques Ellul, Pessac, 12 octobre 2022</w:t>
              </w:r>
            </w:hyperlink>
          </w:p>
          <w:p>
            <w:pPr/>
            <w:hyperlink r:id="rId10" w:history="1">
              <w:r>
                <w:rPr>
                  <w:color w:val="#410a8c"/>
                  <w:u w:val="single"/>
                </w:rPr>
                <w:t xml:space="preserve">Laurence Chevallier</w:t>
              </w:r>
            </w:hyperlink>
          </w:p>
          <w:p>
            <w:pPr/>
            <w:r>
              <w:rPr>
                <w:i w:val="1"/>
                <w:iCs w:val="1"/>
              </w:rPr>
              <w:t xml:space="preserve">La Cité Frugès de Le Corbusier – De l’habitabilité à l’adaptabilité</w:t>
            </w:r>
            <w:r>
              <w:rPr/>
              <w:t xml:space="preserve">, Laurence Chevallier, Samuel Drapeau et Julie Gimbal, Oct 2022, Pessac (33), France</w:t>
            </w:r>
          </w:p>
          <w:p>
            <w:pPr/>
            <w:r>
              <w:rPr/>
              <w:t xml:space="preserve">Communication dans un congrès</w:t>
            </w:r>
          </w:p>
          <w:p>
            <w:pPr/>
            <w:hyperlink r:id="rId28" w:history="1">
              <w:r>
                <w:rPr>
                  <w:color w:val="#410a8c"/>
                  <w:u w:val="single"/>
                </w:rPr>
                <w:t xml:space="preserve">hal-04774970v1</w:t>
              </w:r>
            </w:hyperlink>
          </w:p>
        </w:tc>
      </w:tr>
      <w:tr>
        <w:trPr/>
        <w:tc>
          <w:tcPr>
            <w:noWrap/>
          </w:tcPr>
          <w:p>
            <w:pPr>
              <w:spacing w:after="200"/>
            </w:pPr>
            <w:hyperlink r:id="rId29" w:history="1">
              <w:r>
                <w:rPr>
                  <w:color w:val="1e198e"/>
                  <w:b w:val="1"/>
                  <w:bCs w:val="1"/>
                  <w:u w:val="single"/>
                </w:rPr>
                <w:t xml:space="preserve">Organisation, Introduction et modération du Séminaire doctoral &amp;quot;Actualité de la recherche architecturale et urbaine</w:t>
              </w:r>
            </w:hyperlink>
          </w:p>
          <w:p>
            <w:pPr/>
            <w:hyperlink r:id="rId10" w:history="1">
              <w:r>
                <w:rPr>
                  <w:color w:val="#410a8c"/>
                  <w:u w:val="single"/>
                </w:rPr>
                <w:t xml:space="preserve">Laurence Chevallier</w:t>
              </w:r>
            </w:hyperlink>
          </w:p>
          <w:p>
            <w:pPr/>
            <w:r>
              <w:rPr>
                <w:i w:val="1"/>
                <w:iCs w:val="1"/>
              </w:rPr>
              <w:t xml:space="preserve">Séminaire doctoral "Actualité de la recherche architecturale et urbaine" - Projets de recherche en cours</w:t>
            </w:r>
            <w:r>
              <w:rPr/>
              <w:t xml:space="preserve">, Hocine Aliouane-Shaw, Laurence Chevallier et Gilles Ragot, Feb 2022, Bordeaux - Ecole Nationale d'architecture et de Paysage, France Communication dans un congrès, France</w:t>
            </w:r>
          </w:p>
          <w:p>
            <w:pPr/>
            <w:r>
              <w:rPr/>
              <w:t xml:space="preserve">Communication dans un congrès</w:t>
            </w:r>
          </w:p>
          <w:p>
            <w:pPr/>
            <w:hyperlink r:id="rId29" w:history="1">
              <w:r>
                <w:rPr>
                  <w:color w:val="#410a8c"/>
                  <w:u w:val="single"/>
                </w:rPr>
                <w:t xml:space="preserve">hal-04772260v1</w:t>
              </w:r>
            </w:hyperlink>
          </w:p>
        </w:tc>
      </w:tr>
      <w:tr>
        <w:trPr/>
        <w:tc>
          <w:tcPr>
            <w:noWrap/>
          </w:tcPr>
          <w:p>
            <w:pPr>
              <w:spacing w:after="200"/>
            </w:pPr>
            <w:hyperlink r:id="rId30" w:history="1">
              <w:r>
                <w:rPr>
                  <w:color w:val="1e198e"/>
                  <w:b w:val="1"/>
                  <w:bCs w:val="1"/>
                  <w:u w:val="single"/>
                </w:rPr>
                <w:t xml:space="preserve">Co organisation et introduction, avec Myriam Métayer et Adriana Sotropa, de la journée d’étude &amp;quot;François-Georges Pariset : objets et méthodes d’un historien de l’art&amp;quot;, Musée d’Aquitaine de Bordeaux, 09 octobre 2020</w:t>
              </w:r>
            </w:hyperlink>
          </w:p>
          <w:p>
            <w:pPr/>
            <w:hyperlink r:id="rId10" w:history="1">
              <w:r>
                <w:rPr>
                  <w:color w:val="#410a8c"/>
                  <w:u w:val="single"/>
                </w:rPr>
                <w:t xml:space="preserve">Laurence Chevallier</w:t>
              </w:r>
            </w:hyperlink>
          </w:p>
          <w:p>
            <w:pPr/>
            <w:r>
              <w:rPr>
                <w:i w:val="1"/>
                <w:iCs w:val="1"/>
              </w:rPr>
              <w:t xml:space="preserve">François-Georges Pariset (1904-1980) – Objets et méthodes d’un historien de l’art</w:t>
            </w:r>
            <w:r>
              <w:rPr/>
              <w:t xml:space="preserve">, Myriam Métayer, Adriana Sotropa et Laurence Chevallier, Oct 2020, Bordeaux, France</w:t>
            </w:r>
          </w:p>
          <w:p>
            <w:pPr/>
            <w:r>
              <w:rPr/>
              <w:t xml:space="preserve">Communication dans un congrès</w:t>
            </w:r>
          </w:p>
          <w:p>
            <w:pPr/>
            <w:hyperlink r:id="rId30" w:history="1">
              <w:r>
                <w:rPr>
                  <w:color w:val="#410a8c"/>
                  <w:u w:val="single"/>
                </w:rPr>
                <w:t xml:space="preserve">hal-04774963v1</w:t>
              </w:r>
            </w:hyperlink>
          </w:p>
        </w:tc>
      </w:tr>
      <w:tr>
        <w:trPr/>
        <w:tc>
          <w:tcPr>
            <w:noWrap/>
          </w:tcPr>
          <w:p>
            <w:pPr>
              <w:spacing w:after="200"/>
            </w:pPr>
            <w:hyperlink r:id="rId31" w:history="1">
              <w:r>
                <w:rPr>
                  <w:color w:val="1e198e"/>
                  <w:b w:val="1"/>
                  <w:bCs w:val="1"/>
                  <w:u w:val="single"/>
                </w:rPr>
                <w:t xml:space="preserve">Modération de la session 4 : Témoignages,de la journée d’étude &amp;quot;François-Georges Pariset (1904-1980), objets et méthodes d’un historien de l’art&amp;quot;, Musée d’Aquitaine de Bordeaux, 09 octobre 2020</w:t>
              </w:r>
            </w:hyperlink>
          </w:p>
          <w:p>
            <w:pPr/>
            <w:hyperlink r:id="rId10" w:history="1">
              <w:r>
                <w:rPr>
                  <w:color w:val="#410a8c"/>
                  <w:u w:val="single"/>
                </w:rPr>
                <w:t xml:space="preserve">Laurence Chevallier</w:t>
              </w:r>
            </w:hyperlink>
          </w:p>
          <w:p>
            <w:pPr/>
            <w:r>
              <w:rPr>
                <w:i w:val="1"/>
                <w:iCs w:val="1"/>
              </w:rPr>
              <w:t xml:space="preserve">François-Georges Pariset (1904-1980) – Objets et méthodes d’un historien de l’art</w:t>
            </w:r>
            <w:r>
              <w:rPr/>
              <w:t xml:space="preserve">, Myriam Métayer, Adriana Sotropa et Laurence Chevallier, Oct 2020, Bordeaux, France</w:t>
            </w:r>
          </w:p>
          <w:p>
            <w:pPr/>
            <w:r>
              <w:rPr/>
              <w:t xml:space="preserve">Communication dans un congrès</w:t>
            </w:r>
          </w:p>
          <w:p>
            <w:pPr/>
            <w:hyperlink r:id="rId31" w:history="1">
              <w:r>
                <w:rPr>
                  <w:color w:val="#410a8c"/>
                  <w:u w:val="single"/>
                </w:rPr>
                <w:t xml:space="preserve">hal-04774964v1</w:t>
              </w:r>
            </w:hyperlink>
          </w:p>
        </w:tc>
      </w:tr>
      <w:tr>
        <w:trPr/>
        <w:tc>
          <w:tcPr>
            <w:noWrap/>
          </w:tcPr>
          <w:p>
            <w:pPr>
              <w:spacing w:after="200"/>
            </w:pPr>
            <w:hyperlink r:id="rId32" w:history="1">
              <w:r>
                <w:rPr>
                  <w:color w:val="1e198e"/>
                  <w:b w:val="1"/>
                  <w:bCs w:val="1"/>
                  <w:u w:val="single"/>
                </w:rPr>
                <w:t xml:space="preserve">1940-1944 : réévaluation d’un enseignement et d’une pédagogie à l’école régionale d’architecture de Bordeaux</w:t>
              </w:r>
            </w:hyperlink>
          </w:p>
          <w:p>
            <w:pPr/>
            <w:hyperlink r:id="rId10" w:history="1">
              <w:r>
                <w:rPr>
                  <w:color w:val="#410a8c"/>
                  <w:u w:val="single"/>
                </w:rPr>
                <w:t xml:space="preserve">Laurence Chevallier</w:t>
              </w:r>
            </w:hyperlink>
          </w:p>
          <w:p>
            <w:pPr/>
            <w:r>
              <w:rPr>
                <w:i w:val="1"/>
                <w:iCs w:val="1"/>
              </w:rPr>
              <w:t xml:space="preserve">PROGRAMME DU SÉMINAIRE ANR ENSARCHI DU 23 NOVEMBRE 2020</w:t>
            </w:r>
            <w:r>
              <w:rPr/>
              <w:t xml:space="preserve">, Anne-Marie Châtelet, Nov 2020, En visio-conférence, France</w:t>
            </w:r>
          </w:p>
          <w:p>
            <w:pPr/>
            <w:r>
              <w:rPr/>
              <w:t xml:space="preserve">Communication dans un congrès</w:t>
            </w:r>
          </w:p>
          <w:p>
            <w:pPr/>
            <w:hyperlink r:id="rId32" w:history="1">
              <w:r>
                <w:rPr>
                  <w:color w:val="#410a8c"/>
                  <w:u w:val="single"/>
                </w:rPr>
                <w:t xml:space="preserve">hal-03437176v1</w:t>
              </w:r>
            </w:hyperlink>
          </w:p>
        </w:tc>
      </w:tr>
      <w:tr>
        <w:trPr/>
        <w:tc>
          <w:tcPr>
            <w:noWrap/>
          </w:tcPr>
          <w:p>
            <w:pPr>
              <w:spacing w:after="200"/>
            </w:pPr>
            <w:hyperlink r:id="rId33" w:history="1">
              <w:r>
                <w:rPr>
                  <w:color w:val="1e198e"/>
                  <w:b w:val="1"/>
                  <w:bCs w:val="1"/>
                  <w:u w:val="single"/>
                </w:rPr>
                <w:t xml:space="preserve">Co-organisation et modération du Séminaire doctoral &amp;quot;Les discours parallèles de l’architecture - UBM et du séminaire de recherche Héritage[s], ressources du projet local, ENSAP Bordeaux</w:t>
              </w:r>
            </w:hyperlink>
          </w:p>
          <w:p>
            <w:pPr/>
            <w:hyperlink r:id="rId10" w:history="1">
              <w:r>
                <w:rPr>
                  <w:color w:val="#410a8c"/>
                  <w:u w:val="single"/>
                </w:rPr>
                <w:t xml:space="preserve">Laurence Chevallier</w:t>
              </w:r>
            </w:hyperlink>
          </w:p>
          <w:p>
            <w:pPr/>
            <w:r>
              <w:rPr>
                <w:i w:val="1"/>
                <w:iCs w:val="1"/>
              </w:rPr>
              <w:t xml:space="preserve">Gauthier Bolle, "Le dialogue entre formation des architectes et scènes professionnelles après 1945"</w:t>
            </w:r>
            <w:r>
              <w:rPr/>
              <w:t xml:space="preserve">, Hocine Alliouane-Shaw, Laurence Chevallier et Gilles Ragot, Feb 2020, Bordeaux - Arc en rêve, centre d'architecture, France</w:t>
            </w:r>
          </w:p>
          <w:p>
            <w:pPr/>
            <w:r>
              <w:rPr/>
              <w:t xml:space="preserve">Communication dans un congrès</w:t>
            </w:r>
          </w:p>
          <w:p>
            <w:pPr/>
            <w:hyperlink r:id="rId33" w:history="1">
              <w:r>
                <w:rPr>
                  <w:color w:val="#410a8c"/>
                  <w:u w:val="single"/>
                </w:rPr>
                <w:t xml:space="preserve">hal-04774954v1</w:t>
              </w:r>
            </w:hyperlink>
          </w:p>
        </w:tc>
      </w:tr>
      <w:tr>
        <w:trPr/>
        <w:tc>
          <w:tcPr>
            <w:noWrap/>
          </w:tcPr>
          <w:p>
            <w:pPr>
              <w:spacing w:after="200"/>
            </w:pPr>
            <w:hyperlink r:id="rId34" w:history="1">
              <w:r>
                <w:rPr>
                  <w:color w:val="1e198e"/>
                  <w:b w:val="1"/>
                  <w:bCs w:val="1"/>
                  <w:u w:val="single"/>
                </w:rPr>
                <w:t xml:space="preserve">Co organisation et introduction de la journée d’étude &amp;quot;L’architecture Art Déco en Nouvelle Aquitaine&amp;quot;, musée des arts décoratifs et du design de Bordeaux, 18 avril 2019.</w:t>
              </w:r>
            </w:hyperlink>
          </w:p>
          <w:p>
            <w:pPr/>
            <w:hyperlink r:id="rId10" w:history="1">
              <w:r>
                <w:rPr>
                  <w:color w:val="#410a8c"/>
                  <w:u w:val="single"/>
                </w:rPr>
                <w:t xml:space="preserve">Laurence Chevallier</w:t>
              </w:r>
            </w:hyperlink>
          </w:p>
          <w:p>
            <w:pPr/>
            <w:r>
              <w:rPr>
                <w:i w:val="1"/>
                <w:iCs w:val="1"/>
              </w:rPr>
              <w:t xml:space="preserve">"L’architecture Art Déco en Nouvelle Aquitaine"</w:t>
            </w:r>
            <w:r>
              <w:rPr/>
              <w:t xml:space="preserve">, Gilles Ragot et Laurence Chevallier, Apr 2019, Bordeaux, France</w:t>
            </w:r>
          </w:p>
          <w:p>
            <w:pPr/>
            <w:r>
              <w:rPr/>
              <w:t xml:space="preserve">Communication dans un congrès</w:t>
            </w:r>
          </w:p>
          <w:p>
            <w:pPr/>
            <w:hyperlink r:id="rId34" w:history="1">
              <w:r>
                <w:rPr>
                  <w:color w:val="#410a8c"/>
                  <w:u w:val="single"/>
                </w:rPr>
                <w:t xml:space="preserve">hal-04774962v1</w:t>
              </w:r>
            </w:hyperlink>
          </w:p>
        </w:tc>
      </w:tr>
      <w:tr>
        <w:trPr/>
        <w:tc>
          <w:tcPr>
            <w:noWrap/>
          </w:tcPr>
          <w:p>
            <w:pPr>
              <w:spacing w:after="200"/>
            </w:pPr>
            <w:hyperlink r:id="rId35" w:history="1">
              <w:r>
                <w:rPr>
                  <w:color w:val="1e198e"/>
                  <w:b w:val="1"/>
                  <w:bCs w:val="1"/>
                  <w:u w:val="single"/>
                </w:rPr>
                <w:t xml:space="preserve">Modération de la table ronde n°2 « École et Université : de la pédagogie à la recherche », journée d’étude &amp;quot;Faire l’histoire de l’architecture ? Acteurs, méthodes, enjeux à Bordeaux&amp;quot;, Université Bordeaux-Montaigne, 9 novembre 2018</w:t>
              </w:r>
            </w:hyperlink>
          </w:p>
          <w:p>
            <w:pPr/>
            <w:hyperlink r:id="rId10" w:history="1">
              <w:r>
                <w:rPr>
                  <w:color w:val="#410a8c"/>
                  <w:u w:val="single"/>
                </w:rPr>
                <w:t xml:space="preserve">Laurence Chevallier</w:t>
              </w:r>
            </w:hyperlink>
          </w:p>
          <w:p>
            <w:pPr/>
            <w:r>
              <w:rPr>
                <w:i w:val="1"/>
                <w:iCs w:val="1"/>
              </w:rPr>
              <w:t xml:space="preserve">"Faire l’histoire de l’architecture ? Acteurs, méthodes, enjeux à Bordeaux"</w:t>
            </w:r>
            <w:r>
              <w:rPr/>
              <w:t xml:space="preserve">, Gauthier Bolle et Nina Mansion, Nov 2018, Bordeaux, France</w:t>
            </w:r>
          </w:p>
          <w:p>
            <w:pPr/>
            <w:r>
              <w:rPr/>
              <w:t xml:space="preserve">Communication dans un congrès</w:t>
            </w:r>
          </w:p>
          <w:p>
            <w:pPr/>
            <w:hyperlink r:id="rId35" w:history="1">
              <w:r>
                <w:rPr>
                  <w:color w:val="#410a8c"/>
                  <w:u w:val="single"/>
                </w:rPr>
                <w:t xml:space="preserve">hal-04774960v1</w:t>
              </w:r>
            </w:hyperlink>
          </w:p>
        </w:tc>
      </w:tr>
      <w:tr>
        <w:trPr/>
        <w:tc>
          <w:tcPr>
            <w:noWrap/>
          </w:tcPr>
          <w:p>
            <w:pPr>
              <w:spacing w:after="200"/>
            </w:pPr>
            <w:hyperlink r:id="rId36" w:history="1">
              <w:r>
                <w:rPr>
                  <w:color w:val="1e198e"/>
                  <w:b w:val="1"/>
                  <w:bCs w:val="1"/>
                  <w:u w:val="single"/>
                </w:rPr>
                <w:t xml:space="preserve">« Archives toulousaines, état des lieux »</w:t>
              </w:r>
            </w:hyperlink>
          </w:p>
          <w:p>
            <w:pPr/>
            <w:hyperlink r:id="rId10" w:history="1">
              <w:r>
                <w:rPr>
                  <w:color w:val="#410a8c"/>
                  <w:u w:val="single"/>
                </w:rPr>
                <w:t xml:space="preserve">Laurence Chevallier</w:t>
              </w:r>
            </w:hyperlink>
            <w:r>
              <w:rPr/>
              <w:t xml:space="preserve">,</w:t>
            </w:r>
            <w:hyperlink r:id="rId37" w:history="1">
              <w:r>
                <w:rPr>
                  <w:color w:val="#410a8c"/>
                  <w:u w:val="single"/>
                </w:rPr>
                <w:t xml:space="preserve">Constance Ringon</w:t>
              </w:r>
            </w:hyperlink>
          </w:p>
          <w:p>
            <w:pPr/>
            <w:r>
              <w:rPr>
                <w:i w:val="1"/>
                <w:iCs w:val="1"/>
              </w:rPr>
              <w:t xml:space="preserve">2ème séminaire régional du programme de recherche HEnsA20</w:t>
            </w:r>
            <w:r>
              <w:rPr/>
              <w:t xml:space="preserve">, Jun 2017, Toulouse - Ecole d'architecture, France</w:t>
            </w:r>
          </w:p>
          <w:p>
            <w:pPr/>
            <w:r>
              <w:rPr/>
              <w:t xml:space="preserve">Communication dans un congrès</w:t>
            </w:r>
          </w:p>
          <w:p>
            <w:pPr/>
            <w:hyperlink r:id="rId36" w:history="1">
              <w:r>
                <w:rPr>
                  <w:color w:val="#410a8c"/>
                  <w:u w:val="single"/>
                </w:rPr>
                <w:t xml:space="preserve">hal-02366144v1</w:t>
              </w:r>
            </w:hyperlink>
          </w:p>
        </w:tc>
      </w:tr>
      <w:tr>
        <w:trPr/>
        <w:tc>
          <w:tcPr>
            <w:noWrap/>
          </w:tcPr>
          <w:p>
            <w:pPr>
              <w:spacing w:after="200"/>
            </w:pPr>
            <w:hyperlink r:id="rId38" w:history="1">
              <w:r>
                <w:rPr>
                  <w:color w:val="1e198e"/>
                  <w:b w:val="1"/>
                  <w:bCs w:val="1"/>
                  <w:u w:val="single"/>
                </w:rPr>
                <w:t xml:space="preserve">« Châteaux et spectacles, les réalisations de l'architecte Jean-Baptiste Dufart (1750-1820) »</w:t>
              </w:r>
            </w:hyperlink>
          </w:p>
          <w:p>
            <w:pPr/>
            <w:hyperlink r:id="rId10" w:history="1">
              <w:r>
                <w:rPr>
                  <w:color w:val="#410a8c"/>
                  <w:u w:val="single"/>
                </w:rPr>
                <w:t xml:space="preserve">Laurence Chevallier</w:t>
              </w:r>
            </w:hyperlink>
          </w:p>
          <w:p>
            <w:pPr/>
            <w:r>
              <w:rPr>
                <w:i w:val="1"/>
                <w:iCs w:val="1"/>
              </w:rPr>
              <w:t xml:space="preserve">Rencontres d’archéologie et d’histoire en Périgord - Colloque Châteaux et spectacles, Le masque et la plume : dans les coulisses du château</w:t>
            </w:r>
            <w:r>
              <w:rPr/>
              <w:t xml:space="preserve">, Sep 2017, Périgueux, France</w:t>
            </w:r>
          </w:p>
          <w:p>
            <w:pPr/>
            <w:r>
              <w:rPr/>
              <w:t xml:space="preserve">Communication dans un congrès</w:t>
            </w:r>
          </w:p>
          <w:p>
            <w:pPr/>
            <w:hyperlink r:id="rId38" w:history="1">
              <w:r>
                <w:rPr>
                  <w:color w:val="#410a8c"/>
                  <w:u w:val="single"/>
                </w:rPr>
                <w:t xml:space="preserve">hal-02366165v1</w:t>
              </w:r>
            </w:hyperlink>
          </w:p>
        </w:tc>
      </w:tr>
      <w:tr>
        <w:trPr/>
        <w:tc>
          <w:tcPr>
            <w:noWrap/>
          </w:tcPr>
          <w:p>
            <w:pPr>
              <w:spacing w:after="200"/>
            </w:pPr>
            <w:hyperlink r:id="rId39" w:history="1">
              <w:r>
                <w:rPr>
                  <w:color w:val="1e198e"/>
                  <w:b w:val="1"/>
                  <w:bCs w:val="1"/>
                  <w:u w:val="single"/>
                </w:rPr>
                <w:t xml:space="preserve">« L’architecture des facultés bordelaise au XIXe siècle : la mise en œuvre d’une nouvelle conception pédagogique »</w:t>
              </w:r>
            </w:hyperlink>
          </w:p>
          <w:p>
            <w:pPr/>
            <w:hyperlink r:id="rId10" w:history="1">
              <w:r>
                <w:rPr>
                  <w:color w:val="#410a8c"/>
                  <w:u w:val="single"/>
                </w:rPr>
                <w:t xml:space="preserve">Laurence Chevallier</w:t>
              </w:r>
            </w:hyperlink>
          </w:p>
          <w:p>
            <w:pPr/>
            <w:r>
              <w:rPr>
                <w:i w:val="1"/>
                <w:iCs w:val="1"/>
              </w:rPr>
              <w:t xml:space="preserve">Colloque Université et histoire de l’art, objets de mémoire (1870-1970)</w:t>
            </w:r>
            <w:r>
              <w:rPr/>
              <w:t xml:space="preserve">, Dec 2013, Bordeaux - Musée d'Aquitaine, France</w:t>
            </w:r>
          </w:p>
          <w:p>
            <w:pPr/>
            <w:r>
              <w:rPr/>
              <w:t xml:space="preserve">Communication dans un congrès</w:t>
            </w:r>
          </w:p>
          <w:p>
            <w:pPr/>
            <w:hyperlink r:id="rId39" w:history="1">
              <w:r>
                <w:rPr>
                  <w:color w:val="#410a8c"/>
                  <w:u w:val="single"/>
                </w:rPr>
                <w:t xml:space="preserve">hal-02366137v1</w:t>
              </w:r>
            </w:hyperlink>
          </w:p>
        </w:tc>
      </w:tr>
      <w:tr>
        <w:trPr/>
        <w:tc>
          <w:tcPr>
            <w:noWrap/>
          </w:tcPr>
          <w:p>
            <w:pPr>
              <w:spacing w:after="200"/>
            </w:pPr>
            <w:hyperlink r:id="rId40" w:history="1">
              <w:r>
                <w:rPr>
                  <w:color w:val="1e198e"/>
                  <w:b w:val="1"/>
                  <w:bCs w:val="1"/>
                  <w:u w:val="single"/>
                </w:rPr>
                <w:t xml:space="preserve">« Jean-Baptiste Dufart, architecte bordelais : réseau et clientèle »</w:t>
              </w:r>
            </w:hyperlink>
          </w:p>
          <w:p>
            <w:pPr/>
            <w:hyperlink r:id="rId10" w:history="1">
              <w:r>
                <w:rPr>
                  <w:color w:val="#410a8c"/>
                  <w:u w:val="single"/>
                </w:rPr>
                <w:t xml:space="preserve">Laurence Chevallier</w:t>
              </w:r>
            </w:hyperlink>
          </w:p>
          <w:p>
            <w:pPr/>
            <w:r>
              <w:rPr>
                <w:i w:val="1"/>
                <w:iCs w:val="1"/>
              </w:rPr>
              <w:t xml:space="preserve">Colloque international Chalgrin (1739-1811) Architectes et architectures, de l’Ancien Régime à l’Empire</w:t>
            </w:r>
            <w:r>
              <w:rPr/>
              <w:t xml:space="preserve">, Dec 2011, Paris, France</w:t>
            </w:r>
          </w:p>
          <w:p>
            <w:pPr/>
            <w:r>
              <w:rPr/>
              <w:t xml:space="preserve">Communication dans un congrès</w:t>
            </w:r>
          </w:p>
          <w:p>
            <w:pPr/>
            <w:hyperlink r:id="rId40" w:history="1">
              <w:r>
                <w:rPr>
                  <w:color w:val="#410a8c"/>
                  <w:u w:val="single"/>
                </w:rPr>
                <w:t xml:space="preserve">hal-02366131v1</w:t>
              </w:r>
            </w:hyperlink>
          </w:p>
        </w:tc>
      </w:tr>
      <w:tr>
        <w:trPr/>
        <w:tc>
          <w:tcPr>
            <w:noWrap/>
          </w:tcPr>
          <w:p>
            <w:pPr>
              <w:spacing w:after="200"/>
            </w:pPr>
            <w:hyperlink r:id="rId41" w:history="1">
              <w:r>
                <w:rPr>
                  <w:color w:val="1e198e"/>
                  <w:b w:val="1"/>
                  <w:bCs w:val="1"/>
                  <w:u w:val="single"/>
                </w:rPr>
                <w:t xml:space="preserve">« La bibliothèque d’un architecte savant, Dufart »</w:t>
              </w:r>
            </w:hyperlink>
          </w:p>
          <w:p>
            <w:pPr/>
            <w:hyperlink r:id="rId10" w:history="1">
              <w:r>
                <w:rPr>
                  <w:color w:val="#410a8c"/>
                  <w:u w:val="single"/>
                </w:rPr>
                <w:t xml:space="preserve">Laurence Chevallier</w:t>
              </w:r>
            </w:hyperlink>
          </w:p>
          <w:p>
            <w:pPr/>
            <w:r>
              <w:rPr>
                <w:i w:val="1"/>
                <w:iCs w:val="1"/>
              </w:rPr>
              <w:t xml:space="preserve">Victor Louis et son temps, Actes du colloque international tenu au Palais Soubise, organisé par la Société Victor Louis du 14 au 16 décembre 2000, dans le cadre des Célébrations Nationales, Bordeaux</w:t>
            </w:r>
            <w:r>
              <w:rPr/>
              <w:t xml:space="preserve">, Dec 2000, Paris, France. p. 279-307</w:t>
            </w:r>
          </w:p>
          <w:p>
            <w:pPr/>
            <w:r>
              <w:rPr/>
              <w:t xml:space="preserve">Communication dans un congrès</w:t>
            </w:r>
          </w:p>
          <w:p>
            <w:pPr/>
            <w:hyperlink r:id="rId41" w:history="1">
              <w:r>
                <w:rPr>
                  <w:color w:val="#410a8c"/>
                  <w:u w:val="single"/>
                </w:rPr>
                <w:t xml:space="preserve">hal-03885544v1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L’École d’architecture de Bordeaux au XXe siècle, un héritage : genèse et perspectives</w:t>
              </w:r>
            </w:hyperlink>
          </w:p>
          <w:p>
            <w:pPr/>
            <w:hyperlink r:id="rId10" w:history="1">
              <w:r>
                <w:rPr>
                  <w:color w:val="#410a8c"/>
                  <w:u w:val="single"/>
                </w:rPr>
                <w:t xml:space="preserve">Laurence Chevallier</w:t>
              </w:r>
            </w:hyperlink>
            <w:r>
              <w:rPr/>
              <w:t xml:space="preserve">,</w:t>
            </w:r>
            <w:hyperlink r:id="rId43" w:history="1">
              <w:r>
                <w:rPr>
                  <w:color w:val="#410a8c"/>
                  <w:u w:val="single"/>
                </w:rPr>
                <w:t xml:space="preserve">Gauthier Bolle</w:t>
              </w:r>
            </w:hyperlink>
          </w:p>
          <w:p>
            <w:pPr/>
            <w:r>
              <w:rPr/>
              <w:t xml:space="preserve">Presses Universitaires de Bordeaux, 2021, Architecture et Paysage, Claire Parin, 979-10-300-0702-2</w:t>
            </w:r>
          </w:p>
          <w:p>
            <w:pPr/>
            <w:r>
              <w:rPr/>
              <w:t xml:space="preserve">Ouvrages</w:t>
            </w:r>
          </w:p>
          <w:p>
            <w:pPr/>
            <w:hyperlink r:id="rId42" w:history="1">
              <w:r>
                <w:rPr>
                  <w:color w:val="#410a8c"/>
                  <w:u w:val="single"/>
                </w:rPr>
                <w:t xml:space="preserve">hal-03438952v1</w:t>
              </w:r>
            </w:hyperlink>
          </w:p>
        </w:tc>
      </w:tr>
      <w:tr>
        <w:trPr/>
        <w:tc>
          <w:tcPr>
            <w:noWrap/>
          </w:tcPr>
          <w:p>
            <w:pPr>
              <w:spacing w:after="200"/>
            </w:pPr>
            <w:hyperlink r:id="rId44" w:history="1">
              <w:r>
                <w:rPr>
                  <w:color w:val="1e198e"/>
                  <w:b w:val="1"/>
                  <w:bCs w:val="1"/>
                  <w:u w:val="single"/>
                </w:rPr>
                <w:t xml:space="preserve">Capeyron Blanc</w:t>
              </w:r>
            </w:hyperlink>
          </w:p>
          <w:p>
            <w:pPr/>
            <w:hyperlink r:id="rId10" w:history="1">
              <w:r>
                <w:rPr>
                  <w:color w:val="#410a8c"/>
                  <w:u w:val="single"/>
                </w:rPr>
                <w:t xml:space="preserve">Laurence Chevallier</w:t>
              </w:r>
            </w:hyperlink>
            <w:r>
              <w:rPr/>
              <w:t xml:space="preserve">,</w:t>
            </w:r>
            <w:hyperlink r:id="rId45" w:history="1">
              <w:r>
                <w:rPr>
                  <w:color w:val="#410a8c"/>
                  <w:u w:val="single"/>
                </w:rPr>
                <w:t xml:space="preserve">Cécile Dantarribe</w:t>
              </w:r>
            </w:hyperlink>
          </w:p>
          <w:p>
            <w:pPr/>
            <w:r>
              <w:rPr/>
              <w:t xml:space="preserve">Presses universitaires de Bordeaux, hors série N°10, 2020, Les Cahiers du Centre François-Georges Pariser (ISSN 1624-2912)</w:t>
            </w:r>
          </w:p>
          <w:p>
            <w:pPr/>
            <w:r>
              <w:rPr/>
              <w:t xml:space="preserve">Ouvrages</w:t>
            </w:r>
          </w:p>
          <w:p>
            <w:pPr/>
            <w:hyperlink r:id="rId44" w:history="1">
              <w:r>
                <w:rPr>
                  <w:color w:val="#410a8c"/>
                  <w:u w:val="single"/>
                </w:rPr>
                <w:t xml:space="preserve">hal-02366593v1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L’installation du cénotaphe et des restes mortels de Michel de Montaigne au coeur de la faculté des Sciences et des Lettres de Bordeaux, 1880-1887</w:t>
              </w:r>
            </w:hyperlink>
          </w:p>
          <w:p>
            <w:pPr/>
            <w:hyperlink r:id="rId10" w:history="1">
              <w:r>
                <w:rPr>
                  <w:color w:val="#410a8c"/>
                  <w:u w:val="single"/>
                </w:rPr>
                <w:t xml:space="preserve">Laurence Chevallier</w:t>
              </w:r>
            </w:hyperlink>
          </w:p>
          <w:p>
            <w:pPr/>
            <w:r>
              <w:rPr/>
              <w:t xml:space="preserve">AUSONIUS Editions. </w:t>
            </w:r>
            <w:r>
              <w:rPr>
                <w:i w:val="1"/>
                <w:iCs w:val="1"/>
              </w:rPr>
              <w:t xml:space="preserve">Le dernier voyage de Michel de Montaigne ? Enquête interdisciplinaire autour de son tombeau présumé au musée d'Aquitaine (Bordeaux)</w:t>
            </w:r>
            <w:r>
              <w:rPr/>
              <w:t xml:space="preserve">, , 2024, Thanat'Os - Travaux d'Archéologie et Funéraire, 978-2-35613-618-3</w:t>
            </w:r>
          </w:p>
          <w:p>
            <w:pPr/>
            <w:r>
              <w:rPr/>
              <w:t xml:space="preserve">Chapitre d'ouvrage</w:t>
            </w:r>
          </w:p>
          <w:p>
            <w:pPr/>
            <w:hyperlink r:id="rId46" w:history="1">
              <w:r>
                <w:rPr>
                  <w:color w:val="#410a8c"/>
                  <w:u w:val="single"/>
                </w:rPr>
                <w:t xml:space="preserve">hal-04767972v1</w:t>
              </w:r>
            </w:hyperlink>
          </w:p>
        </w:tc>
      </w:tr>
      <w:tr>
        <w:trPr/>
        <w:tc>
          <w:tcPr>
            <w:noWrap/>
          </w:tcPr>
          <w:p>
            <w:pPr>
              <w:spacing w:after="200"/>
            </w:pPr>
            <w:hyperlink r:id="rId47" w:history="1">
              <w:r>
                <w:rPr>
                  <w:color w:val="1e198e"/>
                  <w:b w:val="1"/>
                  <w:bCs w:val="1"/>
                  <w:u w:val="single"/>
                </w:rPr>
                <w:t xml:space="preserve">L'école régionale d'architecture de Bordeaux (1928-1968)</w:t>
              </w:r>
            </w:hyperlink>
          </w:p>
          <w:p>
            <w:pPr/>
            <w:hyperlink r:id="rId10" w:history="1">
              <w:r>
                <w:rPr>
                  <w:color w:val="#410a8c"/>
                  <w:u w:val="single"/>
                </w:rPr>
                <w:t xml:space="preserve">Laurence Chevallier</w:t>
              </w:r>
            </w:hyperlink>
            <w:r>
              <w:rPr/>
              <w:t xml:space="preserve">,</w:t>
            </w:r>
            <w:hyperlink r:id="rId26" w:history="1">
              <w:r>
                <w:rPr>
                  <w:color w:val="#410a8c"/>
                  <w:u w:val="single"/>
                </w:rPr>
                <w:t xml:space="preserve">Camille Moulinier</w:t>
              </w:r>
            </w:hyperlink>
          </w:p>
          <w:p>
            <w:pPr/>
            <w:r>
              <w:rPr/>
              <w:t xml:space="preserve">MétisPresses. </w:t>
            </w:r>
            <w:r>
              <w:rPr>
                <w:i w:val="1"/>
                <w:iCs w:val="1"/>
              </w:rPr>
              <w:t xml:space="preserve">Les mondes de l'enseignement de l'architecture. Élèves, enseignants et enseignantes</w:t>
            </w:r>
            <w:r>
              <w:rPr/>
              <w:t xml:space="preserve">, , pp.135-144, 2023, vuesdensemble, 978-2-940711-33-8</w:t>
            </w:r>
          </w:p>
          <w:p>
            <w:pPr/>
            <w:r>
              <w:rPr/>
              <w:t xml:space="preserve">Chapitre d'ouvrage</w:t>
            </w:r>
          </w:p>
          <w:p>
            <w:pPr/>
            <w:hyperlink r:id="rId47" w:history="1">
              <w:r>
                <w:rPr>
                  <w:color w:val="#410a8c"/>
                  <w:u w:val="single"/>
                </w:rPr>
                <w:t xml:space="preserve">hal-04310273v1</w:t>
              </w:r>
            </w:hyperlink>
          </w:p>
        </w:tc>
      </w:tr>
      <w:tr>
        <w:trPr/>
        <w:tc>
          <w:tcPr>
            <w:noWrap/>
          </w:tcPr>
          <w:p>
            <w:pPr>
              <w:spacing w:after="200"/>
            </w:pPr>
            <w:hyperlink r:id="rId48" w:history="1">
              <w:r>
                <w:rPr>
                  <w:color w:val="1e198e"/>
                  <w:b w:val="1"/>
                  <w:bCs w:val="1"/>
                  <w:u w:val="single"/>
                </w:rPr>
                <w:t xml:space="preserve">« Aux origines de l’enseignement de l’architecture à Bordeaux, 1690-1928 »</w:t>
              </w:r>
            </w:hyperlink>
          </w:p>
          <w:p>
            <w:pPr/>
            <w:hyperlink r:id="rId10" w:history="1">
              <w:r>
                <w:rPr>
                  <w:color w:val="#410a8c"/>
                  <w:u w:val="single"/>
                </w:rPr>
                <w:t xml:space="preserve">Laurence Chevallier</w:t>
              </w:r>
            </w:hyperlink>
          </w:p>
          <w:p>
            <w:pPr/>
            <w:r>
              <w:rPr>
                <w:i w:val="1"/>
                <w:iCs w:val="1"/>
              </w:rPr>
              <w:t xml:space="preserve">L’École d’architecture de Bordeaux au XXe siècle - Un héritage : genèse et perspectives Chapitre : Histoire de l’École d’architecture de Bordeaux (XVIIIe-XXIe siècle)</w:t>
            </w:r>
            <w:r>
              <w:rPr/>
              <w:t xml:space="preserve">, Presses Universitaires de Bordeaux, 2021, Collection Architecrture et Paysage, 979-10-300-0702-2</w:t>
            </w:r>
          </w:p>
          <w:p>
            <w:pPr/>
            <w:r>
              <w:rPr/>
              <w:t xml:space="preserve">Chapitre d'ouvrage</w:t>
            </w:r>
          </w:p>
          <w:p>
            <w:pPr/>
            <w:hyperlink r:id="rId48" w:history="1">
              <w:r>
                <w:rPr>
                  <w:color w:val="#410a8c"/>
                  <w:u w:val="single"/>
                </w:rPr>
                <w:t xml:space="preserve">hal-03439315v1</w:t>
              </w:r>
            </w:hyperlink>
          </w:p>
        </w:tc>
      </w:tr>
      <w:tr>
        <w:trPr/>
        <w:tc>
          <w:tcPr>
            <w:noWrap/>
          </w:tcPr>
          <w:p>
            <w:pPr>
              <w:spacing w:after="200"/>
            </w:pPr>
            <w:hyperlink r:id="rId49" w:history="1">
              <w:r>
                <w:rPr>
                  <w:color w:val="1e198e"/>
                  <w:b w:val="1"/>
                  <w:bCs w:val="1"/>
                  <w:u w:val="single"/>
                </w:rPr>
                <w:t xml:space="preserve">Une école et ses acteurs, un héritage culturel au prisme de l’histoire et de la mémoire</w:t>
              </w:r>
            </w:hyperlink>
          </w:p>
          <w:p>
            <w:pPr/>
            <w:hyperlink r:id="rId10" w:history="1">
              <w:r>
                <w:rPr>
                  <w:color w:val="#410a8c"/>
                  <w:u w:val="single"/>
                </w:rPr>
                <w:t xml:space="preserve">Laurence Chevallier</w:t>
              </w:r>
            </w:hyperlink>
            <w:r>
              <w:rPr/>
              <w:t xml:space="preserve">,</w:t>
            </w:r>
            <w:hyperlink r:id="rId43" w:history="1">
              <w:r>
                <w:rPr>
                  <w:color w:val="#410a8c"/>
                  <w:u w:val="single"/>
                </w:rPr>
                <w:t xml:space="preserve">Gauthier Bolle</w:t>
              </w:r>
            </w:hyperlink>
          </w:p>
          <w:p>
            <w:pPr/>
            <w:r>
              <w:rPr>
                <w:i w:val="1"/>
                <w:iCs w:val="1"/>
              </w:rPr>
              <w:t xml:space="preserve">L’École d’architecture de Bordeaux au XXe siècle - Un héritage : genèse et perspectives</w:t>
            </w:r>
            <w:r>
              <w:rPr/>
              <w:t xml:space="preserve">, Presses Universitaire de Bordeaux, 2021, 979-10-300-0702-2</w:t>
            </w:r>
          </w:p>
          <w:p>
            <w:pPr/>
            <w:r>
              <w:rPr/>
              <w:t xml:space="preserve">Chapitre d'ouvrage</w:t>
            </w:r>
          </w:p>
          <w:p>
            <w:pPr/>
            <w:hyperlink r:id="rId49" w:history="1">
              <w:r>
                <w:rPr>
                  <w:color w:val="#410a8c"/>
                  <w:u w:val="single"/>
                </w:rPr>
                <w:t xml:space="preserve">hal-03439309v1</w:t>
              </w:r>
            </w:hyperlink>
          </w:p>
        </w:tc>
      </w:tr>
      <w:tr>
        <w:trPr/>
        <w:tc>
          <w:tcPr>
            <w:noWrap/>
          </w:tcPr>
          <w:p>
            <w:pPr>
              <w:spacing w:after="200"/>
            </w:pPr>
            <w:hyperlink r:id="rId50" w:history="1">
              <w:r>
                <w:rPr>
                  <w:color w:val="1e198e"/>
                  <w:b w:val="1"/>
                  <w:bCs w:val="1"/>
                  <w:u w:val="single"/>
                </w:rPr>
                <w:t xml:space="preserve">« Les archives municipales de Toulouse et l’histoire de l’enseignement de l’architecture au XXe siècle »</w:t>
              </w:r>
            </w:hyperlink>
          </w:p>
          <w:p>
            <w:pPr/>
            <w:hyperlink r:id="rId10" w:history="1">
              <w:r>
                <w:rPr>
                  <w:color w:val="#410a8c"/>
                  <w:u w:val="single"/>
                </w:rPr>
                <w:t xml:space="preserve">Laurence Chevallier</w:t>
              </w:r>
            </w:hyperlink>
          </w:p>
          <w:p>
            <w:pPr/>
            <w:r>
              <w:rPr/>
              <w:t xml:space="preserve">ARCHIBOOKS. </w:t>
            </w:r>
            <w:r>
              <w:rPr>
                <w:i w:val="1"/>
                <w:iCs w:val="1"/>
              </w:rPr>
              <w:t xml:space="preserve">L’enseignement de l’architecture à Toulouse. Prémices d’une histoire</w:t>
            </w:r>
            <w:r>
              <w:rPr/>
              <w:t xml:space="preserve">, 2020, 2357335297</w:t>
            </w:r>
          </w:p>
          <w:p>
            <w:pPr/>
            <w:r>
              <w:rPr/>
              <w:t xml:space="preserve">Chapitre d'ouvrage</w:t>
            </w:r>
          </w:p>
          <w:p>
            <w:pPr/>
            <w:hyperlink r:id="rId50" w:history="1">
              <w:r>
                <w:rPr>
                  <w:color w:val="#410a8c"/>
                  <w:u w:val="single"/>
                </w:rPr>
                <w:t xml:space="preserve">hal-02366008v1</w:t>
              </w:r>
            </w:hyperlink>
          </w:p>
        </w:tc>
      </w:tr>
      <w:tr>
        <w:trPr/>
        <w:tc>
          <w:tcPr>
            <w:noWrap/>
          </w:tcPr>
          <w:p>
            <w:pPr>
              <w:spacing w:after="200"/>
            </w:pPr>
            <w:hyperlink r:id="rId51" w:history="1">
              <w:r>
                <w:rPr>
                  <w:color w:val="1e198e"/>
                  <w:b w:val="1"/>
                  <w:bCs w:val="1"/>
                  <w:u w:val="single"/>
                </w:rPr>
                <w:t xml:space="preserve">« Les aménagements champêtres de l’architecte Jean-Baptiste Dufart (1777-1799) »</w:t>
              </w:r>
            </w:hyperlink>
          </w:p>
          <w:p>
            <w:pPr/>
            <w:hyperlink r:id="rId10" w:history="1">
              <w:r>
                <w:rPr>
                  <w:color w:val="#410a8c"/>
                  <w:u w:val="single"/>
                </w:rPr>
                <w:t xml:space="preserve">Laurence Chevallier</w:t>
              </w:r>
            </w:hyperlink>
          </w:p>
          <w:p>
            <w:pPr/>
            <w:r>
              <w:rPr/>
              <w:t xml:space="preserve">Ausonius Editions. </w:t>
            </w:r>
            <w:r>
              <w:rPr>
                <w:i w:val="1"/>
                <w:iCs w:val="1"/>
              </w:rPr>
              <w:t xml:space="preserve">Châteaux &amp; spectacles</w:t>
            </w:r>
            <w:r>
              <w:rPr/>
              <w:t xml:space="preserve">, p. 63-70, 2018</w:t>
            </w:r>
          </w:p>
          <w:p>
            <w:pPr/>
            <w:r>
              <w:rPr/>
              <w:t xml:space="preserve">Chapitre d'ouvrage</w:t>
            </w:r>
          </w:p>
          <w:p>
            <w:pPr/>
            <w:hyperlink r:id="rId51" w:history="1">
              <w:r>
                <w:rPr>
                  <w:color w:val="#410a8c"/>
                  <w:u w:val="single"/>
                </w:rPr>
                <w:t xml:space="preserve">hal-02365999v1</w:t>
              </w:r>
            </w:hyperlink>
          </w:p>
        </w:tc>
      </w:tr>
      <w:tr>
        <w:trPr/>
        <w:tc>
          <w:tcPr>
            <w:noWrap/>
          </w:tcPr>
          <w:p>
            <w:pPr>
              <w:spacing w:after="200"/>
            </w:pPr>
            <w:hyperlink r:id="rId52" w:history="1">
              <w:r>
                <w:rPr>
                  <w:color w:val="1e198e"/>
                  <w:b w:val="1"/>
                  <w:bCs w:val="1"/>
                  <w:u w:val="single"/>
                </w:rPr>
                <w:t xml:space="preserve">« Transposer en termes architecturaux la nouvelle conception pédagogique des universités : l’exemple bordelais »</w:t>
              </w:r>
            </w:hyperlink>
          </w:p>
          <w:p>
            <w:pPr/>
            <w:hyperlink r:id="rId10" w:history="1">
              <w:r>
                <w:rPr>
                  <w:color w:val="#410a8c"/>
                  <w:u w:val="single"/>
                </w:rPr>
                <w:t xml:space="preserve">Laurence Chevallier</w:t>
              </w:r>
            </w:hyperlink>
          </w:p>
          <w:p>
            <w:pPr/>
            <w:r>
              <w:rPr/>
              <w:t xml:space="preserve">Presses Universitaires de Rennes. </w:t>
            </w:r>
            <w:r>
              <w:rPr>
                <w:i w:val="1"/>
                <w:iCs w:val="1"/>
              </w:rPr>
              <w:t xml:space="preserve">Université &amp; histoire de l’art, objets de mémoire (1870-1970)</w:t>
            </w:r>
            <w:r>
              <w:rPr/>
              <w:t xml:space="preserve">, p.43-53, 2017</w:t>
            </w:r>
          </w:p>
          <w:p>
            <w:pPr/>
            <w:r>
              <w:rPr/>
              <w:t xml:space="preserve">Chapitre d'ouvrage</w:t>
            </w:r>
          </w:p>
          <w:p>
            <w:pPr/>
            <w:hyperlink r:id="rId52" w:history="1">
              <w:r>
                <w:rPr>
                  <w:color w:val="#410a8c"/>
                  <w:u w:val="single"/>
                </w:rPr>
                <w:t xml:space="preserve">hal-02366069v1</w:t>
              </w:r>
            </w:hyperlink>
          </w:p>
        </w:tc>
      </w:tr>
      <w:tr>
        <w:trPr/>
        <w:tc>
          <w:tcPr>
            <w:noWrap/>
          </w:tcPr>
          <w:p>
            <w:pPr>
              <w:spacing w:after="200"/>
            </w:pPr>
            <w:hyperlink r:id="rId53" w:history="1">
              <w:r>
                <w:rPr>
                  <w:color w:val="1e198e"/>
                  <w:b w:val="1"/>
                  <w:bCs w:val="1"/>
                  <w:u w:val="single"/>
                </w:rPr>
                <w:t xml:space="preserve">« Jean-Baptiste Dufart, architecte bordelais : réseau et clientèle »</w:t>
              </w:r>
            </w:hyperlink>
          </w:p>
          <w:p>
            <w:pPr/>
            <w:hyperlink r:id="rId10" w:history="1">
              <w:r>
                <w:rPr>
                  <w:color w:val="#410a8c"/>
                  <w:u w:val="single"/>
                </w:rPr>
                <w:t xml:space="preserve">Laurence Chevallier</w:t>
              </w:r>
            </w:hyperlink>
          </w:p>
          <w:p>
            <w:pPr/>
            <w:r>
              <w:rPr>
                <w:i w:val="1"/>
                <w:iCs w:val="1"/>
              </w:rPr>
              <w:t xml:space="preserve">Annales du Centre Ledoux</w:t>
            </w:r>
            <w:r>
              <w:rPr/>
              <w:t xml:space="preserve">, Tome IX, p. 107-114, 2016, Actes du colloque international Chalgrin et son temps. Architectes et architectures de l'Ancien Régime à la Révolution</w:t>
            </w:r>
          </w:p>
          <w:p>
            <w:pPr/>
            <w:r>
              <w:rPr/>
              <w:t xml:space="preserve">Chapitre d'ouvrage</w:t>
            </w:r>
          </w:p>
          <w:p>
            <w:pPr/>
            <w:hyperlink r:id="rId53" w:history="1">
              <w:r>
                <w:rPr>
                  <w:color w:val="#410a8c"/>
                  <w:u w:val="single"/>
                </w:rPr>
                <w:t xml:space="preserve">hal-02365982v1</w:t>
              </w:r>
            </w:hyperlink>
          </w:p>
        </w:tc>
      </w:tr>
      <w:tr>
        <w:trPr/>
        <w:tc>
          <w:tcPr>
            <w:noWrap/>
          </w:tcPr>
          <w:p>
            <w:pPr>
              <w:spacing w:after="200"/>
            </w:pPr>
            <w:hyperlink r:id="rId54" w:history="1">
              <w:r>
                <w:rPr>
                  <w:color w:val="1e198e"/>
                  <w:b w:val="1"/>
                  <w:bCs w:val="1"/>
                  <w:u w:val="single"/>
                </w:rPr>
                <w:t xml:space="preserve">Mes rencontres plurielles avec Leng Hong</w:t>
              </w:r>
            </w:hyperlink>
          </w:p>
          <w:p>
            <w:pPr/>
            <w:hyperlink r:id="rId10" w:history="1">
              <w:r>
                <w:rPr>
                  <w:color w:val="#410a8c"/>
                  <w:u w:val="single"/>
                </w:rPr>
                <w:t xml:space="preserve">Laurence Chevallier</w:t>
              </w:r>
            </w:hyperlink>
          </w:p>
          <w:p>
            <w:pPr/>
            <w:r>
              <w:rPr>
                <w:i w:val="1"/>
                <w:iCs w:val="1"/>
              </w:rPr>
              <w:t xml:space="preserve">Catalogue de l’exposition Leng Hong d’ici et d’ailleurs</w:t>
            </w:r>
            <w:r>
              <w:rPr/>
              <w:t xml:space="preserve">, 2013</w:t>
            </w:r>
          </w:p>
          <w:p>
            <w:pPr/>
            <w:r>
              <w:rPr/>
              <w:t xml:space="preserve">Chapitre d'ouvrage</w:t>
            </w:r>
          </w:p>
          <w:p>
            <w:pPr/>
            <w:hyperlink r:id="rId54" w:history="1">
              <w:r>
                <w:rPr>
                  <w:color w:val="#410a8c"/>
                  <w:u w:val="single"/>
                </w:rPr>
                <w:t xml:space="preserve">hal-04811595v1</w:t>
              </w:r>
            </w:hyperlink>
          </w:p>
        </w:tc>
      </w:tr>
      <w:tr>
        <w:trPr/>
        <w:tc>
          <w:tcPr>
            <w:noWrap/>
          </w:tcPr>
          <w:p>
            <w:pPr>
              <w:spacing w:after="200"/>
            </w:pPr>
            <w:hyperlink r:id="rId55" w:history="1">
              <w:r>
                <w:rPr>
                  <w:color w:val="1e198e"/>
                  <w:b w:val="1"/>
                  <w:bCs w:val="1"/>
                  <w:u w:val="single"/>
                </w:rPr>
                <w:t xml:space="preserve">Inventaire et analyse du patrimoine historique, architectural, artistique et ethnologique de Bordeaux au XVIIIe siècle</w:t>
              </w:r>
            </w:hyperlink>
          </w:p>
          <w:p>
            <w:pPr/>
            <w:hyperlink r:id="rId10" w:history="1">
              <w:r>
                <w:rPr>
                  <w:color w:val="#410a8c"/>
                  <w:u w:val="single"/>
                </w:rPr>
                <w:t xml:space="preserve">Laurence Chevallier</w:t>
              </w:r>
            </w:hyperlink>
          </w:p>
          <w:p>
            <w:pPr/>
            <w:r>
              <w:rPr/>
              <w:t xml:space="preserve">Flohic éditions. </w:t>
            </w:r>
            <w:r>
              <w:rPr>
                <w:i w:val="1"/>
                <w:iCs w:val="1"/>
              </w:rPr>
              <w:t xml:space="preserve">Le patrimoine des communes de la Gironde</w:t>
            </w:r>
            <w:r>
              <w:rPr/>
              <w:t xml:space="preserve">, 2001, Le Patrimoine des communes de France</w:t>
            </w:r>
          </w:p>
          <w:p>
            <w:pPr/>
            <w:r>
              <w:rPr/>
              <w:t xml:space="preserve">Chapitre d'ouvrage</w:t>
            </w:r>
          </w:p>
          <w:p>
            <w:pPr/>
            <w:hyperlink r:id="rId55" w:history="1">
              <w:r>
                <w:rPr>
                  <w:color w:val="#410a8c"/>
                  <w:u w:val="single"/>
                </w:rPr>
                <w:t xml:space="preserve">hal-04811887v1</w:t>
              </w:r>
            </w:hyperlink>
          </w:p>
        </w:tc>
      </w:tr>
      <w:tr>
        <w:trPr/>
        <w:tc>
          <w:tcPr>
            <w:noWrap/>
          </w:tcPr>
          <w:p>
            <w:pPr>
              <w:spacing w:after="200"/>
            </w:pPr>
            <w:hyperlink r:id="rId56" w:history="1">
              <w:r>
                <w:rPr>
                  <w:color w:val="1e198e"/>
                  <w:b w:val="1"/>
                  <w:bCs w:val="1"/>
                  <w:u w:val="single"/>
                </w:rPr>
                <w:t xml:space="preserve">Inventaire et analyse du patrimoine historique, architectural, artistique et ethnologique du canton de Saint-Médard en Jalles (villes du Haillan, de Saint-Médard en Jalles, de Saint-Aubin et du Taillan-Médoc) des origines au XXe siècle</w:t>
              </w:r>
            </w:hyperlink>
          </w:p>
          <w:p>
            <w:pPr/>
            <w:hyperlink r:id="rId10" w:history="1">
              <w:r>
                <w:rPr>
                  <w:color w:val="#410a8c"/>
                  <w:u w:val="single"/>
                </w:rPr>
                <w:t xml:space="preserve">Laurence Chevallier</w:t>
              </w:r>
            </w:hyperlink>
          </w:p>
          <w:p>
            <w:pPr/>
            <w:r>
              <w:rPr/>
              <w:t xml:space="preserve">Editions Flohic. </w:t>
            </w:r>
            <w:r>
              <w:rPr>
                <w:i w:val="1"/>
                <w:iCs w:val="1"/>
              </w:rPr>
              <w:t xml:space="preserve">Le Patrimoine des communes de la Gironde</w:t>
            </w:r>
            <w:r>
              <w:rPr/>
              <w:t xml:space="preserve">, 2001, Le Patrimoine des communes de France</w:t>
            </w:r>
          </w:p>
          <w:p>
            <w:pPr/>
            <w:r>
              <w:rPr/>
              <w:t xml:space="preserve">Chapitre d'ouvrage</w:t>
            </w:r>
          </w:p>
          <w:p>
            <w:pPr/>
            <w:hyperlink r:id="rId56" w:history="1">
              <w:r>
                <w:rPr>
                  <w:color w:val="#410a8c"/>
                  <w:u w:val="single"/>
                </w:rPr>
                <w:t xml:space="preserve">hal-04811891v1</w:t>
              </w:r>
            </w:hyperlink>
          </w:p>
        </w:tc>
      </w:tr>
      <w:tr>
        <w:trPr/>
        <w:tc>
          <w:tcPr>
            <w:noWrap/>
          </w:tcPr>
          <w:p>
            <w:pPr>
              <w:spacing w:after="200"/>
            </w:pPr>
            <w:hyperlink r:id="rId57" w:history="1">
              <w:r>
                <w:rPr>
                  <w:color w:val="1e198e"/>
                  <w:b w:val="1"/>
                  <w:bCs w:val="1"/>
                  <w:u w:val="single"/>
                </w:rPr>
                <w:t xml:space="preserve">Les monuments du Taillan</w:t>
              </w:r>
            </w:hyperlink>
          </w:p>
          <w:p>
            <w:pPr/>
            <w:hyperlink r:id="rId10" w:history="1">
              <w:r>
                <w:rPr>
                  <w:color w:val="#410a8c"/>
                  <w:u w:val="single"/>
                </w:rPr>
                <w:t xml:space="preserve">Laurence Chevallier</w:t>
              </w:r>
            </w:hyperlink>
          </w:p>
          <w:p>
            <w:pPr/>
            <w:r>
              <w:rPr>
                <w:i w:val="1"/>
                <w:iCs w:val="1"/>
              </w:rPr>
              <w:t xml:space="preserve">Le Taillan-Médoc Hier-Aujourd'hui</w:t>
            </w:r>
            <w:r>
              <w:rPr/>
              <w:t xml:space="preserve">, 2000</w:t>
            </w:r>
          </w:p>
          <w:p>
            <w:pPr/>
            <w:r>
              <w:rPr/>
              <w:t xml:space="preserve">Chapitre d'ouvrage</w:t>
            </w:r>
          </w:p>
          <w:p>
            <w:pPr/>
            <w:hyperlink r:id="rId57" w:history="1">
              <w:r>
                <w:rPr>
                  <w:color w:val="#410a8c"/>
                  <w:u w:val="single"/>
                </w:rPr>
                <w:t xml:space="preserve">hal-03895204v1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Etude historique : &amp;quot;Capeyron Blanc, une maison art déco oubliée</w:t>
              </w:r>
            </w:hyperlink>
          </w:p>
          <w:p>
            <w:pPr/>
            <w:hyperlink r:id="rId10" w:history="1">
              <w:r>
                <w:rPr>
                  <w:color w:val="#410a8c"/>
                  <w:u w:val="single"/>
                </w:rPr>
                <w:t xml:space="preserve">Laurence Chevallier</w:t>
              </w:r>
            </w:hyperlink>
            <w:r>
              <w:rPr/>
              <w:t xml:space="preserve">,</w:t>
            </w:r>
            <w:hyperlink r:id="rId45" w:history="1">
              <w:r>
                <w:rPr>
                  <w:color w:val="#410a8c"/>
                  <w:u w:val="single"/>
                </w:rPr>
                <w:t xml:space="preserve">Cécile Dantarribe</w:t>
              </w:r>
            </w:hyperlink>
          </w:p>
          <w:p>
            <w:pPr/>
            <w:r>
              <w:rPr/>
              <w:t xml:space="preserve">Capeyron Blanc. 2013</w:t>
            </w:r>
          </w:p>
          <w:p>
            <w:pPr/>
            <w:r>
              <w:rPr/>
              <w:t xml:space="preserve">Rapport</w:t>
            </w:r>
            <w:r>
              <w:rPr/>
              <w:t xml:space="preserve"> (rapport de recherche)</w:t>
            </w:r>
          </w:p>
          <w:p>
            <w:pPr/>
            <w:hyperlink r:id="rId58" w:history="1">
              <w:r>
                <w:rPr>
                  <w:color w:val="#410a8c"/>
                  <w:u w:val="single"/>
                </w:rPr>
                <w:t xml:space="preserve">hal-04811917v1</w:t>
              </w:r>
            </w:hyperlink>
          </w:p>
        </w:tc>
      </w:tr>
      <w:tr>
        <w:trPr/>
        <w:tc>
          <w:tcPr>
            <w:noWrap/>
          </w:tcPr>
          <w:p>
            <w:pPr>
              <w:spacing w:after="200"/>
            </w:pPr>
            <w:hyperlink r:id="rId59" w:history="1">
              <w:r>
                <w:rPr>
                  <w:color w:val="1e198e"/>
                  <w:b w:val="1"/>
                  <w:bCs w:val="1"/>
                  <w:u w:val="single"/>
                </w:rPr>
                <w:t xml:space="preserve">Inventaire, étude et valorisation du patrimoine architectural de la commune du Taillan-Médoc en collaboration avec la municipalité et l’association culturelle &amp;quot; le Point-Info&amp;quot;, 2000-2008</w:t>
              </w:r>
            </w:hyperlink>
          </w:p>
          <w:p>
            <w:pPr/>
            <w:hyperlink r:id="rId10" w:history="1">
              <w:r>
                <w:rPr>
                  <w:color w:val="#410a8c"/>
                  <w:u w:val="single"/>
                </w:rPr>
                <w:t xml:space="preserve">Laurence Chevallier</w:t>
              </w:r>
            </w:hyperlink>
          </w:p>
          <w:p>
            <w:pPr/>
            <w:r>
              <w:rPr/>
              <w:t xml:space="preserve">Association culturelle du Taillan-Médoc, "Le Point-Info". 2008</w:t>
            </w:r>
          </w:p>
          <w:p>
            <w:pPr/>
            <w:r>
              <w:rPr/>
              <w:t xml:space="preserve">Rapport</w:t>
            </w:r>
            <w:r>
              <w:rPr/>
              <w:t xml:space="preserve"> (rapport de recherche)</w:t>
            </w:r>
          </w:p>
          <w:p>
            <w:pPr/>
            <w:hyperlink r:id="rId59" w:history="1">
              <w:r>
                <w:rPr>
                  <w:color w:val="#410a8c"/>
                  <w:u w:val="single"/>
                </w:rPr>
                <w:t xml:space="preserve">hal-04811944v1</w:t>
              </w:r>
            </w:hyperlink>
          </w:p>
        </w:tc>
      </w:tr>
      <w:tr>
        <w:trPr/>
        <w:tc>
          <w:tcPr>
            <w:noWrap/>
          </w:tcPr>
          <w:p>
            <w:pPr>
              <w:spacing w:after="200"/>
            </w:pPr>
            <w:hyperlink r:id="rId60" w:history="1">
              <w:r>
                <w:rPr>
                  <w:color w:val="1e198e"/>
                  <w:b w:val="1"/>
                  <w:bCs w:val="1"/>
                  <w:u w:val="single"/>
                </w:rPr>
                <w:t xml:space="preserve">Etude historique : &amp;quot;Le Café Français ou l’histoire d’un café bordelais, du XIXe siècle à nos jours</w:t>
              </w:r>
            </w:hyperlink>
          </w:p>
          <w:p>
            <w:pPr/>
            <w:hyperlink r:id="rId10" w:history="1">
              <w:r>
                <w:rPr>
                  <w:color w:val="#410a8c"/>
                  <w:u w:val="single"/>
                </w:rPr>
                <w:t xml:space="preserve">Laurence Chevallier</w:t>
              </w:r>
            </w:hyperlink>
            <w:r>
              <w:rPr/>
              <w:t xml:space="preserve">,</w:t>
            </w:r>
            <w:hyperlink r:id="rId61" w:history="1">
              <w:r>
                <w:rPr>
                  <w:color w:val="#410a8c"/>
                  <w:u w:val="single"/>
                </w:rPr>
                <w:t xml:space="preserve">Renée Leulier</w:t>
              </w:r>
            </w:hyperlink>
            <w:r>
              <w:rPr/>
              <w:t xml:space="preserve">,</w:t>
            </w:r>
            <w:hyperlink r:id="rId45" w:history="1">
              <w:r>
                <w:rPr>
                  <w:color w:val="#410a8c"/>
                  <w:u w:val="single"/>
                </w:rPr>
                <w:t xml:space="preserve">Cécile Dantarribe</w:t>
              </w:r>
            </w:hyperlink>
          </w:p>
          <w:p>
            <w:pPr/>
            <w:r>
              <w:rPr/>
              <w:t xml:space="preserve">Café Français. 2005</w:t>
            </w:r>
          </w:p>
          <w:p>
            <w:pPr/>
            <w:r>
              <w:rPr/>
              <w:t xml:space="preserve">Rapport</w:t>
            </w:r>
            <w:r>
              <w:rPr/>
              <w:t xml:space="preserve"> (rapport de recherche)</w:t>
            </w:r>
          </w:p>
          <w:p>
            <w:pPr/>
            <w:hyperlink r:id="rId60" w:history="1">
              <w:r>
                <w:rPr>
                  <w:color w:val="#410a8c"/>
                  <w:u w:val="single"/>
                </w:rPr>
                <w:t xml:space="preserve">hal-04811912v1</w:t>
              </w:r>
            </w:hyperlink>
          </w:p>
        </w:tc>
      </w:tr>
      <w:tr>
        <w:trPr/>
        <w:tc>
          <w:tcPr>
            <w:noWrap/>
          </w:tcPr>
          <w:p>
            <w:pPr>
              <w:spacing w:after="200"/>
            </w:pPr>
            <w:hyperlink r:id="rId62" w:history="1">
              <w:r>
                <w:rPr>
                  <w:color w:val="1e198e"/>
                  <w:b w:val="1"/>
                  <w:bCs w:val="1"/>
                  <w:u w:val="single"/>
                </w:rPr>
                <w:t xml:space="preserve">Etude historique &amp;quot;Le Château Brun, une propriété viticole entre terre et vigne, XVIIIe-XIXe siècles</w:t>
              </w:r>
            </w:hyperlink>
          </w:p>
          <w:p>
            <w:pPr/>
            <w:hyperlink r:id="rId10" w:history="1">
              <w:r>
                <w:rPr>
                  <w:color w:val="#410a8c"/>
                  <w:u w:val="single"/>
                </w:rPr>
                <w:t xml:space="preserve">Laurence Chevallier</w:t>
              </w:r>
            </w:hyperlink>
            <w:r>
              <w:rPr/>
              <w:t xml:space="preserve">,</w:t>
            </w:r>
            <w:hyperlink r:id="rId45" w:history="1">
              <w:r>
                <w:rPr>
                  <w:color w:val="#410a8c"/>
                  <w:u w:val="single"/>
                </w:rPr>
                <w:t xml:space="preserve">Cécile Dantarribe</w:t>
              </w:r>
            </w:hyperlink>
          </w:p>
          <w:p>
            <w:pPr/>
            <w:r>
              <w:rPr/>
              <w:t xml:space="preserve">Château Brun. 2004</w:t>
            </w:r>
          </w:p>
          <w:p>
            <w:pPr/>
            <w:r>
              <w:rPr/>
              <w:t xml:space="preserve">Rapport</w:t>
            </w:r>
            <w:r>
              <w:rPr/>
              <w:t xml:space="preserve"> (rapport de recherche)</w:t>
            </w:r>
          </w:p>
          <w:p>
            <w:pPr/>
            <w:hyperlink r:id="rId62" w:history="1">
              <w:r>
                <w:rPr>
                  <w:color w:val="#410a8c"/>
                  <w:u w:val="single"/>
                </w:rPr>
                <w:t xml:space="preserve">hal-04811909v1</w:t>
              </w:r>
            </w:hyperlink>
          </w:p>
        </w:tc>
      </w:tr>
      <w:tr>
        <w:trPr/>
        <w:tc>
          <w:tcPr>
            <w:noWrap/>
          </w:tcPr>
          <w:p>
            <w:pPr>
              <w:spacing w:after="200"/>
            </w:pPr>
            <w:hyperlink r:id="rId63" w:history="1">
              <w:r>
                <w:rPr>
                  <w:color w:val="1e198e"/>
                  <w:b w:val="1"/>
                  <w:bCs w:val="1"/>
                  <w:u w:val="single"/>
                </w:rPr>
                <w:t xml:space="preserve">Jean-Baptiste Dufart, état de la question - Mémoire de DEA, histoire de l’architecture moderne</w:t>
              </w:r>
            </w:hyperlink>
          </w:p>
          <w:p>
            <w:pPr/>
            <w:hyperlink r:id="rId10" w:history="1">
              <w:r>
                <w:rPr>
                  <w:color w:val="#410a8c"/>
                  <w:u w:val="single"/>
                </w:rPr>
                <w:t xml:space="preserve">Laurence Chevallier</w:t>
              </w:r>
            </w:hyperlink>
          </w:p>
          <w:p>
            <w:pPr/>
            <w:r>
              <w:rPr/>
              <w:t xml:space="preserve">Université Michel de Montaigne - Bordeaux 3. 1998</w:t>
            </w:r>
          </w:p>
          <w:p>
            <w:pPr/>
            <w:r>
              <w:rPr/>
              <w:t xml:space="preserve">Rapport</w:t>
            </w:r>
            <w:r>
              <w:rPr/>
              <w:t xml:space="preserve"> (rapport de recherche)</w:t>
            </w:r>
          </w:p>
          <w:p>
            <w:pPr/>
            <w:hyperlink r:id="rId63" w:history="1">
              <w:r>
                <w:rPr>
                  <w:color w:val="#410a8c"/>
                  <w:u w:val="single"/>
                </w:rPr>
                <w:t xml:space="preserve">hal-04811805v1</w:t>
              </w:r>
            </w:hyperlink>
          </w:p>
        </w:tc>
      </w:tr>
      <w:tr>
        <w:trPr/>
        <w:tc>
          <w:tcPr>
            <w:noWrap/>
          </w:tcPr>
          <w:p>
            <w:pPr>
              <w:spacing w:after="200"/>
            </w:pPr>
            <w:hyperlink r:id="rId64" w:history="1">
              <w:r>
                <w:rPr>
                  <w:color w:val="1e198e"/>
                  <w:b w:val="1"/>
                  <w:bCs w:val="1"/>
                  <w:u w:val="single"/>
                </w:rPr>
                <w:t xml:space="preserve">La commune du Taillan-Médoc, Histoire, Patrimoine et Architecture (XVIe-XIXe siècles) - Mémoire de Maîtrise, histoire de l’architecture moderne</w:t>
              </w:r>
            </w:hyperlink>
          </w:p>
          <w:p>
            <w:pPr/>
            <w:hyperlink r:id="rId10" w:history="1">
              <w:r>
                <w:rPr>
                  <w:color w:val="#410a8c"/>
                  <w:u w:val="single"/>
                </w:rPr>
                <w:t xml:space="preserve">Laurence Chevallier</w:t>
              </w:r>
            </w:hyperlink>
          </w:p>
          <w:p>
            <w:pPr/>
            <w:r>
              <w:rPr/>
              <w:t xml:space="preserve">Université Michel de Montaigne - Bordeaux III. 1997</w:t>
            </w:r>
          </w:p>
          <w:p>
            <w:pPr/>
            <w:r>
              <w:rPr/>
              <w:t xml:space="preserve">Rapport</w:t>
            </w:r>
            <w:r>
              <w:rPr/>
              <w:t xml:space="preserve"> (rapport de recherche)</w:t>
            </w:r>
          </w:p>
          <w:p>
            <w:pPr/>
            <w:hyperlink r:id="rId64" w:history="1">
              <w:r>
                <w:rPr>
                  <w:color w:val="#410a8c"/>
                  <w:u w:val="single"/>
                </w:rPr>
                <w:t xml:space="preserve">hal-04811846v1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Jean-Baptiste Dufart (1750-1820) et le milieux artistique bordelais</w:t>
              </w:r>
            </w:hyperlink>
          </w:p>
          <w:p>
            <w:pPr/>
            <w:hyperlink r:id="rId10" w:history="1">
              <w:r>
                <w:rPr>
                  <w:color w:val="#410a8c"/>
                  <w:u w:val="single"/>
                </w:rPr>
                <w:t xml:space="preserve">Laurence Chevallier</w:t>
              </w:r>
            </w:hyperlink>
          </w:p>
          <w:p>
            <w:pPr/>
            <w:r>
              <w:rPr/>
              <w:t xml:space="preserve">Art et histoire de l'art. Université Michel de Montaigne - Bordeaux III, 2010. Français. </w:t>
            </w:r>
            <w:hyperlink r:id="rId66" w:history="1">
              <w:r>
                <w:rPr>
                  <w:color w:val="#410a8c"/>
                  <w:u w:val="single"/>
                </w:rPr>
                <w:t xml:space="preserve">⟨NNT : ⟩</w:t>
              </w:r>
            </w:hyperlink>
          </w:p>
          <w:p>
            <w:pPr/>
            <w:r>
              <w:rPr/>
              <w:t xml:space="preserve">Thèse</w:t>
            </w:r>
          </w:p>
          <w:p>
            <w:pPr/>
            <w:hyperlink r:id="rId65" w:history="1">
              <w:r>
                <w:rPr>
                  <w:color w:val="#410a8c"/>
                  <w:u w:val="single"/>
                </w:rPr>
                <w:t xml:space="preserve">tel-03895159v1</w:t>
              </w:r>
            </w:hyperlink>
          </w:p>
        </w:tc>
      </w:tr>
    </w:tbl>
    <w:sectPr>
      <w:footerReference w:type="default" r:id="rId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1F5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C15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8F3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F4D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29F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8FD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C31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laurence.chevallier@bordeaux.archi.fr" TargetMode="External"/><Relationship Id="rId9" Type="http://schemas.openxmlformats.org/officeDocument/2006/relationships/hyperlink" Target="https://hal.science/hal-03437167v1" TargetMode="External"/><Relationship Id="rId10" Type="http://schemas.openxmlformats.org/officeDocument/2006/relationships/hyperlink" Target="https://hal.science/search/index/?q=*&amp;authFullName_s=Laurence Chevallier" TargetMode="External"/><Relationship Id="rId11" Type="http://schemas.openxmlformats.org/officeDocument/2006/relationships/hyperlink" Target="https://dx.doi.org/10.4000/lha.3110" TargetMode="External"/><Relationship Id="rId12" Type="http://schemas.openxmlformats.org/officeDocument/2006/relationships/hyperlink" Target="https://hal.science/hal-02366227v1" TargetMode="External"/><Relationship Id="rId13" Type="http://schemas.openxmlformats.org/officeDocument/2006/relationships/hyperlink" Target="https://hal.science/hal-02366036v1" TargetMode="External"/><Relationship Id="rId14" Type="http://schemas.openxmlformats.org/officeDocument/2006/relationships/hyperlink" Target="https://hal.science/hal-02361288v1" TargetMode="External"/><Relationship Id="rId15" Type="http://schemas.openxmlformats.org/officeDocument/2006/relationships/hyperlink" Target="https://hal.science/hal-02365955v1" TargetMode="External"/><Relationship Id="rId16" Type="http://schemas.openxmlformats.org/officeDocument/2006/relationships/hyperlink" Target="https://hal.science/hal-02366028v1" TargetMode="External"/><Relationship Id="rId17" Type="http://schemas.openxmlformats.org/officeDocument/2006/relationships/hyperlink" Target="https://dx.doi.org/10.4000/insitu.10318" TargetMode="External"/><Relationship Id="rId18" Type="http://schemas.openxmlformats.org/officeDocument/2006/relationships/hyperlink" Target="https://hal.science/hal-03885529v1" TargetMode="External"/><Relationship Id="rId19" Type="http://schemas.openxmlformats.org/officeDocument/2006/relationships/hyperlink" Target="https://hal.science/hal-03885508v1" TargetMode="External"/><Relationship Id="rId20" Type="http://schemas.openxmlformats.org/officeDocument/2006/relationships/hyperlink" Target="https://hal.science/search/index/?q=*&amp;authFullName_s=Herv&#233; Tokpassi" TargetMode="External"/><Relationship Id="rId21" Type="http://schemas.openxmlformats.org/officeDocument/2006/relationships/hyperlink" Target="https://hal.science/hal-03885517v1" TargetMode="External"/><Relationship Id="rId22" Type="http://schemas.openxmlformats.org/officeDocument/2006/relationships/hyperlink" Target="https://hal.science/hal-04772283v1" TargetMode="External"/><Relationship Id="rId23" Type="http://schemas.openxmlformats.org/officeDocument/2006/relationships/hyperlink" Target="https://hal.science/hal-04772277v1" TargetMode="External"/><Relationship Id="rId24" Type="http://schemas.openxmlformats.org/officeDocument/2006/relationships/hyperlink" Target="https://hal.science/hal-04774980v1" TargetMode="External"/><Relationship Id="rId25" Type="http://schemas.openxmlformats.org/officeDocument/2006/relationships/hyperlink" Target="https://hal.science/hal-04774978v1" TargetMode="External"/><Relationship Id="rId26" Type="http://schemas.openxmlformats.org/officeDocument/2006/relationships/hyperlink" Target="https://hal.science/search/index/?q=*&amp;authFullName_s=Camille Moulinier" TargetMode="External"/><Relationship Id="rId27" Type="http://schemas.openxmlformats.org/officeDocument/2006/relationships/hyperlink" Target="https://hal.science/hal-04774972v1" TargetMode="External"/><Relationship Id="rId28" Type="http://schemas.openxmlformats.org/officeDocument/2006/relationships/hyperlink" Target="https://hal.science/hal-04774970v1" TargetMode="External"/><Relationship Id="rId29" Type="http://schemas.openxmlformats.org/officeDocument/2006/relationships/hyperlink" Target="https://hal.science/hal-04772260v1" TargetMode="External"/><Relationship Id="rId30" Type="http://schemas.openxmlformats.org/officeDocument/2006/relationships/hyperlink" Target="https://hal.science/hal-04774963v1" TargetMode="External"/><Relationship Id="rId31" Type="http://schemas.openxmlformats.org/officeDocument/2006/relationships/hyperlink" Target="https://hal.science/hal-04774964v1" TargetMode="External"/><Relationship Id="rId32" Type="http://schemas.openxmlformats.org/officeDocument/2006/relationships/hyperlink" Target="https://hal.science/hal-03437176v1" TargetMode="External"/><Relationship Id="rId33" Type="http://schemas.openxmlformats.org/officeDocument/2006/relationships/hyperlink" Target="https://hal.science/hal-04774954v1" TargetMode="External"/><Relationship Id="rId34" Type="http://schemas.openxmlformats.org/officeDocument/2006/relationships/hyperlink" Target="https://hal.science/hal-04774962v1" TargetMode="External"/><Relationship Id="rId35" Type="http://schemas.openxmlformats.org/officeDocument/2006/relationships/hyperlink" Target="https://hal.science/hal-04774960v1" TargetMode="External"/><Relationship Id="rId36" Type="http://schemas.openxmlformats.org/officeDocument/2006/relationships/hyperlink" Target="https://hal.science/hal-02366144v1" TargetMode="External"/><Relationship Id="rId37" Type="http://schemas.openxmlformats.org/officeDocument/2006/relationships/hyperlink" Target="https://hal.science/search/index/?q=*&amp;authFullName_s=Constance Ringon" TargetMode="External"/><Relationship Id="rId38" Type="http://schemas.openxmlformats.org/officeDocument/2006/relationships/hyperlink" Target="https://hal.science/hal-02366165v1" TargetMode="External"/><Relationship Id="rId39" Type="http://schemas.openxmlformats.org/officeDocument/2006/relationships/hyperlink" Target="https://hal.science/hal-02366137v1" TargetMode="External"/><Relationship Id="rId40" Type="http://schemas.openxmlformats.org/officeDocument/2006/relationships/hyperlink" Target="https://hal.science/hal-02366131v1" TargetMode="External"/><Relationship Id="rId41" Type="http://schemas.openxmlformats.org/officeDocument/2006/relationships/hyperlink" Target="https://hal.science/hal-03885544v1" TargetMode="External"/><Relationship Id="rId42" Type="http://schemas.openxmlformats.org/officeDocument/2006/relationships/hyperlink" Target="https://hal.science/hal-03438952v1" TargetMode="External"/><Relationship Id="rId43" Type="http://schemas.openxmlformats.org/officeDocument/2006/relationships/hyperlink" Target="https://hal.science/search/index/?q=*&amp;authFullName_s=Gauthier Bolle" TargetMode="External"/><Relationship Id="rId44" Type="http://schemas.openxmlformats.org/officeDocument/2006/relationships/hyperlink" Target="https://hal.science/hal-02366593v1" TargetMode="External"/><Relationship Id="rId45" Type="http://schemas.openxmlformats.org/officeDocument/2006/relationships/hyperlink" Target="https://hal.science/search/index/?q=*&amp;authFullName_s=C&#233;cile Dantarribe" TargetMode="External"/><Relationship Id="rId46" Type="http://schemas.openxmlformats.org/officeDocument/2006/relationships/hyperlink" Target="https://hal.science/hal-04767972v1" TargetMode="External"/><Relationship Id="rId47" Type="http://schemas.openxmlformats.org/officeDocument/2006/relationships/hyperlink" Target="https://hal.science/hal-04310273v1" TargetMode="External"/><Relationship Id="rId48" Type="http://schemas.openxmlformats.org/officeDocument/2006/relationships/hyperlink" Target="https://hal.science/hal-03439315v1" TargetMode="External"/><Relationship Id="rId49" Type="http://schemas.openxmlformats.org/officeDocument/2006/relationships/hyperlink" Target="https://hal.science/hal-03439309v1" TargetMode="External"/><Relationship Id="rId50" Type="http://schemas.openxmlformats.org/officeDocument/2006/relationships/hyperlink" Target="https://hal.science/hal-02366008v1" TargetMode="External"/><Relationship Id="rId51" Type="http://schemas.openxmlformats.org/officeDocument/2006/relationships/hyperlink" Target="https://hal.science/hal-02365999v1" TargetMode="External"/><Relationship Id="rId52" Type="http://schemas.openxmlformats.org/officeDocument/2006/relationships/hyperlink" Target="https://hal.science/hal-02366069v1" TargetMode="External"/><Relationship Id="rId53" Type="http://schemas.openxmlformats.org/officeDocument/2006/relationships/hyperlink" Target="https://hal.science/hal-02365982v1" TargetMode="External"/><Relationship Id="rId54" Type="http://schemas.openxmlformats.org/officeDocument/2006/relationships/hyperlink" Target="https://hal.science/hal-04811595v1" TargetMode="External"/><Relationship Id="rId55" Type="http://schemas.openxmlformats.org/officeDocument/2006/relationships/hyperlink" Target="https://hal.science/hal-04811887v1" TargetMode="External"/><Relationship Id="rId56" Type="http://schemas.openxmlformats.org/officeDocument/2006/relationships/hyperlink" Target="https://hal.science/hal-04811891v1" TargetMode="External"/><Relationship Id="rId57" Type="http://schemas.openxmlformats.org/officeDocument/2006/relationships/hyperlink" Target="https://hal.science/hal-03895204v1" TargetMode="External"/><Relationship Id="rId58" Type="http://schemas.openxmlformats.org/officeDocument/2006/relationships/hyperlink" Target="https://hal.science/hal-04811917v1" TargetMode="External"/><Relationship Id="rId59" Type="http://schemas.openxmlformats.org/officeDocument/2006/relationships/hyperlink" Target="https://hal.science/hal-04811944v1" TargetMode="External"/><Relationship Id="rId60" Type="http://schemas.openxmlformats.org/officeDocument/2006/relationships/hyperlink" Target="https://hal.science/hal-04811912v1" TargetMode="External"/><Relationship Id="rId61" Type="http://schemas.openxmlformats.org/officeDocument/2006/relationships/hyperlink" Target="https://hal.science/search/index/?q=*&amp;authFullName_s=Ren&#233;e Leulier" TargetMode="External"/><Relationship Id="rId62" Type="http://schemas.openxmlformats.org/officeDocument/2006/relationships/hyperlink" Target="https://hal.science/hal-04811909v1" TargetMode="External"/><Relationship Id="rId63" Type="http://schemas.openxmlformats.org/officeDocument/2006/relationships/hyperlink" Target="https://hal.science/hal-04811805v1" TargetMode="External"/><Relationship Id="rId64" Type="http://schemas.openxmlformats.org/officeDocument/2006/relationships/hyperlink" Target="https://hal.science/hal-04811846v1" TargetMode="External"/><Relationship Id="rId65" Type="http://schemas.openxmlformats.org/officeDocument/2006/relationships/hyperlink" Target="https://hal.science/tel-03895159v1" TargetMode="External"/><Relationship Id="rId66" Type="http://schemas.openxmlformats.org/officeDocument/2006/relationships/hyperlink" Target="https://www.theses.fr/"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Chevallier</dc:title>
  <dc:description>CV</dc:description>
  <dc:subject/>
  <cp:keywords/>
  <cp:category/>
  <cp:lastModifiedBy/>
  <dcterms:created xsi:type="dcterms:W3CDTF">2026-04-30T04:18:07+02:00</dcterms:created>
  <dcterms:modified xsi:type="dcterms:W3CDTF">2026-04-30T04:18:07+02:00</dcterms:modified>
</cp:coreProperties>
</file>

<file path=docProps/custom.xml><?xml version="1.0" encoding="utf-8"?>
<Properties xmlns="http://schemas.openxmlformats.org/officeDocument/2006/custom-properties" xmlns:vt="http://schemas.openxmlformats.org/officeDocument/2006/docPropsVTypes"/>
</file>