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LETURMY </w:t>
      </w:r>
      <w:r>
        <w:rPr>
          <w:color w:val="641e6e"/>
        </w:rPr>
        <w:t xml:space="preserve">Professeur à la faculté de Droit et des sciences sociales de l'Université de Poitiers -Responsable du Master Droit pénal et sciences criminelles -Co-responsable du parcours Criminologie et victimologie -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laurence-leturmy</w:t>
        </w:r>
      </w:hyperlink>
    </w:p>
    <w:p>
      <w:pPr>
        <w:numPr>
          <w:ilvl w:val="0"/>
          <w:numId w:val="1"/>
        </w:numPr>
      </w:pPr>
      <w:r>
        <w:rPr/>
        <w:t xml:space="preserve"> IdRef : </w:t>
      </w:r>
      <w:hyperlink r:id="rId8" w:history="1">
        <w:r>
          <w:rPr>
            <w:color w:val="#410a8c"/>
            <w:u w:val="single"/>
          </w:rPr>
          <w:t xml:space="preserve">050353667</w:t>
        </w:r>
      </w:hyperlink>
    </w:p>
    <w:p>
      <w:pPr>
        <w:numPr>
          <w:ilvl w:val="0"/>
          <w:numId w:val="1"/>
        </w:numPr>
      </w:pPr>
      <w:r>
        <w:rPr/>
        <w:t xml:space="preserve"> VIAF : </w:t>
      </w:r>
      <w:hyperlink r:id="rId9" w:history="1">
        <w:r>
          <w:rPr>
            <w:color w:val="#410a8c"/>
            <w:u w:val="single"/>
          </w:rPr>
          <w:t xml:space="preserve">54305953</w:t>
        </w:r>
      </w:hyperlink>
    </w:p>
    <w:p>
      <w:pPr>
        <w:numPr>
          <w:ilvl w:val="0"/>
          <w:numId w:val="1"/>
        </w:numPr>
      </w:pPr>
      <w:r>
        <w:rPr/>
        <w:t xml:space="preserve"> ISNI : </w:t>
      </w:r>
      <w:hyperlink r:id="rId10" w:history="1">
        <w:r>
          <w:rPr>
            <w:color w:val="#410a8c"/>
            <w:u w:val="single"/>
          </w:rPr>
          <w:t xml:space="preserve">0000000118863654</w:t>
        </w:r>
      </w:hyperlink>
    </w:p>
    <w:p>
      <w:pPr>
        <w:spacing w:before="600"/>
      </w:pPr>
    </w:p>
    <w:p>
      <w:pPr>
        <w:pStyle w:val="Heading2"/>
      </w:pPr>
      <w:r>
        <w:rPr>
          <w:color w:val="1e198e"/>
          <w:b w:val="1"/>
          <w:bCs w:val="1"/>
        </w:rPr>
        <w:t xml:space="preserve">Présentation</w:t>
      </w:r>
    </w:p>
    <w:p>
      <w:pPr>
        <w:spacing w:after="100"/>
      </w:pPr>
    </w:p>
    <w:p>
      <w:pPr/>
      <w:r>
        <w:rPr/>
        <w:t xml:space="preserve">COORDONNÉES</w:t>
      </w:r>
    </w:p>
    <w:p>
      <w:pPr/>
      <w:r>
        <w:rPr/>
        <w:t xml:space="preserve">Université de Poitiers</w:t>
      </w:r>
    </w:p>
    <w:p>
      <w:pPr/>
      <w:r>
        <w:rPr/>
        <w:t xml:space="preserve">Faculté de droit et des sciences socialesInstitut de sciences criminellesBâtiment N° E943, place Charles de GaulleTSA 8110086073 Poitiers Cedex 09</w:t>
      </w:r>
      <w:hyperlink r:id="rId11" w:history="1">
        <w:r>
          <w:rPr>
            <w:color w:val="#410a8c"/>
            <w:u w:val="single"/>
          </w:rPr>
          <w:t xml:space="preserve">laurence.leturmy@univ-poitiers.fr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harcèlement moral au travail devant la justice pénale : les obstacles au recueil de la preuve</w:t>
              </w:r>
            </w:hyperlink>
          </w:p>
          <w:p>
            <w:pPr/>
            <w:hyperlink r:id="rId13" w:history="1">
              <w:r>
                <w:rPr>
                  <w:color w:val="#410a8c"/>
                  <w:u w:val="single"/>
                </w:rPr>
                <w:t xml:space="preserve">Laurence Leturmy</w:t>
              </w:r>
            </w:hyperlink>
          </w:p>
          <w:p>
            <w:pPr/>
            <w:r>
              <w:rPr>
                <w:i w:val="1"/>
                <w:iCs w:val="1"/>
              </w:rPr>
              <w:t xml:space="preserve">Revue de Jurisprudence Sociale</w:t>
            </w:r>
            <w:r>
              <w:rPr/>
              <w:t xml:space="preserve">, 2024, pp.9-13</w:t>
            </w:r>
          </w:p>
          <w:p>
            <w:pPr/>
            <w:r>
              <w:rPr/>
              <w:t xml:space="preserve">Article dans une revue</w:t>
            </w:r>
          </w:p>
          <w:p>
            <w:pPr/>
            <w:hyperlink r:id="rId12" w:history="1">
              <w:r>
                <w:rPr>
                  <w:color w:val="#410a8c"/>
                  <w:u w:val="single"/>
                </w:rPr>
                <w:t xml:space="preserve">hal-04857768v1</w:t>
              </w:r>
            </w:hyperlink>
          </w:p>
        </w:tc>
      </w:tr>
      <w:tr>
        <w:trPr/>
        <w:tc>
          <w:tcPr>
            <w:noWrap/>
          </w:tcPr>
          <w:p>
            <w:pPr>
              <w:spacing w:after="200"/>
            </w:pPr>
            <w:hyperlink r:id="rId14" w:history="1">
              <w:r>
                <w:rPr>
                  <w:color w:val="1e198e"/>
                  <w:b w:val="1"/>
                  <w:bCs w:val="1"/>
                  <w:u w:val="single"/>
                </w:rPr>
                <w:t xml:space="preserve">La « prescription » judiciaire de soins : complémentarité ou concurrence des rationalités pénale et sanitaire ?</w:t>
              </w:r>
            </w:hyperlink>
          </w:p>
          <w:p>
            <w:pPr/>
            <w:hyperlink r:id="rId15" w:history="1">
              <w:r>
                <w:rPr>
                  <w:color w:val="#410a8c"/>
                  <w:u w:val="single"/>
                </w:rPr>
                <w:t xml:space="preserve">Virginie Gautron</w:t>
              </w:r>
            </w:hyperlink>
            <w:r>
              <w:rPr/>
              <w:t xml:space="preserve">,</w:t>
            </w:r>
            <w:hyperlink r:id="rId13" w:history="1">
              <w:r>
                <w:rPr>
                  <w:color w:val="#410a8c"/>
                  <w:u w:val="single"/>
                </w:rPr>
                <w:t xml:space="preserve">Laurence Leturmy</w:t>
              </w:r>
            </w:hyperlink>
          </w:p>
          <w:p>
            <w:pPr/>
            <w:r>
              <w:rPr>
                <w:i w:val="1"/>
                <w:iCs w:val="1"/>
              </w:rPr>
              <w:t xml:space="preserve">Archives de politique criminelle</w:t>
            </w:r>
            <w:r>
              <w:rPr/>
              <w:t xml:space="preserve">, 2022, n° 44 (1), pp.107-119. </w:t>
            </w:r>
            <w:hyperlink r:id="rId16" w:history="1">
              <w:r>
                <w:rPr>
                  <w:color w:val="#410a8c"/>
                  <w:u w:val="single"/>
                </w:rPr>
                <w:t xml:space="preserve">⟨10.3917/apc.044.0107⟩</w:t>
              </w:r>
            </w:hyperlink>
          </w:p>
          <w:p>
            <w:pPr/>
            <w:r>
              <w:rPr/>
              <w:t xml:space="preserve">Article dans une revue</w:t>
            </w:r>
          </w:p>
          <w:p>
            <w:pPr/>
            <w:hyperlink r:id="rId14" w:history="1">
              <w:r>
                <w:rPr>
                  <w:color w:val="#410a8c"/>
                  <w:u w:val="single"/>
                </w:rPr>
                <w:t xml:space="preserve">halshs-03919733v1</w:t>
              </w:r>
            </w:hyperlink>
          </w:p>
        </w:tc>
      </w:tr>
      <w:tr>
        <w:trPr/>
        <w:tc>
          <w:tcPr>
            <w:noWrap/>
          </w:tcPr>
          <w:p>
            <w:pPr>
              <w:spacing w:after="200"/>
            </w:pPr>
            <w:hyperlink r:id="rId17" w:history="1">
              <w:r>
                <w:rPr>
                  <w:color w:val="1e198e"/>
                  <w:b w:val="1"/>
                  <w:bCs w:val="1"/>
                  <w:u w:val="single"/>
                </w:rPr>
                <w:t xml:space="preserve">Les nouveaux liens entre substances psychoactives, perte du discernement et responsabilité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2022, 03, pp.135</w:t>
            </w:r>
          </w:p>
          <w:p>
            <w:pPr/>
            <w:r>
              <w:rPr/>
              <w:t xml:space="preserve">Article dans une revue</w:t>
            </w:r>
          </w:p>
          <w:p>
            <w:pPr/>
            <w:hyperlink r:id="rId17" w:history="1">
              <w:r>
                <w:rPr>
                  <w:color w:val="#410a8c"/>
                  <w:u w:val="single"/>
                </w:rPr>
                <w:t xml:space="preserve">halshs-03614020v1</w:t>
              </w:r>
            </w:hyperlink>
          </w:p>
        </w:tc>
      </w:tr>
      <w:tr>
        <w:trPr/>
        <w:tc>
          <w:tcPr>
            <w:noWrap/>
          </w:tcPr>
          <w:p>
            <w:pPr>
              <w:spacing w:after="200"/>
            </w:pPr>
            <w:hyperlink r:id="rId18" w:history="1">
              <w:r>
                <w:rPr>
                  <w:color w:val="1e198e"/>
                  <w:b w:val="1"/>
                  <w:bCs w:val="1"/>
                  <w:u w:val="single"/>
                </w:rPr>
                <w:t xml:space="preserve">La pénalisation des personnes atteintes de troubles mentaux</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2018, 11, pp.491</w:t>
            </w:r>
          </w:p>
          <w:p>
            <w:pPr/>
            <w:r>
              <w:rPr/>
              <w:t xml:space="preserve">Article dans une revue</w:t>
            </w:r>
          </w:p>
          <w:p>
            <w:pPr/>
            <w:hyperlink r:id="rId18" w:history="1">
              <w:r>
                <w:rPr>
                  <w:color w:val="#410a8c"/>
                  <w:u w:val="single"/>
                </w:rPr>
                <w:t xml:space="preserve">halshs-02225249v1</w:t>
              </w:r>
            </w:hyperlink>
          </w:p>
        </w:tc>
      </w:tr>
      <w:tr>
        <w:trPr/>
        <w:tc>
          <w:tcPr>
            <w:noWrap/>
          </w:tcPr>
          <w:p>
            <w:pPr>
              <w:spacing w:after="200"/>
            </w:pPr>
            <w:hyperlink r:id="rId19" w:history="1">
              <w:r>
                <w:rPr>
                  <w:color w:val="1e198e"/>
                  <w:b w:val="1"/>
                  <w:bCs w:val="1"/>
                  <w:u w:val="single"/>
                </w:rPr>
                <w:t xml:space="preserve">L’autopsie médico-légale au regard de la loi</w:t>
              </w:r>
            </w:hyperlink>
          </w:p>
          <w:p>
            <w:pPr/>
            <w:hyperlink r:id="rId20" w:history="1">
              <w:r>
                <w:rPr>
                  <w:color w:val="#410a8c"/>
                  <w:u w:val="single"/>
                </w:rPr>
                <w:t xml:space="preserve">Alexia Delbreil</w:t>
              </w:r>
            </w:hyperlink>
            <w:r>
              <w:rPr/>
              <w:t xml:space="preserve">,</w:t>
            </w:r>
            <w:hyperlink r:id="rId21" w:history="1">
              <w:r>
                <w:rPr>
                  <w:color w:val="#410a8c"/>
                  <w:u w:val="single"/>
                </w:rPr>
                <w:t xml:space="preserve">Mélanie Voyer</w:t>
              </w:r>
            </w:hyperlink>
            <w:r>
              <w:rPr/>
              <w:t xml:space="preserve">,</w:t>
            </w:r>
            <w:hyperlink r:id="rId22" w:history="1">
              <w:r>
                <w:rPr>
                  <w:color w:val="#410a8c"/>
                  <w:u w:val="single"/>
                </w:rPr>
                <w:t xml:space="preserve">Michel Sapanet</w:t>
              </w:r>
            </w:hyperlink>
            <w:r>
              <w:rPr/>
              <w:t xml:space="preserve">,</w:t>
            </w:r>
            <w:hyperlink r:id="rId13" w:history="1">
              <w:r>
                <w:rPr>
                  <w:color w:val="#410a8c"/>
                  <w:u w:val="single"/>
                </w:rPr>
                <w:t xml:space="preserve">Laurence Leturmy</w:t>
              </w:r>
            </w:hyperlink>
          </w:p>
          <w:p>
            <w:pPr/>
            <w:r>
              <w:rPr>
                <w:i w:val="1"/>
                <w:iCs w:val="1"/>
              </w:rPr>
              <w:t xml:space="preserve">La Presse Médicale</w:t>
            </w:r>
            <w:r>
              <w:rPr/>
              <w:t xml:space="preserve">, 2018, 47 (4, part 1), pp.339-348. </w:t>
            </w:r>
            <w:hyperlink r:id="rId23" w:history="1">
              <w:r>
                <w:rPr>
                  <w:color w:val="#410a8c"/>
                  <w:u w:val="single"/>
                </w:rPr>
                <w:t xml:space="preserve">⟨10.1016/j.lpm.2018.01.015⟩</w:t>
              </w:r>
            </w:hyperlink>
          </w:p>
          <w:p>
            <w:pPr/>
            <w:r>
              <w:rPr/>
              <w:t xml:space="preserve">Article dans une revue</w:t>
            </w:r>
          </w:p>
          <w:p>
            <w:pPr/>
            <w:hyperlink r:id="rId24" w:history="1">
              <w:r>
                <w:rPr>
                  <w:color w:val="#410a8c"/>
                  <w:u w:val="single"/>
                </w:rPr>
                <w:t xml:space="preserve">istex</w:t>
              </w:r>
            </w:hyperlink>
          </w:p>
          <w:p>
            <w:pPr/>
            <w:hyperlink r:id="rId19" w:history="1">
              <w:r>
                <w:rPr>
                  <w:color w:val="#410a8c"/>
                  <w:u w:val="single"/>
                </w:rPr>
                <w:t xml:space="preserve">hal-04858261v1</w:t>
              </w:r>
            </w:hyperlink>
          </w:p>
        </w:tc>
      </w:tr>
      <w:tr>
        <w:trPr/>
        <w:tc>
          <w:tcPr>
            <w:noWrap/>
          </w:tcPr>
          <w:p>
            <w:pPr>
              <w:spacing w:after="200"/>
            </w:pPr>
            <w:hyperlink r:id="rId25" w:history="1">
              <w:r>
                <w:rPr>
                  <w:color w:val="1e198e"/>
                  <w:b w:val="1"/>
                  <w:bCs w:val="1"/>
                  <w:u w:val="single"/>
                </w:rPr>
                <w:t xml:space="preserve">Intime conviction, conflit psychique et liens intersubjectifs dans la famille</w:t>
              </w:r>
            </w:hyperlink>
          </w:p>
          <w:p>
            <w:pPr/>
            <w:hyperlink r:id="rId26" w:history="1">
              <w:r>
                <w:rPr>
                  <w:color w:val="#410a8c"/>
                  <w:u w:val="single"/>
                </w:rPr>
                <w:t xml:space="preserve">Alain Ducousso-Lacaze</w:t>
              </w:r>
            </w:hyperlink>
            <w:r>
              <w:rPr/>
              <w:t xml:space="preserve">,</w:t>
            </w:r>
            <w:hyperlink r:id="rId27" w:history="1">
              <w:r>
                <w:rPr>
                  <w:color w:val="#410a8c"/>
                  <w:u w:val="single"/>
                </w:rPr>
                <w:t xml:space="preserve">Marie-José Grihom</w:t>
              </w:r>
            </w:hyperlink>
            <w:r>
              <w:rPr/>
              <w:t xml:space="preserve">,</w:t>
            </w:r>
            <w:hyperlink r:id="rId13" w:history="1">
              <w:r>
                <w:rPr>
                  <w:color w:val="#410a8c"/>
                  <w:u w:val="single"/>
                </w:rPr>
                <w:t xml:space="preserve">Laurence Leturmy</w:t>
              </w:r>
            </w:hyperlink>
          </w:p>
          <w:p>
            <w:pPr/>
            <w:r>
              <w:rPr>
                <w:i w:val="1"/>
                <w:iCs w:val="1"/>
              </w:rPr>
              <w:t xml:space="preserve">Dialogue. Familles &amp; couples</w:t>
            </w:r>
            <w:r>
              <w:rPr/>
              <w:t xml:space="preserve">, 2016, Justice et liens familiaux : quelles relations ?, 211, pp.69-81. </w:t>
            </w:r>
            <w:hyperlink r:id="rId28" w:history="1">
              <w:r>
                <w:rPr>
                  <w:color w:val="#410a8c"/>
                  <w:u w:val="single"/>
                </w:rPr>
                <w:t xml:space="preserve">⟨10.3917/dia.211.0069⟩</w:t>
              </w:r>
            </w:hyperlink>
          </w:p>
          <w:p>
            <w:pPr/>
            <w:r>
              <w:rPr/>
              <w:t xml:space="preserve">Article dans une revue</w:t>
            </w:r>
          </w:p>
          <w:p>
            <w:pPr/>
            <w:hyperlink r:id="rId25" w:history="1">
              <w:r>
                <w:rPr>
                  <w:color w:val="#410a8c"/>
                  <w:u w:val="single"/>
                </w:rPr>
                <w:t xml:space="preserve">hal-04858267v1</w:t>
              </w:r>
            </w:hyperlink>
          </w:p>
        </w:tc>
      </w:tr>
      <w:tr>
        <w:trPr/>
        <w:tc>
          <w:tcPr>
            <w:noWrap/>
          </w:tcPr>
          <w:p>
            <w:pPr>
              <w:spacing w:after="200"/>
            </w:pPr>
            <w:hyperlink r:id="rId29" w:history="1">
              <w:r>
                <w:rPr>
                  <w:color w:val="1e198e"/>
                  <w:b w:val="1"/>
                  <w:bCs w:val="1"/>
                  <w:u w:val="single"/>
                </w:rPr>
                <w:t xml:space="preserve">Contre la constitutionnalisation de la frénésie sécuritaire</w:t>
              </w:r>
            </w:hyperlink>
          </w:p>
          <w:p>
            <w:pPr/>
            <w:hyperlink r:id="rId30" w:history="1">
              <w:r>
                <w:rPr>
                  <w:color w:val="#410a8c"/>
                  <w:u w:val="single"/>
                </w:rPr>
                <w:t xml:space="preserve">Laurence Dubin</w:t>
              </w:r>
            </w:hyperlink>
            <w:r>
              <w:rPr/>
              <w:t xml:space="preserve">,</w:t>
            </w:r>
            <w:hyperlink r:id="rId31" w:history="1">
              <w:r>
                <w:rPr>
                  <w:color w:val="#410a8c"/>
                  <w:u w:val="single"/>
                </w:rPr>
                <w:t xml:space="preserve">Karine Parrot</w:t>
              </w:r>
            </w:hyperlink>
            <w:r>
              <w:rPr/>
              <w:t xml:space="preserve">,</w:t>
            </w:r>
            <w:hyperlink r:id="rId32" w:history="1">
              <w:r>
                <w:rPr>
                  <w:color w:val="#410a8c"/>
                  <w:u w:val="single"/>
                </w:rPr>
                <w:t xml:space="preserve">Jean Matringe</w:t>
              </w:r>
            </w:hyperlink>
            <w:r>
              <w:rPr/>
              <w:t xml:space="preserve">,</w:t>
            </w:r>
            <w:hyperlink r:id="rId33" w:history="1">
              <w:r>
                <w:rPr>
                  <w:color w:val="#410a8c"/>
                  <w:u w:val="single"/>
                </w:rPr>
                <w:t xml:space="preserve">Julie Alix</w:t>
              </w:r>
            </w:hyperlink>
            <w:r>
              <w:rPr/>
              <w:t xml:space="preserve">,</w:t>
            </w:r>
            <w:hyperlink r:id="rId3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29" w:history="1">
              <w:r>
                <w:rPr>
                  <w:color w:val="#410a8c"/>
                  <w:u w:val="single"/>
                </w:rPr>
                <w:t xml:space="preserve">hal-01920421v1</w:t>
              </w:r>
            </w:hyperlink>
          </w:p>
        </w:tc>
      </w:tr>
      <w:tr>
        <w:trPr/>
        <w:tc>
          <w:tcPr>
            <w:noWrap/>
          </w:tcPr>
          <w:p>
            <w:pPr>
              <w:spacing w:after="200"/>
            </w:pPr>
            <w:hyperlink r:id="rId35" w:history="1">
              <w:r>
                <w:rPr>
                  <w:color w:val="1e198e"/>
                  <w:b w:val="1"/>
                  <w:bCs w:val="1"/>
                  <w:u w:val="single"/>
                </w:rPr>
                <w:t xml:space="preserve">La constitutionnalité de l'absence de contrat de travail dans l'univers carcéral : la fin d'un débat ?</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2013, n°4, pp.949-953</w:t>
            </w:r>
          </w:p>
          <w:p>
            <w:pPr/>
            <w:r>
              <w:rPr/>
              <w:t xml:space="preserve">Article dans une revue</w:t>
            </w:r>
          </w:p>
          <w:p>
            <w:pPr/>
            <w:hyperlink r:id="rId35" w:history="1">
              <w:r>
                <w:rPr>
                  <w:color w:val="#410a8c"/>
                  <w:u w:val="single"/>
                </w:rPr>
                <w:t xml:space="preserve">hal-04857778v1</w:t>
              </w:r>
            </w:hyperlink>
          </w:p>
        </w:tc>
      </w:tr>
      <w:tr>
        <w:trPr/>
        <w:tc>
          <w:tcPr>
            <w:noWrap/>
          </w:tcPr>
          <w:p>
            <w:pPr>
              <w:spacing w:after="200"/>
            </w:pPr>
            <w:hyperlink r:id="rId36" w:history="1">
              <w:r>
                <w:rPr>
                  <w:color w:val="1e198e"/>
                  <w:b w:val="1"/>
                  <w:bCs w:val="1"/>
                  <w:u w:val="single"/>
                </w:rPr>
                <w:t xml:space="preserve">Inceste : incriminer le tabou</w:t>
              </w:r>
            </w:hyperlink>
          </w:p>
          <w:p>
            <w:pPr/>
            <w:hyperlink r:id="rId13" w:history="1">
              <w:r>
                <w:rPr>
                  <w:color w:val="#410a8c"/>
                  <w:u w:val="single"/>
                </w:rPr>
                <w:t xml:space="preserve">Laurence Leturmy</w:t>
              </w:r>
            </w:hyperlink>
            <w:r>
              <w:rPr/>
              <w:t xml:space="preserve">,</w:t>
            </w:r>
            <w:hyperlink r:id="rId37" w:history="1">
              <w:r>
                <w:rPr>
                  <w:color w:val="#410a8c"/>
                  <w:u w:val="single"/>
                </w:rPr>
                <w:t xml:space="preserve">Michel Massé</w:t>
              </w:r>
            </w:hyperlink>
          </w:p>
          <w:p>
            <w:pPr/>
            <w:r>
              <w:rPr>
                <w:i w:val="1"/>
                <w:iCs w:val="1"/>
              </w:rPr>
              <w:t xml:space="preserve">Archives de politique criminelle</w:t>
            </w:r>
            <w:r>
              <w:rPr/>
              <w:t xml:space="preserve">, 2012, Violences sexuelles, 2012/1 (34), pp.85-92. </w:t>
            </w:r>
            <w:hyperlink r:id="rId38" w:history="1">
              <w:r>
                <w:rPr>
                  <w:color w:val="#410a8c"/>
                  <w:u w:val="single"/>
                </w:rPr>
                <w:t xml:space="preserve">⟨10.3917/apc.034.0085⟩</w:t>
              </w:r>
            </w:hyperlink>
          </w:p>
          <w:p>
            <w:pPr/>
            <w:r>
              <w:rPr/>
              <w:t xml:space="preserve">Article dans une revue</w:t>
            </w:r>
          </w:p>
          <w:p>
            <w:pPr/>
            <w:hyperlink r:id="rId36" w:history="1">
              <w:r>
                <w:rPr>
                  <w:color w:val="#410a8c"/>
                  <w:u w:val="single"/>
                </w:rPr>
                <w:t xml:space="preserve">hal-04858274v1</w:t>
              </w:r>
            </w:hyperlink>
          </w:p>
        </w:tc>
      </w:tr>
      <w:tr>
        <w:trPr/>
        <w:tc>
          <w:tcPr>
            <w:noWrap/>
          </w:tcPr>
          <w:p>
            <w:pPr>
              <w:spacing w:after="200"/>
            </w:pPr>
            <w:hyperlink r:id="rId39" w:history="1">
              <w:r>
                <w:rPr>
                  <w:color w:val="1e198e"/>
                  <w:b w:val="1"/>
                  <w:bCs w:val="1"/>
                  <w:u w:val="single"/>
                </w:rPr>
                <w:t xml:space="preserve">La dangerosité dans l'évolution du droit pénal français</w:t>
              </w:r>
            </w:hyperlink>
          </w:p>
          <w:p>
            <w:pPr/>
            <w:hyperlink r:id="rId13" w:history="1">
              <w:r>
                <w:rPr>
                  <w:color w:val="#410a8c"/>
                  <w:u w:val="single"/>
                </w:rPr>
                <w:t xml:space="preserve">Laurence Leturmy</w:t>
              </w:r>
            </w:hyperlink>
          </w:p>
          <w:p>
            <w:pPr/>
            <w:r>
              <w:rPr>
                <w:i w:val="1"/>
                <w:iCs w:val="1"/>
              </w:rPr>
              <w:t xml:space="preserve">L'Information Psychiatrique</w:t>
            </w:r>
            <w:r>
              <w:rPr/>
              <w:t xml:space="preserve">, 2012, 88 (6), pp.417-422. </w:t>
            </w:r>
            <w:hyperlink r:id="rId40" w:history="1">
              <w:r>
                <w:rPr>
                  <w:color w:val="#410a8c"/>
                  <w:u w:val="single"/>
                </w:rPr>
                <w:t xml:space="preserve">⟨10.1684/ipe.2012.0936⟩</w:t>
              </w:r>
            </w:hyperlink>
          </w:p>
          <w:p>
            <w:pPr/>
            <w:r>
              <w:rPr/>
              <w:t xml:space="preserve">Article dans une revue</w:t>
            </w:r>
          </w:p>
          <w:p>
            <w:pPr/>
            <w:hyperlink r:id="rId39" w:history="1">
              <w:r>
                <w:rPr>
                  <w:color w:val="#410a8c"/>
                  <w:u w:val="single"/>
                </w:rPr>
                <w:t xml:space="preserve">hal-04857788v1</w:t>
              </w:r>
            </w:hyperlink>
          </w:p>
        </w:tc>
      </w:tr>
      <w:tr>
        <w:trPr/>
        <w:tc>
          <w:tcPr>
            <w:noWrap/>
          </w:tcPr>
          <w:p>
            <w:pPr>
              <w:spacing w:after="200"/>
            </w:pPr>
            <w:hyperlink r:id="rId41" w:history="1">
              <w:r>
                <w:rPr>
                  <w:color w:val="1e198e"/>
                  <w:b w:val="1"/>
                  <w:bCs w:val="1"/>
                  <w:u w:val="single"/>
                </w:rPr>
                <w:t xml:space="preserve">Constitutionnalité des peines accessoires et des peines complémentaires obligatoires</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2011, 06, pp.280</w:t>
            </w:r>
          </w:p>
          <w:p>
            <w:pPr/>
            <w:r>
              <w:rPr/>
              <w:t xml:space="preserve">Article dans une revue</w:t>
            </w:r>
          </w:p>
          <w:p>
            <w:pPr/>
            <w:hyperlink r:id="rId41" w:history="1">
              <w:r>
                <w:rPr>
                  <w:color w:val="#410a8c"/>
                  <w:u w:val="single"/>
                </w:rPr>
                <w:t xml:space="preserve">halshs-02225008v1</w:t>
              </w:r>
            </w:hyperlink>
          </w:p>
        </w:tc>
      </w:tr>
      <w:tr>
        <w:trPr/>
        <w:tc>
          <w:tcPr>
            <w:noWrap/>
          </w:tcPr>
          <w:p>
            <w:pPr>
              <w:spacing w:after="200"/>
            </w:pPr>
            <w:hyperlink r:id="rId42" w:history="1">
              <w:r>
                <w:rPr>
                  <w:color w:val="1e198e"/>
                  <w:b w:val="1"/>
                  <w:bCs w:val="1"/>
                  <w:u w:val="single"/>
                </w:rPr>
                <w:t xml:space="preserve">Pour quelques idées plus précises sur la genèse de la loi pénitentiaire du 24 novembre 2009</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2010, 1, pp.67</w:t>
            </w:r>
          </w:p>
          <w:p>
            <w:pPr/>
            <w:r>
              <w:rPr/>
              <w:t xml:space="preserve">Article dans une revue</w:t>
            </w:r>
          </w:p>
          <w:p>
            <w:pPr/>
            <w:hyperlink r:id="rId42" w:history="1">
              <w:r>
                <w:rPr>
                  <w:color w:val="#410a8c"/>
                  <w:u w:val="single"/>
                </w:rPr>
                <w:t xml:space="preserve">hal-04859732v1</w:t>
              </w:r>
            </w:hyperlink>
          </w:p>
        </w:tc>
      </w:tr>
      <w:tr>
        <w:trPr/>
        <w:tc>
          <w:tcPr>
            <w:noWrap/>
          </w:tcPr>
          <w:p>
            <w:pPr>
              <w:spacing w:after="200"/>
            </w:pPr>
            <w:hyperlink r:id="rId43" w:history="1">
              <w:r>
                <w:rPr>
                  <w:color w:val="1e198e"/>
                  <w:b w:val="1"/>
                  <w:bCs w:val="1"/>
                  <w:u w:val="single"/>
                </w:rPr>
                <w:t xml:space="preserve">L’effritement des principes directeurs énoncés par l’article 2 de l’ordonnance du 2 février 1945</w:t>
              </w:r>
            </w:hyperlink>
          </w:p>
          <w:p>
            <w:pPr/>
            <w:hyperlink r:id="rId13" w:history="1">
              <w:r>
                <w:rPr>
                  <w:color w:val="#410a8c"/>
                  <w:u w:val="single"/>
                </w:rPr>
                <w:t xml:space="preserve">Laurence Leturmy</w:t>
              </w:r>
            </w:hyperlink>
          </w:p>
          <w:p>
            <w:pPr/>
            <w:r>
              <w:rPr>
                <w:i w:val="1"/>
                <w:iCs w:val="1"/>
              </w:rPr>
              <w:t xml:space="preserve">Archives de politique criminelle</w:t>
            </w:r>
            <w:r>
              <w:rPr/>
              <w:t xml:space="preserve">, 2008, Justice des mineurs, 2008/1 (30), pp.63-77. </w:t>
            </w:r>
            <w:hyperlink r:id="rId44" w:history="1">
              <w:r>
                <w:rPr>
                  <w:color w:val="#410a8c"/>
                  <w:u w:val="single"/>
                </w:rPr>
                <w:t xml:space="preserve">⟨10.3917/apc.030.0063⟩</w:t>
              </w:r>
            </w:hyperlink>
          </w:p>
          <w:p>
            <w:pPr/>
            <w:r>
              <w:rPr/>
              <w:t xml:space="preserve">Article dans une revue</w:t>
            </w:r>
          </w:p>
          <w:p>
            <w:pPr/>
            <w:hyperlink r:id="rId43" w:history="1">
              <w:r>
                <w:rPr>
                  <w:color w:val="#410a8c"/>
                  <w:u w:val="single"/>
                </w:rPr>
                <w:t xml:space="preserve">hal-04859735v1</w:t>
              </w:r>
            </w:hyperlink>
          </w:p>
        </w:tc>
      </w:tr>
      <w:tr>
        <w:trPr/>
        <w:tc>
          <w:tcPr>
            <w:noWrap/>
          </w:tcPr>
          <w:p>
            <w:pPr>
              <w:spacing w:after="200"/>
            </w:pPr>
            <w:hyperlink r:id="rId45" w:history="1">
              <w:r>
                <w:rPr>
                  <w:color w:val="1e198e"/>
                  <w:b w:val="1"/>
                  <w:bCs w:val="1"/>
                  <w:u w:val="single"/>
                </w:rPr>
                <w:t xml:space="preserve">Droit pénal des mineurs : nouvelles confusions dans les sanctions éducatives</w:t>
              </w:r>
            </w:hyperlink>
          </w:p>
          <w:p>
            <w:pPr/>
            <w:hyperlink r:id="rId13" w:history="1">
              <w:r>
                <w:rPr>
                  <w:color w:val="#410a8c"/>
                  <w:u w:val="single"/>
                </w:rPr>
                <w:t xml:space="preserve">Laurence Leturmy</w:t>
              </w:r>
            </w:hyperlink>
          </w:p>
          <w:p>
            <w:pPr/>
            <w:r>
              <w:rPr>
                <w:i w:val="1"/>
                <w:iCs w:val="1"/>
              </w:rPr>
              <w:t xml:space="preserve">Droit pénal</w:t>
            </w:r>
            <w:r>
              <w:rPr/>
              <w:t xml:space="preserve">, 2007, 7-8, étude 10</w:t>
            </w:r>
          </w:p>
          <w:p>
            <w:pPr/>
            <w:r>
              <w:rPr/>
              <w:t xml:space="preserve">Article dans une revue</w:t>
            </w:r>
          </w:p>
          <w:p>
            <w:pPr/>
            <w:hyperlink r:id="rId45" w:history="1">
              <w:r>
                <w:rPr>
                  <w:color w:val="#410a8c"/>
                  <w:u w:val="single"/>
                </w:rPr>
                <w:t xml:space="preserve">hal-04859737v1</w:t>
              </w:r>
            </w:hyperlink>
          </w:p>
        </w:tc>
      </w:tr>
      <w:tr>
        <w:trPr/>
        <w:tc>
          <w:tcPr>
            <w:noWrap/>
          </w:tcPr>
          <w:p>
            <w:pPr>
              <w:spacing w:after="200"/>
            </w:pPr>
            <w:hyperlink r:id="rId46" w:history="1">
              <w:r>
                <w:rPr>
                  <w:color w:val="1e198e"/>
                  <w:b w:val="1"/>
                  <w:bCs w:val="1"/>
                  <w:u w:val="single"/>
                </w:rPr>
                <w:t xml:space="preserve">Des journalistes poursuivis du chef de recel de violation du secret professionnel pour avoir publié des informations en provenance d’une enquête sur des faits de dopage dans le milieu cycliste professionnel [note sous Cass. crim., 30 octobre 2006, n° 06-85.693, Bull. crim. 2006, n° 258, p. 930]</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7, pp.196</w:t>
            </w:r>
          </w:p>
          <w:p>
            <w:pPr/>
            <w:r>
              <w:rPr/>
              <w:t xml:space="preserve">Article dans une revue</w:t>
            </w:r>
          </w:p>
          <w:p>
            <w:pPr/>
            <w:hyperlink r:id="rId46" w:history="1">
              <w:r>
                <w:rPr>
                  <w:color w:val="#410a8c"/>
                  <w:u w:val="single"/>
                </w:rPr>
                <w:t xml:space="preserve">hal-04859738v1</w:t>
              </w:r>
            </w:hyperlink>
          </w:p>
        </w:tc>
      </w:tr>
      <w:tr>
        <w:trPr/>
        <w:tc>
          <w:tcPr>
            <w:noWrap/>
          </w:tcPr>
          <w:p>
            <w:pPr>
              <w:spacing w:after="200"/>
            </w:pPr>
            <w:hyperlink r:id="rId47" w:history="1">
              <w:r>
                <w:rPr>
                  <w:color w:val="1e198e"/>
                  <w:b w:val="1"/>
                  <w:bCs w:val="1"/>
                  <w:u w:val="single"/>
                </w:rPr>
                <w:t xml:space="preserve">Exercice des droits de la défense et infraction pénale nécessaire [note sous Cass. crim., 19 janvier 2007]</w:t>
              </w:r>
            </w:hyperlink>
          </w:p>
          <w:p>
            <w:pPr/>
            <w:hyperlink r:id="rId13" w:history="1">
              <w:r>
                <w:rPr>
                  <w:color w:val="#410a8c"/>
                  <w:u w:val="single"/>
                </w:rPr>
                <w:t xml:space="preserve">Laurence Leturmy</w:t>
              </w:r>
            </w:hyperlink>
          </w:p>
          <w:p>
            <w:pPr/>
            <w:r>
              <w:rPr>
                <w:i w:val="1"/>
                <w:iCs w:val="1"/>
              </w:rPr>
              <w:t xml:space="preserve">Les cahiers de droit du sport</w:t>
            </w:r>
            <w:r>
              <w:rPr/>
              <w:t xml:space="preserve">, 2007, 9, pp.151</w:t>
            </w:r>
          </w:p>
          <w:p>
            <w:pPr/>
            <w:r>
              <w:rPr/>
              <w:t xml:space="preserve">Article dans une revue</w:t>
            </w:r>
          </w:p>
          <w:p>
            <w:pPr/>
            <w:hyperlink r:id="rId47" w:history="1">
              <w:r>
                <w:rPr>
                  <w:color w:val="#410a8c"/>
                  <w:u w:val="single"/>
                </w:rPr>
                <w:t xml:space="preserve">hal-04859740v1</w:t>
              </w:r>
            </w:hyperlink>
          </w:p>
        </w:tc>
      </w:tr>
      <w:tr>
        <w:trPr/>
        <w:tc>
          <w:tcPr>
            <w:noWrap/>
          </w:tcPr>
          <w:p>
            <w:pPr>
              <w:spacing w:after="200"/>
            </w:pPr>
            <w:hyperlink r:id="rId48" w:history="1">
              <w:r>
                <w:rPr>
                  <w:color w:val="1e198e"/>
                  <w:b w:val="1"/>
                  <w:bCs w:val="1"/>
                  <w:u w:val="single"/>
                </w:rPr>
                <w:t xml:space="preserve">Justice pénale et urgences médico-légales</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2007, 03, pp.436</w:t>
            </w:r>
          </w:p>
          <w:p>
            <w:pPr/>
            <w:r>
              <w:rPr/>
              <w:t xml:space="preserve">Article dans une revue</w:t>
            </w:r>
          </w:p>
          <w:p>
            <w:pPr/>
            <w:hyperlink r:id="rId48" w:history="1">
              <w:r>
                <w:rPr>
                  <w:color w:val="#410a8c"/>
                  <w:u w:val="single"/>
                </w:rPr>
                <w:t xml:space="preserve">halshs-02236669v1</w:t>
              </w:r>
            </w:hyperlink>
          </w:p>
        </w:tc>
      </w:tr>
      <w:tr>
        <w:trPr/>
        <w:tc>
          <w:tcPr>
            <w:noWrap/>
          </w:tcPr>
          <w:p>
            <w:pPr>
              <w:spacing w:after="200"/>
            </w:pPr>
            <w:hyperlink r:id="rId49" w:history="1">
              <w:r>
                <w:rPr>
                  <w:color w:val="1e198e"/>
                  <w:b w:val="1"/>
                  <w:bCs w:val="1"/>
                  <w:u w:val="single"/>
                </w:rPr>
                <w:t xml:space="preserve">De l'enquête de police à la phase exécutoire du procès : quelques remarques générales sur l'expertise pénale</w:t>
              </w:r>
            </w:hyperlink>
          </w:p>
          <w:p>
            <w:pPr/>
            <w:hyperlink r:id="rId13" w:history="1">
              <w:r>
                <w:rPr>
                  <w:color w:val="#410a8c"/>
                  <w:u w:val="single"/>
                </w:rPr>
                <w:t xml:space="preserve">Laurence Leturmy</w:t>
              </w:r>
            </w:hyperlink>
          </w:p>
          <w:p>
            <w:pPr/>
            <w:r>
              <w:rPr>
                <w:i w:val="1"/>
                <w:iCs w:val="1"/>
              </w:rPr>
              <w:t xml:space="preserve">Actualité juridique Pénal</w:t>
            </w:r>
            <w:r>
              <w:rPr/>
              <w:t xml:space="preserve">, 2006, 02, pp.58</w:t>
            </w:r>
          </w:p>
          <w:p>
            <w:pPr/>
            <w:r>
              <w:rPr/>
              <w:t xml:space="preserve">Article dans une revue</w:t>
            </w:r>
          </w:p>
          <w:p>
            <w:pPr/>
            <w:hyperlink r:id="rId49" w:history="1">
              <w:r>
                <w:rPr>
                  <w:color w:val="#410a8c"/>
                  <w:u w:val="single"/>
                </w:rPr>
                <w:t xml:space="preserve">halshs-02224888v1</w:t>
              </w:r>
            </w:hyperlink>
          </w:p>
        </w:tc>
      </w:tr>
      <w:tr>
        <w:trPr/>
        <w:tc>
          <w:tcPr>
            <w:noWrap/>
          </w:tcPr>
          <w:p>
            <w:pPr>
              <w:spacing w:after="200"/>
            </w:pPr>
            <w:hyperlink r:id="rId50" w:history="1">
              <w:r>
                <w:rPr>
                  <w:color w:val="1e198e"/>
                  <w:b w:val="1"/>
                  <w:bCs w:val="1"/>
                  <w:u w:val="single"/>
                </w:rPr>
                <w:t xml:space="preserve">La maltraitance en droit pénal</w:t>
              </w:r>
            </w:hyperlink>
          </w:p>
          <w:p>
            <w:pPr/>
            <w:hyperlink r:id="rId13" w:history="1">
              <w:r>
                <w:rPr>
                  <w:color w:val="#410a8c"/>
                  <w:u w:val="single"/>
                </w:rPr>
                <w:t xml:space="preserve">Laurence Leturmy</w:t>
              </w:r>
            </w:hyperlink>
          </w:p>
          <w:p>
            <w:pPr/>
            <w:r>
              <w:rPr>
                <w:i w:val="1"/>
                <w:iCs w:val="1"/>
              </w:rPr>
              <w:t xml:space="preserve">RDSS. Revue de droit sanitaire et social</w:t>
            </w:r>
            <w:r>
              <w:rPr/>
              <w:t xml:space="preserve">, 2006, 06, pp.981</w:t>
            </w:r>
          </w:p>
          <w:p>
            <w:pPr/>
            <w:r>
              <w:rPr/>
              <w:t xml:space="preserve">Article dans une revue</w:t>
            </w:r>
          </w:p>
          <w:p>
            <w:pPr/>
            <w:hyperlink r:id="rId50" w:history="1">
              <w:r>
                <w:rPr>
                  <w:color w:val="#410a8c"/>
                  <w:u w:val="single"/>
                </w:rPr>
                <w:t xml:space="preserve">halshs-02236630v1</w:t>
              </w:r>
            </w:hyperlink>
          </w:p>
        </w:tc>
      </w:tr>
      <w:tr>
        <w:trPr/>
        <w:tc>
          <w:tcPr>
            <w:noWrap/>
          </w:tcPr>
          <w:p>
            <w:pPr>
              <w:spacing w:after="200"/>
            </w:pPr>
            <w:hyperlink r:id="rId51" w:history="1">
              <w:r>
                <w:rPr>
                  <w:color w:val="1e198e"/>
                  <w:b w:val="1"/>
                  <w:bCs w:val="1"/>
                  <w:u w:val="single"/>
                </w:rPr>
                <w:t xml:space="preserve">Brèves remarques sur les débats parlementaires et la loi d’amnistie du 6 août 2002</w:t>
              </w:r>
            </w:hyperlink>
          </w:p>
          <w:p>
            <w:pPr/>
            <w:hyperlink r:id="rId13" w:history="1">
              <w:r>
                <w:rPr>
                  <w:color w:val="#410a8c"/>
                  <w:u w:val="single"/>
                </w:rPr>
                <w:t xml:space="preserve">Laurence Leturmy</w:t>
              </w:r>
            </w:hyperlink>
          </w:p>
          <w:p>
            <w:pPr/>
            <w:r>
              <w:rPr>
                <w:i w:val="1"/>
                <w:iCs w:val="1"/>
              </w:rPr>
              <w:t xml:space="preserve">Droit pénal</w:t>
            </w:r>
            <w:r>
              <w:rPr/>
              <w:t xml:space="preserve">, 2002, 10, chron. 34</w:t>
            </w:r>
          </w:p>
          <w:p>
            <w:pPr/>
            <w:r>
              <w:rPr/>
              <w:t xml:space="preserve">Article dans une revue</w:t>
            </w:r>
          </w:p>
          <w:p>
            <w:pPr/>
            <w:hyperlink r:id="rId51" w:history="1">
              <w:r>
                <w:rPr>
                  <w:color w:val="#410a8c"/>
                  <w:u w:val="single"/>
                </w:rPr>
                <w:t xml:space="preserve">hal-04859741v1</w:t>
              </w:r>
            </w:hyperlink>
          </w:p>
        </w:tc>
      </w:tr>
      <w:tr>
        <w:trPr/>
        <w:tc>
          <w:tcPr>
            <w:noWrap/>
          </w:tcPr>
          <w:p>
            <w:pPr>
              <w:spacing w:after="200"/>
            </w:pPr>
            <w:hyperlink r:id="rId52" w:history="1">
              <w:r>
                <w:rPr>
                  <w:color w:val="1e198e"/>
                  <w:b w:val="1"/>
                  <w:bCs w:val="1"/>
                  <w:u w:val="single"/>
                </w:rPr>
                <w:t xml:space="preserve">Commentaire du jugement du tribunal correctionnel de Caen du 4 septembre 2001 (L’affaire Pican)</w:t>
              </w:r>
            </w:hyperlink>
          </w:p>
          <w:p>
            <w:pPr/>
            <w:hyperlink r:id="rId13" w:history="1">
              <w:r>
                <w:rPr>
                  <w:color w:val="#410a8c"/>
                  <w:u w:val="single"/>
                </w:rPr>
                <w:t xml:space="preserve">Laurence Leturmy</w:t>
              </w:r>
            </w:hyperlink>
          </w:p>
          <w:p>
            <w:pPr/>
            <w:r>
              <w:rPr>
                <w:i w:val="1"/>
                <w:iCs w:val="1"/>
              </w:rPr>
              <w:t xml:space="preserve">Droit pénal</w:t>
            </w:r>
            <w:r>
              <w:rPr/>
              <w:t xml:space="preserve">, 2001, 12, chron. 46</w:t>
            </w:r>
          </w:p>
          <w:p>
            <w:pPr/>
            <w:r>
              <w:rPr/>
              <w:t xml:space="preserve">Article dans une revue</w:t>
            </w:r>
          </w:p>
          <w:p>
            <w:pPr/>
            <w:hyperlink r:id="rId52" w:history="1">
              <w:r>
                <w:rPr>
                  <w:color w:val="#410a8c"/>
                  <w:u w:val="single"/>
                </w:rPr>
                <w:t xml:space="preserve">hal-04859744v1</w:t>
              </w:r>
            </w:hyperlink>
          </w:p>
        </w:tc>
      </w:tr>
      <w:tr>
        <w:trPr/>
        <w:tc>
          <w:tcPr>
            <w:noWrap/>
          </w:tcPr>
          <w:p>
            <w:pPr>
              <w:spacing w:after="200"/>
            </w:pPr>
            <w:hyperlink r:id="rId53" w:history="1">
              <w:r>
                <w:rPr>
                  <w:color w:val="1e198e"/>
                  <w:b w:val="1"/>
                  <w:bCs w:val="1"/>
                  <w:u w:val="single"/>
                </w:rPr>
                <w:t xml:space="preserve">La révision pour erreur judiciaire en droit pénal français</w:t>
              </w:r>
            </w:hyperlink>
          </w:p>
          <w:p>
            <w:pPr/>
            <w:hyperlink r:id="rId13" w:history="1">
              <w:r>
                <w:rPr>
                  <w:color w:val="#410a8c"/>
                  <w:u w:val="single"/>
                </w:rPr>
                <w:t xml:space="preserve">Laurence Leturmy</w:t>
              </w:r>
            </w:hyperlink>
          </w:p>
          <w:p>
            <w:pPr/>
            <w:r>
              <w:rPr>
                <w:i w:val="1"/>
                <w:iCs w:val="1"/>
              </w:rPr>
              <w:t xml:space="preserve">Revue pénitentiaire et de droit pénal</w:t>
            </w:r>
            <w:r>
              <w:rPr/>
              <w:t xml:space="preserve">, 2001, 4, pp.669</w:t>
            </w:r>
          </w:p>
          <w:p>
            <w:pPr/>
            <w:r>
              <w:rPr/>
              <w:t xml:space="preserve">Article dans une revue</w:t>
            </w:r>
          </w:p>
          <w:p>
            <w:pPr/>
            <w:hyperlink r:id="rId53" w:history="1">
              <w:r>
                <w:rPr>
                  <w:color w:val="#410a8c"/>
                  <w:u w:val="single"/>
                </w:rPr>
                <w:t xml:space="preserve">hal-04859742v1</w:t>
              </w:r>
            </w:hyperlink>
          </w:p>
        </w:tc>
      </w:tr>
      <w:tr>
        <w:trPr/>
        <w:tc>
          <w:tcPr>
            <w:noWrap/>
          </w:tcPr>
          <w:p>
            <w:pPr>
              <w:spacing w:after="200"/>
            </w:pPr>
            <w:hyperlink r:id="rId54" w:history="1">
              <w:r>
                <w:rPr>
                  <w:color w:val="1e198e"/>
                  <w:b w:val="1"/>
                  <w:bCs w:val="1"/>
                  <w:u w:val="single"/>
                </w:rPr>
                <w:t xml:space="preserve">La responsabilité délictuelle du contractant</w:t>
              </w:r>
            </w:hyperlink>
          </w:p>
          <w:p>
            <w:pPr/>
            <w:hyperlink r:id="rId13" w:history="1">
              <w:r>
                <w:rPr>
                  <w:color w:val="#410a8c"/>
                  <w:u w:val="single"/>
                </w:rPr>
                <w:t xml:space="preserve">Laurence Leturmy</w:t>
              </w:r>
            </w:hyperlink>
          </w:p>
          <w:p>
            <w:pPr/>
            <w:r>
              <w:rPr>
                <w:i w:val="1"/>
                <w:iCs w:val="1"/>
              </w:rPr>
              <w:t xml:space="preserve">RTDCiv. Revue trimestrielle de droit civil</w:t>
            </w:r>
            <w:r>
              <w:rPr/>
              <w:t xml:space="preserve">, 1998, 04, pp.839</w:t>
            </w:r>
          </w:p>
          <w:p>
            <w:pPr/>
            <w:r>
              <w:rPr/>
              <w:t xml:space="preserve">Article dans une revue</w:t>
            </w:r>
          </w:p>
          <w:p>
            <w:pPr/>
            <w:hyperlink r:id="rId54" w:history="1">
              <w:r>
                <w:rPr>
                  <w:color w:val="#410a8c"/>
                  <w:u w:val="single"/>
                </w:rPr>
                <w:t xml:space="preserve">halshs-02246713v1</w:t>
              </w:r>
            </w:hyperlink>
          </w:p>
        </w:tc>
      </w:tr>
      <w:tr>
        <w:trPr/>
        <w:tc>
          <w:tcPr>
            <w:noWrap/>
          </w:tcPr>
          <w:p>
            <w:pPr>
              <w:spacing w:after="200"/>
            </w:pPr>
            <w:hyperlink r:id="rId55" w:history="1">
              <w:r>
                <w:rPr>
                  <w:color w:val="1e198e"/>
                  <w:b w:val="1"/>
                  <w:bCs w:val="1"/>
                  <w:u w:val="single"/>
                </w:rPr>
                <w:t xml:space="preserve">Jeunes et police, cadre juridique</w:t>
              </w:r>
            </w:hyperlink>
          </w:p>
          <w:p>
            <w:pPr/>
            <w:hyperlink r:id="rId13" w:history="1">
              <w:r>
                <w:rPr>
                  <w:color w:val="#410a8c"/>
                  <w:u w:val="single"/>
                </w:rPr>
                <w:t xml:space="preserve">Laurence Leturmy</w:t>
              </w:r>
            </w:hyperlink>
          </w:p>
          <w:p>
            <w:pPr/>
            <w:r>
              <w:rPr>
                <w:i w:val="1"/>
                <w:iCs w:val="1"/>
              </w:rPr>
              <w:t xml:space="preserve">Journal du droit des jeunes</w:t>
            </w:r>
            <w:r>
              <w:rPr/>
              <w:t xml:space="preserve">, 1996, 154, pp.3</w:t>
            </w:r>
          </w:p>
          <w:p>
            <w:pPr/>
            <w:r>
              <w:rPr/>
              <w:t xml:space="preserve">Article dans une revue</w:t>
            </w:r>
          </w:p>
          <w:p>
            <w:pPr/>
            <w:hyperlink r:id="rId55" w:history="1">
              <w:r>
                <w:rPr>
                  <w:color w:val="#410a8c"/>
                  <w:u w:val="single"/>
                </w:rPr>
                <w:t xml:space="preserve">hal-04859745v1</w:t>
              </w:r>
            </w:hyperlink>
          </w:p>
        </w:tc>
      </w:tr>
      <w:tr>
        <w:trPr/>
        <w:tc>
          <w:tcPr>
            <w:noWrap/>
          </w:tcPr>
          <w:p>
            <w:pPr>
              <w:spacing w:after="200"/>
            </w:pPr>
            <w:hyperlink r:id="rId56" w:history="1">
              <w:r>
                <w:rPr>
                  <w:color w:val="1e198e"/>
                  <w:b w:val="1"/>
                  <w:bCs w:val="1"/>
                  <w:u w:val="single"/>
                </w:rPr>
                <w:t xml:space="preserve">L’irresponsabilité pénale et syndicale [note sous Tribunal correctionnel de Poitiers, 3 juillet 1993]</w:t>
              </w:r>
            </w:hyperlink>
          </w:p>
          <w:p>
            <w:pPr/>
            <w:hyperlink r:id="rId13" w:history="1">
              <w:r>
                <w:rPr>
                  <w:color w:val="#410a8c"/>
                  <w:u w:val="single"/>
                </w:rPr>
                <w:t xml:space="preserve">Laurence Leturmy</w:t>
              </w:r>
            </w:hyperlink>
          </w:p>
          <w:p>
            <w:pPr/>
            <w:r>
              <w:rPr>
                <w:i w:val="1"/>
                <w:iCs w:val="1"/>
              </w:rPr>
              <w:t xml:space="preserve">Revue juridique du Centre-Ouest</w:t>
            </w:r>
            <w:r>
              <w:rPr/>
              <w:t xml:space="preserve">, 1993, 12</w:t>
            </w:r>
          </w:p>
          <w:p>
            <w:pPr/>
            <w:r>
              <w:rPr/>
              <w:t xml:space="preserve">Article dans une revue</w:t>
            </w:r>
          </w:p>
          <w:p>
            <w:pPr/>
            <w:hyperlink r:id="rId56" w:history="1">
              <w:r>
                <w:rPr>
                  <w:color w:val="#410a8c"/>
                  <w:u w:val="single"/>
                </w:rPr>
                <w:t xml:space="preserve">hal-04859746v1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Sanctionner les infractions climatiques : le point de vue du droit français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Colloque : Le droit pénal face au changement climatique – L’échelle locale</w:t>
            </w:r>
            <w:r>
              <w:rPr/>
              <w:t xml:space="preserve">, Julien Lagoutte; Romain Ollard, Mar 2023, Poitiers, France</w:t>
            </w:r>
          </w:p>
          <w:p>
            <w:pPr/>
            <w:r>
              <w:rPr/>
              <w:t xml:space="preserve">Communication dans un congrès</w:t>
            </w:r>
          </w:p>
          <w:p>
            <w:pPr/>
            <w:hyperlink r:id="rId57" w:history="1">
              <w:r>
                <w:rPr>
                  <w:color w:val="#410a8c"/>
                  <w:u w:val="single"/>
                </w:rPr>
                <w:t xml:space="preserve">hal-04858100v1</w:t>
              </w:r>
            </w:hyperlink>
          </w:p>
        </w:tc>
      </w:tr>
      <w:tr>
        <w:trPr/>
        <w:tc>
          <w:tcPr>
            <w:noWrap/>
          </w:tcPr>
          <w:p>
            <w:pPr>
              <w:spacing w:after="200"/>
            </w:pPr>
            <w:hyperlink r:id="rId59" w:history="1">
              <w:r>
                <w:rPr>
                  <w:color w:val="1e198e"/>
                  <w:b w:val="1"/>
                  <w:bCs w:val="1"/>
                  <w:u w:val="single"/>
                </w:rPr>
                <w:t xml:space="preserve">Robert Badinter : sentinelle engagée</w:t>
              </w:r>
            </w:hyperlink>
          </w:p>
          <w:p>
            <w:pPr/>
            <w:hyperlink r:id="rId13" w:history="1">
              <w:r>
                <w:rPr>
                  <w:color w:val="#410a8c"/>
                  <w:u w:val="single"/>
                </w:rPr>
                <w:t xml:space="preserve">Laurence Leturmy</w:t>
              </w:r>
            </w:hyperlink>
            <w:r>
              <w:rPr/>
              <w:t xml:space="preserve">,</w:t>
            </w:r>
            <w:hyperlink r:id="rId60" w:history="1">
              <w:r>
                <w:rPr>
                  <w:color w:val="#410a8c"/>
                  <w:u w:val="single"/>
                </w:rPr>
                <w:t xml:space="preserve">Didier Veillon</w:t>
              </w:r>
            </w:hyperlink>
          </w:p>
          <w:p>
            <w:pPr/>
            <w:r>
              <w:rPr>
                <w:i w:val="1"/>
                <w:iCs w:val="1"/>
              </w:rPr>
              <w:t xml:space="preserve">Rencontres Michel Foucault 2024. L'engagement : un sursaut de dignité</w:t>
            </w:r>
            <w:r>
              <w:rPr/>
              <w:t xml:space="preserve">, TAP Scène nationale; Université de Poitiers, 2024, Poitiers, France</w:t>
            </w:r>
          </w:p>
          <w:p>
            <w:pPr/>
            <w:r>
              <w:rPr/>
              <w:t xml:space="preserve">Communication dans un congrès</w:t>
            </w:r>
          </w:p>
          <w:p>
            <w:pPr/>
            <w:hyperlink r:id="rId59" w:history="1">
              <w:r>
                <w:rPr>
                  <w:color w:val="#410a8c"/>
                  <w:u w:val="single"/>
                </w:rPr>
                <w:t xml:space="preserve">hal-04861448v1</w:t>
              </w:r>
            </w:hyperlink>
          </w:p>
        </w:tc>
      </w:tr>
      <w:tr>
        <w:trPr/>
        <w:tc>
          <w:tcPr>
            <w:noWrap/>
          </w:tcPr>
          <w:p>
            <w:pPr>
              <w:spacing w:after="200"/>
            </w:pPr>
            <w:hyperlink r:id="rId61" w:history="1">
              <w:r>
                <w:rPr>
                  <w:color w:val="1e198e"/>
                  <w:b w:val="1"/>
                  <w:bCs w:val="1"/>
                  <w:u w:val="single"/>
                </w:rPr>
                <w:t xml:space="preserve">Le contrôle judiciaire des soins : entre variabilité et hétérogénéité des pratiques</w:t>
              </w:r>
            </w:hyperlink>
          </w:p>
          <w:p>
            <w:pPr/>
            <w:hyperlink r:id="rId13" w:history="1">
              <w:r>
                <w:rPr>
                  <w:color w:val="#410a8c"/>
                  <w:u w:val="single"/>
                </w:rPr>
                <w:t xml:space="preserve">Laurence Leturmy</w:t>
              </w:r>
            </w:hyperlink>
            <w:r>
              <w:rPr/>
              <w:t xml:space="preserve">,</w:t>
            </w:r>
            <w:hyperlink r:id="rId62" w:history="1">
              <w:r>
                <w:rPr>
                  <w:color w:val="#410a8c"/>
                  <w:u w:val="single"/>
                </w:rPr>
                <w:t xml:space="preserve">Enora Pollet</w:t>
              </w:r>
            </w:hyperlink>
          </w:p>
          <w:p>
            <w:pPr/>
            <w:r>
              <w:rPr>
                <w:i w:val="1"/>
                <w:iCs w:val="1"/>
              </w:rPr>
              <w:t xml:space="preserve">Réprimer et soigner. Les articulations entre justice pénale et santé mentale</w:t>
            </w:r>
            <w:r>
              <w:rPr/>
              <w:t xml:space="preserve">, Virginie Gautron; Laboratoire DCS – Droit et changement social (UMR CNRS 6297). Université de Nantes, Mar 2022, Nantes, France. pp.261-284</w:t>
            </w:r>
          </w:p>
          <w:p>
            <w:pPr/>
            <w:r>
              <w:rPr/>
              <w:t xml:space="preserve">Communication dans un congrès</w:t>
            </w:r>
          </w:p>
          <w:p>
            <w:pPr/>
            <w:hyperlink r:id="rId61" w:history="1">
              <w:r>
                <w:rPr>
                  <w:color w:val="#410a8c"/>
                  <w:u w:val="single"/>
                </w:rPr>
                <w:t xml:space="preserve">hal-04858060v1</w:t>
              </w:r>
            </w:hyperlink>
          </w:p>
        </w:tc>
      </w:tr>
      <w:tr>
        <w:trPr/>
        <w:tc>
          <w:tcPr>
            <w:noWrap/>
          </w:tcPr>
          <w:p>
            <w:pPr>
              <w:spacing w:after="200"/>
            </w:pPr>
            <w:hyperlink r:id="rId63" w:history="1">
              <w:r>
                <w:rPr>
                  <w:color w:val="1e198e"/>
                  <w:b w:val="1"/>
                  <w:bCs w:val="1"/>
                  <w:u w:val="single"/>
                </w:rPr>
                <w:t xml:space="preserve">La réforme du statut du détenu travailleur – Le point de vue du pénaliste</w:t>
              </w:r>
            </w:hyperlink>
          </w:p>
          <w:p>
            <w:pPr/>
            <w:hyperlink r:id="rId13" w:history="1">
              <w:r>
                <w:rPr>
                  <w:color w:val="#410a8c"/>
                  <w:u w:val="single"/>
                </w:rPr>
                <w:t xml:space="preserve">Laurence Leturmy</w:t>
              </w:r>
            </w:hyperlink>
          </w:p>
          <w:p>
            <w:pPr/>
            <w:r>
              <w:rPr>
                <w:i w:val="1"/>
                <w:iCs w:val="1"/>
              </w:rPr>
              <w:t xml:space="preserve">Le volet répressif de la loi pour la confiance dans l’institution judiciaire [Colloque]</w:t>
            </w:r>
            <w:r>
              <w:rPr/>
              <w:t xml:space="preserve">, Équipe méditerranéenne de recherche juridique (EMJR), Université de Corse Pascal Paoli, Mar 2022, Cargèse, France. pp.75</w:t>
            </w:r>
          </w:p>
          <w:p>
            <w:pPr/>
            <w:r>
              <w:rPr/>
              <w:t xml:space="preserve">Communication dans un congrès</w:t>
            </w:r>
          </w:p>
          <w:p>
            <w:pPr/>
            <w:hyperlink r:id="rId63" w:history="1">
              <w:r>
                <w:rPr>
                  <w:color w:val="#410a8c"/>
                  <w:u w:val="single"/>
                </w:rPr>
                <w:t xml:space="preserve">hal-04858066v1</w:t>
              </w:r>
            </w:hyperlink>
          </w:p>
        </w:tc>
      </w:tr>
      <w:tr>
        <w:trPr/>
        <w:tc>
          <w:tcPr>
            <w:noWrap/>
          </w:tcPr>
          <w:p>
            <w:pPr>
              <w:spacing w:after="200"/>
            </w:pPr>
            <w:hyperlink r:id="rId6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i w:val="1"/>
                <w:iCs w:val="1"/>
              </w:rPr>
              <w:t xml:space="preserve">Université d’été Facultatis Iuris Pictaviensis : Langue, Langage et Droit</w:t>
            </w:r>
            <w:r>
              <w:rPr/>
              <w:t xml:space="preserve">, Faculté de droit et des sciences sociales de Poitiers, Jun 2023, Poitiers, France</w:t>
            </w:r>
          </w:p>
          <w:p>
            <w:pPr/>
            <w:r>
              <w:rPr/>
              <w:t xml:space="preserve">Communication dans un congrès</w:t>
            </w:r>
          </w:p>
          <w:p>
            <w:pPr/>
            <w:hyperlink r:id="rId64" w:history="1">
              <w:r>
                <w:rPr>
                  <w:color w:val="#410a8c"/>
                  <w:u w:val="single"/>
                </w:rPr>
                <w:t xml:space="preserve">hal-04579007v1</w:t>
              </w:r>
            </w:hyperlink>
          </w:p>
        </w:tc>
      </w:tr>
      <w:tr>
        <w:trPr/>
        <w:tc>
          <w:tcPr>
            <w:noWrap/>
          </w:tcPr>
          <w:p>
            <w:pPr>
              <w:spacing w:after="200"/>
            </w:pPr>
            <w:hyperlink r:id="rId66"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i w:val="1"/>
                <w:iCs w:val="1"/>
              </w:rPr>
              <w:t xml:space="preserve">7e édition de l’Université d’été Facultatis Iuris Pictaviensis : Le poison</w:t>
            </w:r>
            <w:r>
              <w:rPr/>
              <w:t xml:space="preserve">, Marianne Faure-Abbad; Adrien Lauba, Jun 2022, Poitiers, France. pp.249-258</w:t>
            </w:r>
          </w:p>
          <w:p>
            <w:pPr/>
            <w:r>
              <w:rPr/>
              <w:t xml:space="preserve">Communication dans un congrès</w:t>
            </w:r>
          </w:p>
          <w:p>
            <w:pPr/>
            <w:hyperlink r:id="rId66" w:history="1">
              <w:r>
                <w:rPr>
                  <w:color w:val="#410a8c"/>
                  <w:u w:val="single"/>
                </w:rPr>
                <w:t xml:space="preserve">halshs-04857996v1</w:t>
              </w:r>
            </w:hyperlink>
          </w:p>
        </w:tc>
      </w:tr>
      <w:tr>
        <w:trPr/>
        <w:tc>
          <w:tcPr>
            <w:noWrap/>
          </w:tcPr>
          <w:p>
            <w:pPr>
              <w:spacing w:after="200"/>
            </w:pPr>
            <w:hyperlink r:id="rId67"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i w:val="1"/>
                <w:iCs w:val="1"/>
              </w:rPr>
              <w:t xml:space="preserve">Réprimer et soigner. Les articulations entre justice pénale et santé mentale</w:t>
            </w:r>
            <w:r>
              <w:rPr/>
              <w:t xml:space="preserve">, Virginie Gautron; Laboratoire DCS – Droit et changement social (UMR CNRS 6297). CNRS et Université de Nantes, Mar 2022, Nantes, France</w:t>
            </w:r>
          </w:p>
          <w:p>
            <w:pPr/>
            <w:r>
              <w:rPr/>
              <w:t xml:space="preserve">Communication dans un congrès</w:t>
            </w:r>
          </w:p>
          <w:p>
            <w:pPr/>
            <w:hyperlink r:id="rId67" w:history="1">
              <w:r>
                <w:rPr>
                  <w:color w:val="#410a8c"/>
                  <w:u w:val="single"/>
                </w:rPr>
                <w:t xml:space="preserve">hal-04582265v1</w:t>
              </w:r>
            </w:hyperlink>
          </w:p>
        </w:tc>
      </w:tr>
      <w:tr>
        <w:trPr/>
        <w:tc>
          <w:tcPr>
            <w:noWrap/>
          </w:tcPr>
          <w:p>
            <w:pPr>
              <w:spacing w:after="200"/>
            </w:pPr>
            <w:hyperlink r:id="rId69" w:history="1">
              <w:r>
                <w:rPr>
                  <w:color w:val="1e198e"/>
                  <w:b w:val="1"/>
                  <w:bCs w:val="1"/>
                  <w:u w:val="single"/>
                </w:rPr>
                <w:t xml:space="preserve">Libres propos sur l’exécution des peines</w:t>
              </w:r>
            </w:hyperlink>
          </w:p>
          <w:p>
            <w:pPr/>
            <w:hyperlink r:id="rId13" w:history="1">
              <w:r>
                <w:rPr>
                  <w:color w:val="#410a8c"/>
                  <w:u w:val="single"/>
                </w:rPr>
                <w:t xml:space="preserve">Laurence Leturmy</w:t>
              </w:r>
            </w:hyperlink>
            <w:r>
              <w:rPr/>
              <w:t xml:space="preserve">,</w:t>
            </w:r>
            <w:hyperlink r:id="rId58" w:history="1">
              <w:r>
                <w:rPr>
                  <w:color w:val="#410a8c"/>
                  <w:u w:val="single"/>
                </w:rPr>
                <w:t xml:space="preserve">Clément Margaine</w:t>
              </w:r>
            </w:hyperlink>
          </w:p>
          <w:p>
            <w:pPr/>
            <w:r>
              <w:rPr>
                <w:i w:val="1"/>
                <w:iCs w:val="1"/>
              </w:rPr>
              <w:t xml:space="preserve">XXIIIes journées d’études de l’Institut de sciences criminelles de Poitiers : « Questions contemporaines sur la territorialité du droit pénal »</w:t>
            </w:r>
            <w:r>
              <w:rPr/>
              <w:t xml:space="preserve">, Institut de sciences criminelles de Poitiers, Nov 2021, Poitiers, France. pp.57</w:t>
            </w:r>
          </w:p>
          <w:p>
            <w:pPr/>
            <w:r>
              <w:rPr/>
              <w:t xml:space="preserve">Communication dans un congrès</w:t>
            </w:r>
          </w:p>
          <w:p>
            <w:pPr/>
            <w:hyperlink r:id="rId69" w:history="1">
              <w:r>
                <w:rPr>
                  <w:color w:val="#410a8c"/>
                  <w:u w:val="single"/>
                </w:rPr>
                <w:t xml:space="preserve">hal-04858049v1</w:t>
              </w:r>
            </w:hyperlink>
          </w:p>
        </w:tc>
      </w:tr>
      <w:tr>
        <w:trPr/>
        <w:tc>
          <w:tcPr>
            <w:noWrap/>
          </w:tcPr>
          <w:p>
            <w:pPr>
              <w:spacing w:after="200"/>
            </w:pPr>
            <w:hyperlink r:id="rId70" w:history="1">
              <w:r>
                <w:rPr>
                  <w:color w:val="1e198e"/>
                  <w:b w:val="1"/>
                  <w:bCs w:val="1"/>
                  <w:u w:val="single"/>
                </w:rPr>
                <w:t xml:space="preserve">La proportionnalité</w:t>
              </w:r>
            </w:hyperlink>
          </w:p>
          <w:p>
            <w:pPr/>
            <w:hyperlink r:id="rId13" w:history="1">
              <w:r>
                <w:rPr>
                  <w:color w:val="#410a8c"/>
                  <w:u w:val="single"/>
                </w:rPr>
                <w:t xml:space="preserve">Laurence Leturmy</w:t>
              </w:r>
            </w:hyperlink>
          </w:p>
          <w:p>
            <w:pPr/>
            <w:r>
              <w:rPr>
                <w:i w:val="1"/>
                <w:iCs w:val="1"/>
              </w:rPr>
              <w:t xml:space="preserve">XXIIes journées d'étude de l'Institut de sciences criminelles de Poitiers : L’adaptation des réponses pénales aux formes extrêmes de criminalité</w:t>
            </w:r>
            <w:r>
              <w:rPr/>
              <w:t xml:space="preserve">, Institut de sciences criminelles de Poitiers, Oct 2018, Poitiers, France</w:t>
            </w:r>
          </w:p>
          <w:p>
            <w:pPr/>
            <w:r>
              <w:rPr/>
              <w:t xml:space="preserve">Communication dans un congrès</w:t>
            </w:r>
          </w:p>
          <w:p>
            <w:pPr/>
            <w:hyperlink r:id="rId70" w:history="1">
              <w:r>
                <w:rPr>
                  <w:color w:val="#410a8c"/>
                  <w:u w:val="single"/>
                </w:rPr>
                <w:t xml:space="preserve">hal-04858077v1</w:t>
              </w:r>
            </w:hyperlink>
          </w:p>
        </w:tc>
      </w:tr>
      <w:tr>
        <w:trPr/>
        <w:tc>
          <w:tcPr>
            <w:noWrap/>
          </w:tcPr>
          <w:p>
            <w:pPr>
              <w:spacing w:after="200"/>
            </w:pPr>
            <w:hyperlink r:id="rId71" w:history="1">
              <w:r>
                <w:rPr>
                  <w:color w:val="1e198e"/>
                  <w:b w:val="1"/>
                  <w:bCs w:val="1"/>
                  <w:u w:val="single"/>
                </w:rPr>
                <w:t xml:space="preserve">Preuves et intime conviction, la construction du jugement</w:t>
              </w:r>
            </w:hyperlink>
          </w:p>
          <w:p>
            <w:pPr/>
            <w:hyperlink r:id="rId13" w:history="1">
              <w:r>
                <w:rPr>
                  <w:color w:val="#410a8c"/>
                  <w:u w:val="single"/>
                </w:rPr>
                <w:t xml:space="preserve">Laurence Leturmy</w:t>
              </w:r>
            </w:hyperlink>
          </w:p>
          <w:p>
            <w:pPr/>
            <w:r>
              <w:rPr>
                <w:i w:val="1"/>
                <w:iCs w:val="1"/>
              </w:rPr>
              <w:t xml:space="preserve">XXIIIe congrès de l'AFDP : Les transformations de la preuve pénale</w:t>
            </w:r>
            <w:r>
              <w:rPr/>
              <w:t xml:space="preserve">, Association française de droit pénal (AFDP), Nov 2017, Nanterre, France. pp.75</w:t>
            </w:r>
          </w:p>
          <w:p>
            <w:pPr/>
            <w:r>
              <w:rPr/>
              <w:t xml:space="preserve">Communication dans un congrès</w:t>
            </w:r>
          </w:p>
          <w:p>
            <w:pPr/>
            <w:hyperlink r:id="rId71" w:history="1">
              <w:r>
                <w:rPr>
                  <w:color w:val="#410a8c"/>
                  <w:u w:val="single"/>
                </w:rPr>
                <w:t xml:space="preserve">hal-04858095v1</w:t>
              </w:r>
            </w:hyperlink>
          </w:p>
        </w:tc>
      </w:tr>
      <w:tr>
        <w:trPr/>
        <w:tc>
          <w:tcPr>
            <w:noWrap/>
          </w:tcPr>
          <w:p>
            <w:pPr>
              <w:spacing w:after="200"/>
            </w:pPr>
            <w:hyperlink r:id="rId72" w:history="1">
              <w:r>
                <w:rPr>
                  <w:color w:val="1e198e"/>
                  <w:b w:val="1"/>
                  <w:bCs w:val="1"/>
                  <w:u w:val="single"/>
                </w:rPr>
                <w:t xml:space="preserve">La responsabilité des personnes atteintes de troubles mentaux</w:t>
              </w:r>
            </w:hyperlink>
          </w:p>
          <w:p>
            <w:pPr/>
            <w:hyperlink r:id="rId13" w:history="1">
              <w:r>
                <w:rPr>
                  <w:color w:val="#410a8c"/>
                  <w:u w:val="single"/>
                </w:rPr>
                <w:t xml:space="preserve">Laurence Leturmy</w:t>
              </w:r>
            </w:hyperlink>
          </w:p>
          <w:p>
            <w:pPr/>
            <w:r>
              <w:rPr>
                <w:i w:val="1"/>
                <w:iCs w:val="1"/>
              </w:rPr>
              <w:t xml:space="preserve">3e université d'été Facultatis Iuris Pictavienis : Les responsabilités</w:t>
            </w:r>
            <w:r>
              <w:rPr/>
              <w:t xml:space="preserve">, Faculté de droit et des sciences sociales de Poitiers, Jul 2017, Poitiers, France. pp.29</w:t>
            </w:r>
          </w:p>
          <w:p>
            <w:pPr/>
            <w:r>
              <w:rPr/>
              <w:t xml:space="preserve">Communication dans un congrès</w:t>
            </w:r>
          </w:p>
          <w:p>
            <w:pPr/>
            <w:hyperlink r:id="rId72" w:history="1">
              <w:r>
                <w:rPr>
                  <w:color w:val="#410a8c"/>
                  <w:u w:val="single"/>
                </w:rPr>
                <w:t xml:space="preserve">halshs-04858018v1</w:t>
              </w:r>
            </w:hyperlink>
          </w:p>
        </w:tc>
      </w:tr>
      <w:tr>
        <w:trPr/>
        <w:tc>
          <w:tcPr>
            <w:noWrap/>
          </w:tcPr>
          <w:p>
            <w:pPr>
              <w:spacing w:after="200"/>
            </w:pPr>
            <w:hyperlink r:id="rId73" w:history="1">
              <w:r>
                <w:rPr>
                  <w:color w:val="1e198e"/>
                  <w:b w:val="1"/>
                  <w:bCs w:val="1"/>
                  <w:u w:val="single"/>
                </w:rPr>
                <w:t xml:space="preserve">La privation de liberté confrontée à l’état de santé de la personne</w:t>
              </w:r>
            </w:hyperlink>
          </w:p>
          <w:p>
            <w:pPr/>
            <w:hyperlink r:id="rId13" w:history="1">
              <w:r>
                <w:rPr>
                  <w:color w:val="#410a8c"/>
                  <w:u w:val="single"/>
                </w:rPr>
                <w:t xml:space="preserve">Laurence Leturmy</w:t>
              </w:r>
            </w:hyperlink>
          </w:p>
          <w:p>
            <w:pPr/>
            <w:r>
              <w:rPr>
                <w:i w:val="1"/>
                <w:iCs w:val="1"/>
              </w:rPr>
              <w:t xml:space="preserve">Colloque international : Du sens de la peine</w:t>
            </w:r>
            <w:r>
              <w:rPr/>
              <w:t xml:space="preserve">, Centre de ressource pour les intervenants auprès des auteurs de violences sexuelles (CRIAVS); Association française de criminologie (AFC); Institut français pour la justice restaurative (IFJR), Nov 2015, Lille, France. pp.259-273</w:t>
            </w:r>
          </w:p>
          <w:p>
            <w:pPr/>
            <w:r>
              <w:rPr/>
              <w:t xml:space="preserve">Communication dans un congrès</w:t>
            </w:r>
          </w:p>
          <w:p>
            <w:pPr/>
            <w:hyperlink r:id="rId73" w:history="1">
              <w:r>
                <w:rPr>
                  <w:color w:val="#410a8c"/>
                  <w:u w:val="single"/>
                </w:rPr>
                <w:t xml:space="preserve">hal-04858299v1</w:t>
              </w:r>
            </w:hyperlink>
          </w:p>
        </w:tc>
      </w:tr>
      <w:tr>
        <w:trPr/>
        <w:tc>
          <w:tcPr>
            <w:noWrap/>
          </w:tcPr>
          <w:p>
            <w:pPr>
              <w:spacing w:after="200"/>
            </w:pPr>
            <w:hyperlink r:id="rId74" w:history="1">
              <w:r>
                <w:rPr>
                  <w:color w:val="1e198e"/>
                  <w:b w:val="1"/>
                  <w:bCs w:val="1"/>
                  <w:u w:val="single"/>
                </w:rPr>
                <w:t xml:space="preserve">Panorama des alternatives composées (sursis avec mise à l’épreuve et contrainte pénale)</w:t>
              </w:r>
            </w:hyperlink>
          </w:p>
          <w:p>
            <w:pPr/>
            <w:hyperlink r:id="rId13" w:history="1">
              <w:r>
                <w:rPr>
                  <w:color w:val="#410a8c"/>
                  <w:u w:val="single"/>
                </w:rPr>
                <w:t xml:space="preserve">Laurence Leturmy</w:t>
              </w:r>
            </w:hyperlink>
          </w:p>
          <w:p>
            <w:pPr/>
            <w:r>
              <w:rPr>
                <w:i w:val="1"/>
                <w:iCs w:val="1"/>
              </w:rPr>
              <w:t xml:space="preserve">XXIes journée d’études de l’Institut de sciences criminelles de Poitiers : Quelle place pour les alternatives à la prison au seuil du XXIe siècle ?</w:t>
            </w:r>
            <w:r>
              <w:rPr/>
              <w:t xml:space="preserve">, Institut de sciences criminelles de Poitiers, Oct 2016, Poitiers, France. pp.91</w:t>
            </w:r>
          </w:p>
          <w:p>
            <w:pPr/>
            <w:r>
              <w:rPr/>
              <w:t xml:space="preserve">Communication dans un congrès</w:t>
            </w:r>
          </w:p>
          <w:p>
            <w:pPr/>
            <w:hyperlink r:id="rId74" w:history="1">
              <w:r>
                <w:rPr>
                  <w:color w:val="#410a8c"/>
                  <w:u w:val="single"/>
                </w:rPr>
                <w:t xml:space="preserve">hal-04858288v1</w:t>
              </w:r>
            </w:hyperlink>
          </w:p>
        </w:tc>
      </w:tr>
      <w:tr>
        <w:trPr/>
        <w:tc>
          <w:tcPr>
            <w:noWrap/>
          </w:tcPr>
          <w:p>
            <w:pPr>
              <w:spacing w:after="200"/>
            </w:pPr>
            <w:hyperlink r:id="rId75" w:history="1">
              <w:r>
                <w:rPr>
                  <w:color w:val="1e198e"/>
                  <w:b w:val="1"/>
                  <w:bCs w:val="1"/>
                  <w:u w:val="single"/>
                </w:rPr>
                <w:t xml:space="preserve">Précarité et droit pénal</w:t>
              </w:r>
            </w:hyperlink>
          </w:p>
          <w:p>
            <w:pPr/>
            <w:hyperlink r:id="rId13" w:history="1">
              <w:r>
                <w:rPr>
                  <w:color w:val="#410a8c"/>
                  <w:u w:val="single"/>
                </w:rPr>
                <w:t xml:space="preserve">Laurence Leturmy</w:t>
              </w:r>
            </w:hyperlink>
          </w:p>
          <w:p>
            <w:pPr/>
            <w:r>
              <w:rPr>
                <w:i w:val="1"/>
                <w:iCs w:val="1"/>
              </w:rPr>
              <w:t xml:space="preserve">Colloque international : Approches franco-britanniques de la précarité : principe(s) – droit(s) – pratique(s) / Franco-British Perspectives on Precariousness : Principle(s) – Law(s) – Practice(s)</w:t>
            </w:r>
            <w:r>
              <w:rPr/>
              <w:t xml:space="preserve">, Faculté de droit et de sciences sociales de Poitiers; University of Cambridge, Dec 2014, Poitiers, France. pp.95</w:t>
            </w:r>
          </w:p>
          <w:p>
            <w:pPr/>
            <w:r>
              <w:rPr/>
              <w:t xml:space="preserve">Communication dans un congrès</w:t>
            </w:r>
          </w:p>
          <w:p>
            <w:pPr/>
            <w:hyperlink r:id="rId75" w:history="1">
              <w:r>
                <w:rPr>
                  <w:color w:val="#410a8c"/>
                  <w:u w:val="single"/>
                </w:rPr>
                <w:t xml:space="preserve">hal-04858539v1</w:t>
              </w:r>
            </w:hyperlink>
          </w:p>
        </w:tc>
      </w:tr>
      <w:tr>
        <w:trPr/>
        <w:tc>
          <w:tcPr>
            <w:noWrap/>
          </w:tcPr>
          <w:p>
            <w:pPr>
              <w:spacing w:after="200"/>
            </w:pPr>
            <w:hyperlink r:id="rId76" w:history="1">
              <w:r>
                <w:rPr>
                  <w:color w:val="1e198e"/>
                  <w:b w:val="1"/>
                  <w:bCs w:val="1"/>
                  <w:u w:val="single"/>
                </w:rPr>
                <w:t xml:space="preserve">Dictionnaire pénal non amoureux du sexuel</w:t>
              </w:r>
            </w:hyperlink>
          </w:p>
          <w:p>
            <w:pPr/>
            <w:hyperlink r:id="rId13" w:history="1">
              <w:r>
                <w:rPr>
                  <w:color w:val="#410a8c"/>
                  <w:u w:val="single"/>
                </w:rPr>
                <w:t xml:space="preserve">Laurence Leturmy</w:t>
              </w:r>
            </w:hyperlink>
            <w:r>
              <w:rPr/>
              <w:t xml:space="preserve">,</w:t>
            </w:r>
            <w:hyperlink r:id="rId37" w:history="1">
              <w:r>
                <w:rPr>
                  <w:color w:val="#410a8c"/>
                  <w:u w:val="single"/>
                </w:rPr>
                <w:t xml:space="preserve">Michel Massé</w:t>
              </w:r>
            </w:hyperlink>
          </w:p>
          <w:p>
            <w:pPr/>
            <w:r>
              <w:rPr>
                <w:i w:val="1"/>
                <w:iCs w:val="1"/>
              </w:rPr>
              <w:t xml:space="preserve">Colloque : Le corps en lambeaux. Violences sexuelles et violences sexuées faites aux femmes</w:t>
            </w:r>
            <w:r>
              <w:rPr/>
              <w:t xml:space="preserve">, Maison des Sciences de l'Homme et de la Société de Poitiers (MSHS Poitiers), Nov 2014, Poitiers, France. pp.95-101, </w:t>
            </w:r>
            <w:hyperlink r:id="rId77" w:history="1">
              <w:r>
                <w:rPr>
                  <w:color w:val="#410a8c"/>
                  <w:u w:val="single"/>
                </w:rPr>
                <w:t xml:space="preserve">⟨10.4000/books.pur.45406⟩</w:t>
              </w:r>
            </w:hyperlink>
          </w:p>
          <w:p>
            <w:pPr/>
            <w:r>
              <w:rPr/>
              <w:t xml:space="preserve">Communication dans un congrès</w:t>
            </w:r>
          </w:p>
          <w:p>
            <w:pPr/>
            <w:hyperlink r:id="rId76" w:history="1">
              <w:r>
                <w:rPr>
                  <w:color w:val="#410a8c"/>
                  <w:u w:val="single"/>
                </w:rPr>
                <w:t xml:space="preserve">hal-04858213v1</w:t>
              </w:r>
            </w:hyperlink>
          </w:p>
        </w:tc>
      </w:tr>
      <w:tr>
        <w:trPr/>
        <w:tc>
          <w:tcPr>
            <w:noWrap/>
          </w:tcPr>
          <w:p>
            <w:pPr>
              <w:spacing w:after="200"/>
            </w:pPr>
            <w:hyperlink r:id="rId78" w:history="1">
              <w:r>
                <w:rPr>
                  <w:color w:val="1e198e"/>
                  <w:b w:val="1"/>
                  <w:bCs w:val="1"/>
                  <w:u w:val="single"/>
                </w:rPr>
                <w:t xml:space="preserve">Politique criminelle et ineffectivité des peines</w:t>
              </w:r>
            </w:hyperlink>
          </w:p>
          <w:p>
            <w:pPr/>
            <w:hyperlink r:id="rId13" w:history="1">
              <w:r>
                <w:rPr>
                  <w:color w:val="#410a8c"/>
                  <w:u w:val="single"/>
                </w:rPr>
                <w:t xml:space="preserve">Laurence Leturmy</w:t>
              </w:r>
            </w:hyperlink>
          </w:p>
          <w:p>
            <w:pPr/>
            <w:r>
              <w:rPr>
                <w:i w:val="1"/>
                <w:iCs w:val="1"/>
              </w:rPr>
              <w:t xml:space="preserve">XXes journées d’étude de l’Institut de sciences criminelles de Poitiers : L’ineffectivité des peines</w:t>
            </w:r>
            <w:r>
              <w:rPr/>
              <w:t xml:space="preserve">, Institut de sciences criminelles de Poitiers, Jun 2014, Poitiers, France. pp.159</w:t>
            </w:r>
          </w:p>
          <w:p>
            <w:pPr/>
            <w:r>
              <w:rPr/>
              <w:t xml:space="preserve">Communication dans un congrès</w:t>
            </w:r>
          </w:p>
          <w:p>
            <w:pPr/>
            <w:hyperlink r:id="rId78" w:history="1">
              <w:r>
                <w:rPr>
                  <w:color w:val="#410a8c"/>
                  <w:u w:val="single"/>
                </w:rPr>
                <w:t xml:space="preserve">hal-04858548v1</w:t>
              </w:r>
            </w:hyperlink>
          </w:p>
        </w:tc>
      </w:tr>
      <w:tr>
        <w:trPr/>
        <w:tc>
          <w:tcPr>
            <w:noWrap/>
          </w:tcPr>
          <w:p>
            <w:pPr>
              <w:spacing w:after="200"/>
            </w:pPr>
            <w:hyperlink r:id="rId79" w:history="1">
              <w:r>
                <w:rPr>
                  <w:color w:val="1e198e"/>
                  <w:b w:val="1"/>
                  <w:bCs w:val="1"/>
                  <w:u w:val="single"/>
                </w:rPr>
                <w:t xml:space="preserve">État de la pénalisation des relations de travail et perspectives d’évolution</w:t>
              </w:r>
            </w:hyperlink>
          </w:p>
          <w:p>
            <w:pPr/>
            <w:hyperlink r:id="rId13" w:history="1">
              <w:r>
                <w:rPr>
                  <w:color w:val="#410a8c"/>
                  <w:u w:val="single"/>
                </w:rPr>
                <w:t xml:space="preserve">Laurence Leturmy</w:t>
              </w:r>
            </w:hyperlink>
          </w:p>
          <w:p>
            <w:pPr/>
            <w:r>
              <w:rPr>
                <w:i w:val="1"/>
                <w:iCs w:val="1"/>
              </w:rPr>
              <w:t xml:space="preserve">Colloque : Moins de droit dans l’activité économique : mythe ou réalité ?</w:t>
            </w:r>
            <w:r>
              <w:rPr/>
              <w:t xml:space="preserve">, Chaire de procédure pénale internationale (faculté de droit et d’administration de l’université de Varsovie); Collège de droit français à Varsovie (Faculté de droit et des sciences sociales de l’université de Poitiers), Oct 2011, Varsovie, Pologne. pp.108</w:t>
            </w:r>
          </w:p>
          <w:p>
            <w:pPr/>
            <w:r>
              <w:rPr/>
              <w:t xml:space="preserve">Communication dans un congrès</w:t>
            </w:r>
          </w:p>
          <w:p>
            <w:pPr/>
            <w:hyperlink r:id="rId79" w:history="1">
              <w:r>
                <w:rPr>
                  <w:color w:val="#410a8c"/>
                  <w:u w:val="single"/>
                </w:rPr>
                <w:t xml:space="preserve">halshs-04859353v1</w:t>
              </w:r>
            </w:hyperlink>
          </w:p>
        </w:tc>
      </w:tr>
      <w:tr>
        <w:trPr/>
        <w:tc>
          <w:tcPr>
            <w:noWrap/>
          </w:tcPr>
          <w:p>
            <w:pPr>
              <w:spacing w:after="200"/>
            </w:pPr>
            <w:hyperlink r:id="rId80" w:history="1">
              <w:r>
                <w:rPr>
                  <w:color w:val="1e198e"/>
                  <w:b w:val="1"/>
                  <w:bCs w:val="1"/>
                  <w:u w:val="single"/>
                </w:rPr>
                <w:t xml:space="preserve">Traces du crime : les fichiers de police</w:t>
              </w:r>
            </w:hyperlink>
          </w:p>
          <w:p>
            <w:pPr/>
            <w:hyperlink r:id="rId13" w:history="1">
              <w:r>
                <w:rPr>
                  <w:color w:val="#410a8c"/>
                  <w:u w:val="single"/>
                </w:rPr>
                <w:t xml:space="preserve">Laurence Leturmy</w:t>
              </w:r>
            </w:hyperlink>
          </w:p>
          <w:p>
            <w:pPr/>
            <w:r>
              <w:rPr>
                <w:i w:val="1"/>
                <w:iCs w:val="1"/>
              </w:rPr>
              <w:t xml:space="preserve">XVIIIes journées d’étude de l’Institut de sciences criminelles de Poitiers : La mémoire et le crime</w:t>
            </w:r>
            <w:r>
              <w:rPr/>
              <w:t xml:space="preserve">, Institut de sciences criminelles de Poitiers, Jun 2010, Poitiers, France. pp.65</w:t>
            </w:r>
          </w:p>
          <w:p>
            <w:pPr/>
            <w:r>
              <w:rPr/>
              <w:t xml:space="preserve">Communication dans un congrès</w:t>
            </w:r>
          </w:p>
          <w:p>
            <w:pPr/>
            <w:hyperlink r:id="rId80" w:history="1">
              <w:r>
                <w:rPr>
                  <w:color w:val="#410a8c"/>
                  <w:u w:val="single"/>
                </w:rPr>
                <w:t xml:space="preserve">hal-04859706v1</w:t>
              </w:r>
            </w:hyperlink>
          </w:p>
        </w:tc>
      </w:tr>
      <w:tr>
        <w:trPr/>
        <w:tc>
          <w:tcPr>
            <w:noWrap/>
          </w:tcPr>
          <w:p>
            <w:pPr>
              <w:spacing w:after="200"/>
            </w:pPr>
            <w:hyperlink r:id="rId81" w:history="1">
              <w:r>
                <w:rPr>
                  <w:color w:val="1e198e"/>
                  <w:b w:val="1"/>
                  <w:bCs w:val="1"/>
                  <w:u w:val="single"/>
                </w:rPr>
                <w:t xml:space="preserve">La participation contentieuse</w:t>
              </w:r>
            </w:hyperlink>
          </w:p>
          <w:p>
            <w:pPr/>
            <w:hyperlink r:id="rId13" w:history="1">
              <w:r>
                <w:rPr>
                  <w:color w:val="#410a8c"/>
                  <w:u w:val="single"/>
                </w:rPr>
                <w:t xml:space="preserve">Laurence Leturmy</w:t>
              </w:r>
            </w:hyperlink>
          </w:p>
          <w:p>
            <w:pPr/>
            <w:r>
              <w:rPr>
                <w:i w:val="1"/>
                <w:iCs w:val="1"/>
              </w:rPr>
              <w:t xml:space="preserve">XVIes journées d’étude de l’Institut de sciences criminelles de Poitiers en hommage à la mémoire du doyen Pierre Couvrat : Les nouvelles orientations de la phase exécutoire du procès pénal</w:t>
            </w:r>
            <w:r>
              <w:rPr/>
              <w:t xml:space="preserve">, Institut de sciences criminelles de Poitiers, May 2006, Poitiers, France. pp.61</w:t>
            </w:r>
          </w:p>
          <w:p>
            <w:pPr/>
            <w:r>
              <w:rPr/>
              <w:t xml:space="preserve">Communication dans un congrès</w:t>
            </w:r>
          </w:p>
          <w:p>
            <w:pPr/>
            <w:hyperlink r:id="rId81" w:history="1">
              <w:r>
                <w:rPr>
                  <w:color w:val="#410a8c"/>
                  <w:u w:val="single"/>
                </w:rPr>
                <w:t xml:space="preserve">hal-04859716v1</w:t>
              </w:r>
            </w:hyperlink>
          </w:p>
        </w:tc>
      </w:tr>
      <w:tr>
        <w:trPr/>
        <w:tc>
          <w:tcPr>
            <w:noWrap/>
          </w:tcPr>
          <w:p>
            <w:pPr>
              <w:spacing w:after="200"/>
            </w:pPr>
            <w:hyperlink r:id="rId82" w:history="1">
              <w:r>
                <w:rPr>
                  <w:color w:val="1e198e"/>
                  <w:b w:val="1"/>
                  <w:bCs w:val="1"/>
                  <w:u w:val="single"/>
                </w:rPr>
                <w:t xml:space="preserve">Confusions dans la hiérarchie des valeurs</w:t>
              </w:r>
            </w:hyperlink>
          </w:p>
          <w:p>
            <w:pPr/>
            <w:hyperlink r:id="rId13" w:history="1">
              <w:r>
                <w:rPr>
                  <w:color w:val="#410a8c"/>
                  <w:u w:val="single"/>
                </w:rPr>
                <w:t xml:space="preserve">Laurence Leturmy</w:t>
              </w:r>
            </w:hyperlink>
          </w:p>
          <w:p>
            <w:pPr/>
            <w:r>
              <w:rPr>
                <w:i w:val="1"/>
                <w:iCs w:val="1"/>
              </w:rPr>
              <w:t xml:space="preserve">XVes Journées d'étude de l'Institut de sciences criminelles de Poitiers : Dix ans après la réforme de 1994 : quels repères dans le code pénal ?</w:t>
            </w:r>
            <w:r>
              <w:rPr/>
              <w:t xml:space="preserve">, Institut de sciences criminelles de Poitiers, Mar 2004, Poitiers, France. pp.149</w:t>
            </w:r>
          </w:p>
          <w:p>
            <w:pPr/>
            <w:r>
              <w:rPr/>
              <w:t xml:space="preserve">Communication dans un congrès</w:t>
            </w:r>
          </w:p>
          <w:p>
            <w:pPr/>
            <w:hyperlink r:id="rId82" w:history="1">
              <w:r>
                <w:rPr>
                  <w:color w:val="#410a8c"/>
                  <w:u w:val="single"/>
                </w:rPr>
                <w:t xml:space="preserve">hal-04859720v1</w:t>
              </w:r>
            </w:hyperlink>
          </w:p>
        </w:tc>
      </w:tr>
      <w:tr>
        <w:trPr/>
        <w:tc>
          <w:tcPr>
            <w:noWrap/>
          </w:tcPr>
          <w:p>
            <w:pPr>
              <w:spacing w:after="200"/>
            </w:pPr>
            <w:hyperlink r:id="rId83" w:history="1">
              <w:r>
                <w:rPr>
                  <w:color w:val="1e198e"/>
                  <w:b w:val="1"/>
                  <w:bCs w:val="1"/>
                  <w:u w:val="single"/>
                </w:rPr>
                <w:t xml:space="preserve">Les associations et la justice pénale</w:t>
              </w:r>
            </w:hyperlink>
          </w:p>
          <w:p>
            <w:pPr/>
            <w:hyperlink r:id="rId13" w:history="1">
              <w:r>
                <w:rPr>
                  <w:color w:val="#410a8c"/>
                  <w:u w:val="single"/>
                </w:rPr>
                <w:t xml:space="preserve">Laurence Leturmy</w:t>
              </w:r>
            </w:hyperlink>
          </w:p>
          <w:p>
            <w:pPr/>
            <w:r>
              <w:rPr>
                <w:i w:val="1"/>
                <w:iCs w:val="1"/>
              </w:rPr>
              <w:t xml:space="preserve">7es journées René Savatier : L’association</w:t>
            </w:r>
            <w:r>
              <w:rPr/>
              <w:t xml:space="preserve">, Jun 2001, Poitiers, France. pp.161</w:t>
            </w:r>
          </w:p>
          <w:p>
            <w:pPr/>
            <w:r>
              <w:rPr/>
              <w:t xml:space="preserve">Communication dans un congrès</w:t>
            </w:r>
          </w:p>
          <w:p>
            <w:pPr/>
            <w:hyperlink r:id="rId83" w:history="1">
              <w:r>
                <w:rPr>
                  <w:color w:val="#410a8c"/>
                  <w:u w:val="single"/>
                </w:rPr>
                <w:t xml:space="preserve">hal-04859724v1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Poitiers, grande cité judiciaire du Moyen Age à nos jours</w:t>
              </w:r>
            </w:hyperlink>
          </w:p>
          <w:p>
            <w:pPr/>
            <w:hyperlink r:id="rId85" w:history="1">
              <w:r>
                <w:rPr>
                  <w:color w:val="#410a8c"/>
                  <w:u w:val="single"/>
                </w:rPr>
                <w:t xml:space="preserve">Fabrice Vigier</w:t>
              </w:r>
            </w:hyperlink>
            <w:r>
              <w:rPr/>
              <w:t xml:space="preserve">,</w:t>
            </w:r>
            <w:hyperlink r:id="rId86" w:history="1">
              <w:r>
                <w:rPr>
                  <w:color w:val="#410a8c"/>
                  <w:u w:val="single"/>
                </w:rPr>
                <w:t xml:space="preserve">Jean-Marie Augustin</w:t>
              </w:r>
            </w:hyperlink>
            <w:r>
              <w:rPr/>
              <w:t xml:space="preserve">,</w:t>
            </w:r>
            <w:hyperlink r:id="rId87" w:history="1">
              <w:r>
                <w:rPr>
                  <w:color w:val="#410a8c"/>
                  <w:u w:val="single"/>
                </w:rPr>
                <w:t xml:space="preserve">Frédéric Chauvaud</w:t>
              </w:r>
            </w:hyperlink>
            <w:r>
              <w:rPr/>
              <w:t xml:space="preserve">,</w:t>
            </w:r>
            <w:hyperlink r:id="rId88" w:history="1">
              <w:r>
                <w:rPr>
                  <w:color w:val="#410a8c"/>
                  <w:u w:val="single"/>
                </w:rPr>
                <w:t xml:space="preserve">Chenard Gaël</w:t>
              </w:r>
            </w:hyperlink>
            <w:r>
              <w:rPr/>
              <w:t xml:space="preserve">,</w:t>
            </w:r>
            <w:hyperlink r:id="rId89" w:history="1">
              <w:r>
                <w:rPr>
                  <w:color w:val="#410a8c"/>
                  <w:u w:val="single"/>
                </w:rPr>
                <w:t xml:space="preserve">Contet Amandine</w:t>
              </w:r>
            </w:hyperlink>
            <w:r>
              <w:rPr/>
              <w:t xml:space="preserve">et al.</w:t>
            </w:r>
          </w:p>
          <w:p>
            <w:pPr/>
            <w:hyperlink r:id="rId90" w:history="1">
              <w:r>
                <w:rPr>
                  <w:color w:val="#410a8c"/>
                  <w:u w:val="single"/>
                </w:rPr>
                <w:t xml:space="preserve">Editions Atlantique</w:t>
              </w:r>
            </w:hyperlink>
            <w:r>
              <w:rPr/>
              <w:t xml:space="preserve">, 477 p., 2025, Poitiers. Histoire, identités, réalités et perspectives, 978-2-911320-89-7</w:t>
            </w:r>
          </w:p>
          <w:p>
            <w:pPr/>
            <w:r>
              <w:rPr/>
              <w:t xml:space="preserve">Ouvrages</w:t>
            </w:r>
          </w:p>
          <w:p>
            <w:pPr/>
            <w:hyperlink r:id="rId84" w:history="1">
              <w:r>
                <w:rPr>
                  <w:color w:val="#410a8c"/>
                  <w:u w:val="single"/>
                </w:rPr>
                <w:t xml:space="preserve">hal-05410204v1</w:t>
              </w:r>
            </w:hyperlink>
          </w:p>
        </w:tc>
      </w:tr>
      <w:tr>
        <w:trPr/>
        <w:tc>
          <w:tcPr>
            <w:noWrap/>
          </w:tcPr>
          <w:p>
            <w:pPr>
              <w:spacing w:after="200"/>
            </w:pPr>
            <w:hyperlink r:id="rId91" w:history="1">
              <w:r>
                <w:rPr>
                  <w:color w:val="1e198e"/>
                  <w:b w:val="1"/>
                  <w:bCs w:val="1"/>
                  <w:u w:val="single"/>
                </w:rPr>
                <w:t xml:space="preserve">L’adaptation des réponses pénales aux formes extrêmes de la criminalité</w:t>
              </w:r>
            </w:hyperlink>
          </w:p>
          <w:p>
            <w:pPr/>
            <w:hyperlink r:id="rId65" w:history="1">
              <w:r>
                <w:rPr>
                  <w:color w:val="#410a8c"/>
                  <w:u w:val="single"/>
                </w:rPr>
                <w:t xml:space="preserve">Jérôme Bossan</w:t>
              </w:r>
            </w:hyperlink>
            <w:r>
              <w:rPr/>
              <w:t xml:space="preserve">,</w:t>
            </w:r>
            <w:hyperlink r:id="rId92" w:history="1">
              <w:r>
                <w:rPr>
                  <w:color w:val="#410a8c"/>
                  <w:u w:val="single"/>
                </w:rPr>
                <w:t xml:space="preserve">Michel Danti-Juan</w:t>
              </w:r>
            </w:hyperlink>
            <w:r>
              <w:rPr/>
              <w:t xml:space="preserve">,</w:t>
            </w:r>
            <w:hyperlink r:id="rId33" w:history="1">
              <w:r>
                <w:rPr>
                  <w:color w:val="#410a8c"/>
                  <w:u w:val="single"/>
                </w:rPr>
                <w:t xml:space="preserve">Julie Alix</w:t>
              </w:r>
            </w:hyperlink>
            <w:r>
              <w:rPr/>
              <w:t xml:space="preserve">,</w:t>
            </w:r>
            <w:hyperlink r:id="rId93" w:history="1">
              <w:r>
                <w:rPr>
                  <w:color w:val="#410a8c"/>
                  <w:u w:val="single"/>
                </w:rPr>
                <w:t xml:space="preserve">Bernadette Aubert</w:t>
              </w:r>
            </w:hyperlink>
            <w:r>
              <w:rPr/>
              <w:t xml:space="preserve">,</w:t>
            </w:r>
            <w:hyperlink r:id="rId94" w:history="1">
              <w:r>
                <w:rPr>
                  <w:color w:val="#410a8c"/>
                  <w:u w:val="single"/>
                </w:rPr>
                <w:t xml:space="preserve">Olivier Cahn</w:t>
              </w:r>
            </w:hyperlink>
            <w:r>
              <w:rPr/>
              <w:t xml:space="preserve">et al.</w:t>
            </w:r>
          </w:p>
          <w:p>
            <w:pPr/>
            <w:hyperlink r:id="rId95" w:history="1">
              <w:r>
                <w:rPr>
                  <w:color w:val="#410a8c"/>
                  <w:u w:val="single"/>
                </w:rPr>
                <w:t xml:space="preserve">Presses universitaires juridiques de Poitiers</w:t>
              </w:r>
            </w:hyperlink>
            <w:r>
              <w:rPr/>
              <w:t xml:space="preserve">, Travaux de l’Institut de Sciences criminelles, vol. XXXI (107), pp.222, 2020, coll. de la Faculté de droit et des sciences sociales de l’Université de Poitiers, 979-10-90426-97-9</w:t>
            </w:r>
          </w:p>
          <w:p>
            <w:pPr/>
            <w:r>
              <w:rPr/>
              <w:t xml:space="preserve">Ouvrages</w:t>
            </w:r>
          </w:p>
          <w:p>
            <w:pPr/>
            <w:hyperlink r:id="rId91" w:history="1">
              <w:r>
                <w:rPr>
                  <w:color w:val="#410a8c"/>
                  <w:u w:val="single"/>
                </w:rPr>
                <w:t xml:space="preserve">hal-03087666v1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marqueurs des politiques (criminelles, pénales et judiciaires) de lutte contre les violences faites aux femmes</w:t>
              </w:r>
            </w:hyperlink>
          </w:p>
          <w:p>
            <w:pPr/>
            <w:hyperlink r:id="rId13" w:history="1">
              <w:r>
                <w:rPr>
                  <w:color w:val="#410a8c"/>
                  <w:u w:val="single"/>
                </w:rPr>
                <w:t xml:space="preserve">Laurence Leturmy</w:t>
              </w:r>
            </w:hyperlink>
          </w:p>
          <w:p>
            <w:pPr/>
            <w:r>
              <w:rPr/>
              <w:t xml:space="preserve">Federica Rassu. </w:t>
            </w:r>
            <w:r>
              <w:rPr>
                <w:i w:val="1"/>
                <w:iCs w:val="1"/>
              </w:rPr>
              <w:t xml:space="preserve">Les femmes - Colloque organisé par la faculté de droit, Université de Poitiers et l’Université de Roma Tre</w:t>
            </w:r>
            <w:r>
              <w:rPr/>
              <w:t xml:space="preserve">, Presses universitaires juridiques de Poitiers, A paraître</w:t>
            </w:r>
          </w:p>
          <w:p>
            <w:pPr/>
            <w:r>
              <w:rPr/>
              <w:t xml:space="preserve">Chapitre d'ouvrage</w:t>
            </w:r>
          </w:p>
          <w:p>
            <w:pPr/>
            <w:hyperlink r:id="rId96" w:history="1">
              <w:r>
                <w:rPr>
                  <w:color w:val="#410a8c"/>
                  <w:u w:val="single"/>
                </w:rPr>
                <w:t xml:space="preserve">hal-05391231v1</w:t>
              </w:r>
            </w:hyperlink>
          </w:p>
        </w:tc>
      </w:tr>
      <w:tr>
        <w:trPr/>
        <w:tc>
          <w:tcPr>
            <w:noWrap/>
          </w:tcPr>
          <w:p>
            <w:pPr>
              <w:spacing w:after="200"/>
            </w:pPr>
            <w:hyperlink r:id="rId97" w:history="1">
              <w:r>
                <w:rPr>
                  <w:color w:val="1e198e"/>
                  <w:b w:val="1"/>
                  <w:bCs w:val="1"/>
                  <w:u w:val="single"/>
                </w:rPr>
                <w:t xml:space="preserve">Le contrôle coercitif, une arme pour les juges ?</w:t>
              </w:r>
            </w:hyperlink>
          </w:p>
          <w:p>
            <w:pPr/>
            <w:hyperlink r:id="rId13" w:history="1">
              <w:r>
                <w:rPr>
                  <w:color w:val="#410a8c"/>
                  <w:u w:val="single"/>
                </w:rPr>
                <w:t xml:space="preserve">Laurence Leturmy</w:t>
              </w:r>
            </w:hyperlink>
          </w:p>
          <w:p>
            <w:pPr/>
            <w:r>
              <w:rPr/>
              <w:t xml:space="preserve">Faculté de droit de l'université de Poitiers. </w:t>
            </w:r>
            <w:r>
              <w:rPr>
                <w:i w:val="1"/>
                <w:iCs w:val="1"/>
              </w:rPr>
              <w:t xml:space="preserve">SEX. 10ème Université d’été Facultatis Iuris Pictaviensis</w:t>
            </w:r>
            <w:r>
              <w:rPr/>
              <w:t xml:space="preserve">, A paraître</w:t>
            </w:r>
          </w:p>
          <w:p>
            <w:pPr/>
            <w:r>
              <w:rPr/>
              <w:t xml:space="preserve">Chapitre d'ouvrage</w:t>
            </w:r>
          </w:p>
          <w:p>
            <w:pPr/>
            <w:hyperlink r:id="rId97" w:history="1">
              <w:r>
                <w:rPr>
                  <w:color w:val="#410a8c"/>
                  <w:u w:val="single"/>
                </w:rPr>
                <w:t xml:space="preserve">hal-05474788v1</w:t>
              </w:r>
            </w:hyperlink>
          </w:p>
        </w:tc>
      </w:tr>
      <w:tr>
        <w:trPr/>
        <w:tc>
          <w:tcPr>
            <w:noWrap/>
          </w:tcPr>
          <w:p>
            <w:pPr>
              <w:spacing w:after="200"/>
            </w:pPr>
            <w:hyperlink r:id="rId98" w:history="1">
              <w:r>
                <w:rPr>
                  <w:color w:val="1e198e"/>
                  <w:b w:val="1"/>
                  <w:bCs w:val="1"/>
                  <w:u w:val="single"/>
                </w:rPr>
                <w:t xml:space="preserve">Promouvoir &amp;quot;une véritable culture de la protection des victimes de violences conjugales</w:t>
              </w:r>
            </w:hyperlink>
          </w:p>
          <w:p>
            <w:pPr/>
            <w:hyperlink r:id="rId13" w:history="1">
              <w:r>
                <w:rPr>
                  <w:color w:val="#410a8c"/>
                  <w:u w:val="single"/>
                </w:rPr>
                <w:t xml:space="preserve">Laurence Leturmy</w:t>
              </w:r>
            </w:hyperlink>
          </w:p>
          <w:p>
            <w:pPr/>
            <w:r>
              <w:rPr/>
              <w:t xml:space="preserve">Lydie Boudiou; Frédéric Chauveau; Héloïse Morel. </w:t>
            </w:r>
            <w:r>
              <w:rPr>
                <w:i w:val="1"/>
                <w:iCs w:val="1"/>
              </w:rPr>
              <w:t xml:space="preserve">La violence conjugale</w:t>
            </w:r>
            <w:r>
              <w:rPr/>
              <w:t xml:space="preserve">, Presses Universitaires de Rennes, 2025, Épures, 979-10-413-0519-3</w:t>
            </w:r>
          </w:p>
          <w:p>
            <w:pPr/>
            <w:r>
              <w:rPr/>
              <w:t xml:space="preserve">Chapitre d'ouvrage</w:t>
            </w:r>
          </w:p>
          <w:p>
            <w:pPr/>
            <w:hyperlink r:id="rId98" w:history="1">
              <w:r>
                <w:rPr>
                  <w:color w:val="#410a8c"/>
                  <w:u w:val="single"/>
                </w:rPr>
                <w:t xml:space="preserve">hal-04858277v1</w:t>
              </w:r>
            </w:hyperlink>
          </w:p>
        </w:tc>
      </w:tr>
      <w:tr>
        <w:trPr/>
        <w:tc>
          <w:tcPr>
            <w:noWrap/>
          </w:tcPr>
          <w:p>
            <w:pPr>
              <w:spacing w:after="200"/>
            </w:pPr>
            <w:hyperlink r:id="rId99" w:history="1">
              <w:r>
                <w:rPr>
                  <w:color w:val="1e198e"/>
                  <w:b w:val="1"/>
                  <w:bCs w:val="1"/>
                  <w:u w:val="single"/>
                </w:rPr>
                <w:t xml:space="preserve">L'irresponsabilité des malades mentaux</w:t>
              </w:r>
            </w:hyperlink>
          </w:p>
          <w:p>
            <w:pPr/>
            <w:hyperlink r:id="rId13" w:history="1">
              <w:r>
                <w:rPr>
                  <w:color w:val="#410a8c"/>
                  <w:u w:val="single"/>
                </w:rPr>
                <w:t xml:space="preserve">Laurence Leturmy</w:t>
              </w:r>
            </w:hyperlink>
            <w:r>
              <w:rPr/>
              <w:t xml:space="preserve">,</w:t>
            </w:r>
            <w:hyperlink r:id="rId100" w:history="1">
              <w:r>
                <w:rPr>
                  <w:color w:val="#410a8c"/>
                  <w:u w:val="single"/>
                </w:rPr>
                <w:t xml:space="preserve">Cyril Manzaréna</w:t>
              </w:r>
            </w:hyperlink>
            <w:r>
              <w:rPr/>
              <w:t xml:space="preserve">,</w:t>
            </w:r>
            <w:hyperlink r:id="rId101" w:history="1">
              <w:r>
                <w:rPr>
                  <w:color w:val="#410a8c"/>
                  <w:u w:val="single"/>
                </w:rPr>
                <w:t xml:space="preserve">Jean-Louis Senon</w:t>
              </w:r>
            </w:hyperlink>
          </w:p>
          <w:p>
            <w:pPr/>
            <w:r>
              <w:rPr/>
              <w:t xml:space="preserve">M. Lacombe. </w:t>
            </w:r>
            <w:r>
              <w:rPr>
                <w:i w:val="1"/>
                <w:iCs w:val="1"/>
              </w:rPr>
              <w:t xml:space="preserve">Violences et comportements violents</w:t>
            </w:r>
            <w:r>
              <w:rPr/>
              <w:t xml:space="preserve">, A paraître</w:t>
            </w:r>
          </w:p>
          <w:p>
            <w:pPr/>
            <w:r>
              <w:rPr/>
              <w:t xml:space="preserve">Chapitre d'ouvrage</w:t>
            </w:r>
          </w:p>
          <w:p>
            <w:pPr/>
            <w:hyperlink r:id="rId99" w:history="1">
              <w:r>
                <w:rPr>
                  <w:color w:val="#410a8c"/>
                  <w:u w:val="single"/>
                </w:rPr>
                <w:t xml:space="preserve">hal-04859952v1</w:t>
              </w:r>
            </w:hyperlink>
          </w:p>
        </w:tc>
      </w:tr>
      <w:tr>
        <w:trPr/>
        <w:tc>
          <w:tcPr>
            <w:noWrap/>
          </w:tcPr>
          <w:p>
            <w:pPr>
              <w:spacing w:after="200"/>
            </w:pPr>
            <w:hyperlink r:id="rId102" w:history="1">
              <w:r>
                <w:rPr>
                  <w:color w:val="1e198e"/>
                  <w:b w:val="1"/>
                  <w:bCs w:val="1"/>
                  <w:u w:val="single"/>
                </w:rPr>
                <w:t xml:space="preserve">Poitiers, ses tribunaux, ses prisons et ses gens de justice : passé, présent, futur</w:t>
              </w:r>
            </w:hyperlink>
          </w:p>
          <w:p>
            <w:pPr/>
            <w:hyperlink r:id="rId85" w:history="1">
              <w:r>
                <w:rPr>
                  <w:color w:val="#410a8c"/>
                  <w:u w:val="single"/>
                </w:rPr>
                <w:t xml:space="preserve">Fabrice Vigier</w:t>
              </w:r>
            </w:hyperlink>
            <w:r>
              <w:rPr/>
              <w:t xml:space="preserve">,</w:t>
            </w:r>
            <w:hyperlink r:id="rId13" w:history="1">
              <w:r>
                <w:rPr>
                  <w:color w:val="#410a8c"/>
                  <w:u w:val="single"/>
                </w:rPr>
                <w:t xml:space="preserve">Laurence Leturmy</w:t>
              </w:r>
            </w:hyperlink>
          </w:p>
          <w:p>
            <w:pPr/>
            <w:r>
              <w:rPr>
                <w:i w:val="1"/>
                <w:iCs w:val="1"/>
              </w:rPr>
              <w:t xml:space="preserve">Poitiers, grande cité judiciaire du Moyen Age à nos jours</w:t>
            </w:r>
            <w:r>
              <w:rPr/>
              <w:t xml:space="preserve">, </w:t>
            </w:r>
            <w:hyperlink r:id="rId103" w:history="1">
              <w:r>
                <w:rPr>
                  <w:color w:val="#410a8c"/>
                  <w:u w:val="single"/>
                </w:rPr>
                <w:t xml:space="preserve">Éditions Atlantique</w:t>
              </w:r>
            </w:hyperlink>
            <w:r>
              <w:rPr/>
              <w:t xml:space="preserve">, pp.371-384, 2025, Poitiers. Histoire, identités, réalités et perspectives, 978-2-911320-89-7</w:t>
            </w:r>
          </w:p>
          <w:p>
            <w:pPr/>
            <w:r>
              <w:rPr/>
              <w:t xml:space="preserve">Chapitre d'ouvrage</w:t>
            </w:r>
          </w:p>
          <w:p>
            <w:pPr/>
            <w:hyperlink r:id="rId102" w:history="1">
              <w:r>
                <w:rPr>
                  <w:color w:val="#410a8c"/>
                  <w:u w:val="single"/>
                </w:rPr>
                <w:t xml:space="preserve">hal-05410193v1</w:t>
              </w:r>
            </w:hyperlink>
          </w:p>
        </w:tc>
      </w:tr>
      <w:tr>
        <w:trPr/>
        <w:tc>
          <w:tcPr>
            <w:noWrap/>
          </w:tcPr>
          <w:p>
            <w:pPr>
              <w:spacing w:after="200"/>
            </w:pPr>
            <w:hyperlink r:id="rId104" w:history="1">
              <w:r>
                <w:rPr>
                  <w:color w:val="1e198e"/>
                  <w:b w:val="1"/>
                  <w:bCs w:val="1"/>
                  <w:u w:val="single"/>
                </w:rPr>
                <w:t xml:space="preserve">Langages des mots, des signes et du corps en procédure pénale</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p>
          <w:p>
            <w:pPr/>
            <w:r>
              <w:rPr/>
              <w:t xml:space="preserve">Adrien Lauba; Michel Boudot. </w:t>
            </w:r>
            <w:r>
              <w:rPr>
                <w:i w:val="1"/>
                <w:iCs w:val="1"/>
              </w:rPr>
              <w:t xml:space="preserve">Langue, langage et droit. Université d'été 2023</w:t>
            </w:r>
            <w:r>
              <w:rPr/>
              <w:t xml:space="preserve">, 131, Presses universitaires juridiques de Poitiers, pp.195-222, 2024, Collection de la Faculté de droit et des sciences sociales de Poitiers, 978-2-38194-045-8</w:t>
            </w:r>
          </w:p>
          <w:p>
            <w:pPr/>
            <w:r>
              <w:rPr/>
              <w:t xml:space="preserve">Chapitre d'ouvrage</w:t>
            </w:r>
          </w:p>
          <w:p>
            <w:pPr/>
            <w:hyperlink r:id="rId104" w:history="1">
              <w:r>
                <w:rPr>
                  <w:color w:val="#410a8c"/>
                  <w:u w:val="single"/>
                </w:rPr>
                <w:t xml:space="preserve">hal-05002566v1</w:t>
              </w:r>
            </w:hyperlink>
          </w:p>
        </w:tc>
      </w:tr>
      <w:tr>
        <w:trPr/>
        <w:tc>
          <w:tcPr>
            <w:noWrap/>
          </w:tcPr>
          <w:p>
            <w:pPr>
              <w:spacing w:after="200"/>
            </w:pPr>
            <w:hyperlink r:id="rId105" w:history="1">
              <w:r>
                <w:rPr>
                  <w:color w:val="1e198e"/>
                  <w:b w:val="1"/>
                  <w:bCs w:val="1"/>
                  <w:u w:val="single"/>
                </w:rPr>
                <w:t xml:space="preserve">De l'examen aux recommandations</w:t>
              </w:r>
            </w:hyperlink>
          </w:p>
          <w:p>
            <w:pPr/>
            <w:hyperlink r:id="rId65" w:history="1">
              <w:r>
                <w:rPr>
                  <w:color w:val="#410a8c"/>
                  <w:u w:val="single"/>
                </w:rPr>
                <w:t xml:space="preserve">Jérôme Bossan</w:t>
              </w:r>
            </w:hyperlink>
            <w:r>
              <w:rPr/>
              <w:t xml:space="preserve">,</w:t>
            </w:r>
            <w:hyperlink r:id="rId13" w:history="1">
              <w:r>
                <w:rPr>
                  <w:color w:val="#410a8c"/>
                  <w:u w:val="single"/>
                </w:rPr>
                <w:t xml:space="preserve">Laurence Leturmy</w:t>
              </w:r>
            </w:hyperlink>
            <w:r>
              <w:rPr/>
              <w:t xml:space="preserve">,</w:t>
            </w:r>
            <w:hyperlink r:id="rId68" w:history="1">
              <w:r>
                <w:rPr>
                  <w:color w:val="#410a8c"/>
                  <w:u w:val="single"/>
                </w:rPr>
                <w:t xml:space="preserve">Philip Milburn</w:t>
              </w:r>
            </w:hyperlink>
          </w:p>
          <w:p>
            <w:pPr/>
            <w:r>
              <w:rPr/>
              <w:t xml:space="preserve">Virginie Gautron. </w:t>
            </w:r>
            <w:r>
              <w:rPr>
                <w:i w:val="1"/>
                <w:iCs w:val="1"/>
              </w:rPr>
              <w:t xml:space="preserve">Réprimer et soigner. Pratiques et enjeux d'une articulation complexe</w:t>
            </w:r>
            <w:r>
              <w:rPr/>
              <w:t xml:space="preserve">, Presses universitaires de Rennes, pp.69-95, 2023, L'univers des normes, 978-2-7535-9207-0</w:t>
            </w:r>
          </w:p>
          <w:p>
            <w:pPr/>
            <w:r>
              <w:rPr/>
              <w:t xml:space="preserve">Chapitre d'ouvrage</w:t>
            </w:r>
          </w:p>
          <w:p>
            <w:pPr/>
            <w:hyperlink r:id="rId105" w:history="1">
              <w:r>
                <w:rPr>
                  <w:color w:val="#410a8c"/>
                  <w:u w:val="single"/>
                </w:rPr>
                <w:t xml:space="preserve">hal-04582260v1</w:t>
              </w:r>
            </w:hyperlink>
          </w:p>
        </w:tc>
      </w:tr>
      <w:tr>
        <w:trPr/>
        <w:tc>
          <w:tcPr>
            <w:noWrap/>
          </w:tcPr>
          <w:p>
            <w:pPr>
              <w:spacing w:after="200"/>
            </w:pPr>
            <w:hyperlink r:id="rId106" w:history="1">
              <w:r>
                <w:rPr>
                  <w:color w:val="1e198e"/>
                  <w:b w:val="1"/>
                  <w:bCs w:val="1"/>
                  <w:u w:val="single"/>
                </w:rPr>
                <w:t xml:space="preserve">Dépénaliser la consommation de cannabis ?</w:t>
              </w:r>
            </w:hyperlink>
          </w:p>
          <w:p>
            <w:pPr/>
            <w:hyperlink r:id="rId13" w:history="1">
              <w:r>
                <w:rPr>
                  <w:color w:val="#410a8c"/>
                  <w:u w:val="single"/>
                </w:rPr>
                <w:t xml:space="preserve">Laurence Leturmy</w:t>
              </w:r>
            </w:hyperlink>
          </w:p>
          <w:p>
            <w:pPr/>
            <w:r>
              <w:rPr/>
              <w:t xml:space="preserve">Marianne Faure-Abbad; Adrien Lauba. </w:t>
            </w:r>
            <w:r>
              <w:rPr>
                <w:i w:val="1"/>
                <w:iCs w:val="1"/>
              </w:rPr>
              <w:t xml:space="preserve">Le poison</w:t>
            </w:r>
            <w:r>
              <w:rPr/>
              <w:t xml:space="preserve">, Presses universitaires juridiques de Poitiers, pp.249-258, 2023, Collection de la Faculté de droit et des sciences sociales de Poitiers, 978-2-38194-036-6. </w:t>
            </w:r>
            <w:hyperlink r:id="rId107" w:history="1">
              <w:r>
                <w:rPr>
                  <w:color w:val="#410a8c"/>
                  <w:u w:val="single"/>
                </w:rPr>
                <w:t xml:space="preserve">⟨10.3917/unip.faure.2023.01.0249⟩</w:t>
              </w:r>
            </w:hyperlink>
          </w:p>
          <w:p>
            <w:pPr/>
            <w:r>
              <w:rPr/>
              <w:t xml:space="preserve">Chapitre d'ouvrage</w:t>
            </w:r>
          </w:p>
          <w:p>
            <w:pPr/>
            <w:hyperlink r:id="rId106" w:history="1">
              <w:r>
                <w:rPr>
                  <w:color w:val="#410a8c"/>
                  <w:u w:val="single"/>
                </w:rPr>
                <w:t xml:space="preserve">halshs-05115509v1</w:t>
              </w:r>
            </w:hyperlink>
          </w:p>
        </w:tc>
      </w:tr>
      <w:tr>
        <w:trPr/>
        <w:tc>
          <w:tcPr>
            <w:noWrap/>
          </w:tcPr>
          <w:p>
            <w:pPr>
              <w:spacing w:after="200"/>
            </w:pPr>
            <w:hyperlink r:id="rId108" w:history="1">
              <w:r>
                <w:rPr>
                  <w:color w:val="1e198e"/>
                  <w:b w:val="1"/>
                  <w:bCs w:val="1"/>
                  <w:u w:val="single"/>
                </w:rPr>
                <w:t xml:space="preserve">La définition des violences sexuelles et/ou sexistes à l'épreuve des principes constitutionnels du droit pénal</w:t>
              </w:r>
            </w:hyperlink>
          </w:p>
          <w:p>
            <w:pPr/>
            <w:hyperlink r:id="rId13" w:history="1">
              <w:r>
                <w:rPr>
                  <w:color w:val="#410a8c"/>
                  <w:u w:val="single"/>
                </w:rPr>
                <w:t xml:space="preserve">Laurence Leturmy</w:t>
              </w:r>
            </w:hyperlink>
          </w:p>
          <w:p>
            <w:pPr/>
            <w:r>
              <w:rPr/>
              <w:t xml:space="preserve">Caroline Duparc; Jimmy Charruau. </w:t>
            </w:r>
            <w:r>
              <w:rPr>
                <w:i w:val="1"/>
                <w:iCs w:val="1"/>
              </w:rPr>
              <w:t xml:space="preserve">Le droit face aux violences sexuelles et/ou sexistes</w:t>
            </w:r>
            <w:r>
              <w:rPr/>
              <w:t xml:space="preserve">, </w:t>
            </w:r>
            <w:hyperlink r:id="rId109" w:history="1">
              <w:r>
                <w:rPr>
                  <w:color w:val="#410a8c"/>
                  <w:u w:val="single"/>
                </w:rPr>
                <w:t xml:space="preserve">Dalloz</w:t>
              </w:r>
            </w:hyperlink>
            <w:r>
              <w:rPr/>
              <w:t xml:space="preserve">, pp.121-132, 2021, Thèmes et commentaires, 978-2-2472-0668-1 (papier) ; 978-2-247-21757-1 (numérique)</w:t>
            </w:r>
          </w:p>
          <w:p>
            <w:pPr/>
            <w:r>
              <w:rPr/>
              <w:t xml:space="preserve">Chapitre d'ouvrage</w:t>
            </w:r>
          </w:p>
          <w:p>
            <w:pPr/>
            <w:hyperlink r:id="rId108" w:history="1">
              <w:r>
                <w:rPr>
                  <w:color w:val="#410a8c"/>
                  <w:u w:val="single"/>
                </w:rPr>
                <w:t xml:space="preserve">halshs-04858000v1</w:t>
              </w:r>
            </w:hyperlink>
          </w:p>
        </w:tc>
      </w:tr>
      <w:tr>
        <w:trPr/>
        <w:tc>
          <w:tcPr>
            <w:noWrap/>
          </w:tcPr>
          <w:p>
            <w:pPr>
              <w:spacing w:after="200"/>
            </w:pPr>
            <w:hyperlink r:id="rId110" w:history="1">
              <w:r>
                <w:rPr>
                  <w:color w:val="1e198e"/>
                  <w:b w:val="1"/>
                  <w:bCs w:val="1"/>
                  <w:u w:val="single"/>
                </w:rPr>
                <w:t xml:space="preserve">Henri Donnedieu de Vabres. Le juge et le professeur</w:t>
              </w:r>
            </w:hyperlink>
          </w:p>
          <w:p>
            <w:pPr/>
            <w:hyperlink r:id="rId13" w:history="1">
              <w:r>
                <w:rPr>
                  <w:color w:val="#410a8c"/>
                  <w:u w:val="single"/>
                </w:rPr>
                <w:t xml:space="preserve">Laurence Leturmy</w:t>
              </w:r>
            </w:hyperlink>
            <w:r>
              <w:rPr/>
              <w:t xml:space="preserve">,</w:t>
            </w:r>
            <w:hyperlink r:id="rId37" w:history="1">
              <w:r>
                <w:rPr>
                  <w:color w:val="#410a8c"/>
                  <w:u w:val="single"/>
                </w:rPr>
                <w:t xml:space="preserve">Michel Massé</w:t>
              </w:r>
            </w:hyperlink>
          </w:p>
          <w:p>
            <w:pPr/>
            <w:r>
              <w:rPr/>
              <w:t xml:space="preserve">François Rousseau; Sylvie Grunvald; Gildas Roussel. </w:t>
            </w:r>
            <w:r>
              <w:rPr>
                <w:i w:val="1"/>
                <w:iCs w:val="1"/>
              </w:rPr>
              <w:t xml:space="preserve">Les mots du droit, les choses de justice. Dire le droit, écrire la justice, défendre les hommes. Mélanges en l'honneur de Jean Danet</w:t>
            </w:r>
            <w:r>
              <w:rPr/>
              <w:t xml:space="preserve">, </w:t>
            </w:r>
            <w:hyperlink r:id="rId111" w:history="1">
              <w:r>
                <w:rPr>
                  <w:color w:val="#410a8c"/>
                  <w:u w:val="single"/>
                </w:rPr>
                <w:t xml:space="preserve">Dalloz</w:t>
              </w:r>
            </w:hyperlink>
            <w:r>
              <w:rPr/>
              <w:t xml:space="preserve">, pp.37-55, 2020, 978-2-2471-9885-6 (papier) ; 978-2-247-20873-9 (numérique)</w:t>
            </w:r>
          </w:p>
          <w:p>
            <w:pPr/>
            <w:r>
              <w:rPr/>
              <w:t xml:space="preserve">Chapitre d'ouvrage</w:t>
            </w:r>
          </w:p>
          <w:p>
            <w:pPr/>
            <w:hyperlink r:id="rId110" w:history="1">
              <w:r>
                <w:rPr>
                  <w:color w:val="#410a8c"/>
                  <w:u w:val="single"/>
                </w:rPr>
                <w:t xml:space="preserve">halshs-04858025v1</w:t>
              </w:r>
            </w:hyperlink>
          </w:p>
        </w:tc>
      </w:tr>
      <w:tr>
        <w:trPr/>
        <w:tc>
          <w:tcPr>
            <w:noWrap/>
          </w:tcPr>
          <w:p>
            <w:pPr>
              <w:spacing w:after="200"/>
            </w:pPr>
            <w:hyperlink r:id="rId112" w:history="1">
              <w:r>
                <w:rPr>
                  <w:color w:val="1e198e"/>
                  <w:b w:val="1"/>
                  <w:bCs w:val="1"/>
                  <w:u w:val="single"/>
                </w:rPr>
                <w:t xml:space="preserve">La (prétendue) réforme pénitentiaire</w:t>
              </w:r>
            </w:hyperlink>
          </w:p>
          <w:p>
            <w:pPr/>
            <w:hyperlink r:id="rId13" w:history="1">
              <w:r>
                <w:rPr>
                  <w:color w:val="#410a8c"/>
                  <w:u w:val="single"/>
                </w:rPr>
                <w:t xml:space="preserve">Laurence Leturmy</w:t>
              </w:r>
            </w:hyperlink>
          </w:p>
          <w:p>
            <w:pPr/>
            <w:r>
              <w:rPr/>
              <w:t xml:space="preserve">Sébastien Pellé. </w:t>
            </w:r>
            <w:r>
              <w:rPr>
                <w:i w:val="1"/>
                <w:iCs w:val="1"/>
              </w:rPr>
              <w:t xml:space="preserve">Quelles mutations pour la justice pénale du XXIe siècle ?</w:t>
            </w:r>
            <w:r>
              <w:rPr/>
              <w:t xml:space="preserve">, Dalloz, 263 p., 2020, Thèmes et commentaires, 978-2-2471-9738-5 (papier) ; 978-2-247-20093-1 (ebook)</w:t>
            </w:r>
          </w:p>
          <w:p>
            <w:pPr/>
            <w:r>
              <w:rPr/>
              <w:t xml:space="preserve">Chapitre d'ouvrage</w:t>
            </w:r>
          </w:p>
          <w:p>
            <w:pPr/>
            <w:hyperlink r:id="rId112" w:history="1">
              <w:r>
                <w:rPr>
                  <w:color w:val="#410a8c"/>
                  <w:u w:val="single"/>
                </w:rPr>
                <w:t xml:space="preserve">halshs-04858008v1</w:t>
              </w:r>
            </w:hyperlink>
          </w:p>
        </w:tc>
      </w:tr>
      <w:tr>
        <w:trPr/>
        <w:tc>
          <w:tcPr>
            <w:noWrap/>
          </w:tcPr>
          <w:p>
            <w:pPr>
              <w:spacing w:after="200"/>
            </w:pPr>
            <w:hyperlink r:id="rId113" w:history="1">
              <w:r>
                <w:rPr>
                  <w:color w:val="1e198e"/>
                  <w:b w:val="1"/>
                  <w:bCs w:val="1"/>
                  <w:u w:val="single"/>
                </w:rPr>
                <w:t xml:space="preserve">Féminicide en France, que dit le droit ?</w:t>
              </w:r>
            </w:hyperlink>
          </w:p>
          <w:p>
            <w:pPr/>
            <w:hyperlink r:id="rId13" w:history="1">
              <w:r>
                <w:rPr>
                  <w:color w:val="#410a8c"/>
                  <w:u w:val="single"/>
                </w:rPr>
                <w:t xml:space="preserve">Laurence Leturmy</w:t>
              </w:r>
            </w:hyperlink>
          </w:p>
          <w:p>
            <w:pPr/>
            <w:r>
              <w:rPr/>
              <w:t xml:space="preserve">Lydie Bodiou; Frédéric Chauvaud; Ludovic Gaussot; Marie-José Grihom; Laurie Laufer. </w:t>
            </w:r>
            <w:r>
              <w:rPr>
                <w:i w:val="1"/>
                <w:iCs w:val="1"/>
              </w:rPr>
              <w:t xml:space="preserve">On tue une femme. Le féminicide. Histoire et actualités</w:t>
            </w:r>
            <w:r>
              <w:rPr/>
              <w:t xml:space="preserve">, Hermann, pp.195-206, 2019, Psychanalyse en questions, 979-1-0370-0085-9 (papier) ; 979-10-3702-893-8 (numérique). </w:t>
            </w:r>
            <w:hyperlink r:id="rId114" w:history="1">
              <w:r>
                <w:rPr>
                  <w:color w:val="#410a8c"/>
                  <w:u w:val="single"/>
                </w:rPr>
                <w:t xml:space="preserve">⟨10.3917/herm.bodio.2019.01.0195⟩</w:t>
              </w:r>
            </w:hyperlink>
          </w:p>
          <w:p>
            <w:pPr/>
            <w:r>
              <w:rPr/>
              <w:t xml:space="preserve">Chapitre d'ouvrage</w:t>
            </w:r>
          </w:p>
          <w:p>
            <w:pPr/>
            <w:hyperlink r:id="rId113" w:history="1">
              <w:r>
                <w:rPr>
                  <w:color w:val="#410a8c"/>
                  <w:u w:val="single"/>
                </w:rPr>
                <w:t xml:space="preserve">hal-04858082v1</w:t>
              </w:r>
            </w:hyperlink>
          </w:p>
        </w:tc>
      </w:tr>
      <w:tr>
        <w:trPr/>
        <w:tc>
          <w:tcPr>
            <w:noWrap/>
          </w:tcPr>
          <w:p>
            <w:pPr>
              <w:spacing w:after="200"/>
            </w:pPr>
            <w:hyperlink r:id="rId115" w:history="1">
              <w:r>
                <w:rPr>
                  <w:color w:val="1e198e"/>
                  <w:b w:val="1"/>
                  <w:bCs w:val="1"/>
                  <w:u w:val="single"/>
                </w:rPr>
                <w:t xml:space="preserve">Faut-il créer une infraction de féminicide dans le code pénal ?</w:t>
              </w:r>
            </w:hyperlink>
          </w:p>
          <w:p>
            <w:pPr/>
            <w:hyperlink r:id="rId13" w:history="1">
              <w:r>
                <w:rPr>
                  <w:color w:val="#410a8c"/>
                  <w:u w:val="single"/>
                </w:rPr>
                <w:t xml:space="preserve">Laurence Leturmy</w:t>
              </w:r>
            </w:hyperlink>
          </w:p>
          <w:p>
            <w:pPr/>
            <w:r>
              <w:rPr/>
              <w:t xml:space="preserve">Bruno Py; Frédéric Stasiak. </w:t>
            </w:r>
            <w:r>
              <w:rPr>
                <w:i w:val="1"/>
                <w:iCs w:val="1"/>
              </w:rPr>
              <w:t xml:space="preserve">Légalité, légitimité, licéité : regards contemporains. Mélanges en l’honneur du Professeur Jean-François Seuvic</w:t>
            </w:r>
            <w:r>
              <w:rPr/>
              <w:t xml:space="preserve">, Presses universitaires de Nancy, pp.315, 2018, 978-2-8143-0513-7</w:t>
            </w:r>
          </w:p>
          <w:p>
            <w:pPr/>
            <w:r>
              <w:rPr/>
              <w:t xml:space="preserve">Chapitre d'ouvrage</w:t>
            </w:r>
          </w:p>
          <w:p>
            <w:pPr/>
            <w:hyperlink r:id="rId115" w:history="1">
              <w:r>
                <w:rPr>
                  <w:color w:val="#410a8c"/>
                  <w:u w:val="single"/>
                </w:rPr>
                <w:t xml:space="preserve">hal-04858039v1</w:t>
              </w:r>
            </w:hyperlink>
          </w:p>
        </w:tc>
      </w:tr>
      <w:tr>
        <w:trPr/>
        <w:tc>
          <w:tcPr>
            <w:noWrap/>
          </w:tcPr>
          <w:p>
            <w:pPr>
              <w:spacing w:after="200"/>
            </w:pPr>
            <w:hyperlink r:id="rId116" w:history="1">
              <w:r>
                <w:rPr>
                  <w:color w:val="1e198e"/>
                  <w:b w:val="1"/>
                  <w:bCs w:val="1"/>
                  <w:u w:val="single"/>
                </w:rPr>
                <w:t xml:space="preserve">Arrêt sur histoires de femmes</w:t>
              </w:r>
            </w:hyperlink>
          </w:p>
          <w:p>
            <w:pPr/>
            <w:hyperlink r:id="rId13" w:history="1">
              <w:r>
                <w:rPr>
                  <w:color w:val="#410a8c"/>
                  <w:u w:val="single"/>
                </w:rPr>
                <w:t xml:space="preserve">Laurence Leturmy</w:t>
              </w:r>
            </w:hyperlink>
            <w:r>
              <w:rPr/>
              <w:t xml:space="preserve">,</w:t>
            </w:r>
            <w:hyperlink r:id="rId93" w:history="1">
              <w:r>
                <w:rPr>
                  <w:color w:val="#410a8c"/>
                  <w:u w:val="single"/>
                </w:rPr>
                <w:t xml:space="preserve">Bernadette Aubert</w:t>
              </w:r>
            </w:hyperlink>
          </w:p>
          <w:p>
            <w:pPr/>
            <w:r>
              <w:rPr>
                <w:i w:val="1"/>
                <w:iCs w:val="1"/>
              </w:rPr>
              <w:t xml:space="preserve">Humanisme et Justice. Mélanges en l’honneur de Geneviève Giudicelli-Delage</w:t>
            </w:r>
            <w:r>
              <w:rPr/>
              <w:t xml:space="preserve">, </w:t>
            </w:r>
            <w:hyperlink r:id="rId117" w:history="1">
              <w:r>
                <w:rPr>
                  <w:color w:val="#410a8c"/>
                  <w:u w:val="single"/>
                </w:rPr>
                <w:t xml:space="preserve">Dalloz</w:t>
              </w:r>
            </w:hyperlink>
            <w:r>
              <w:rPr/>
              <w:t xml:space="preserve">, pp.7-28, 2016, 978-2-247-15964-2 (papier) ; 978-2-247-16592-6 (eBook)</w:t>
            </w:r>
          </w:p>
          <w:p>
            <w:pPr/>
            <w:r>
              <w:rPr/>
              <w:t xml:space="preserve">Chapitre d'ouvrage</w:t>
            </w:r>
          </w:p>
          <w:p>
            <w:pPr/>
            <w:hyperlink r:id="rId116" w:history="1">
              <w:r>
                <w:rPr>
                  <w:color w:val="#410a8c"/>
                  <w:u w:val="single"/>
                </w:rPr>
                <w:t xml:space="preserve">hal-04858195v1</w:t>
              </w:r>
            </w:hyperlink>
          </w:p>
        </w:tc>
      </w:tr>
      <w:tr>
        <w:trPr/>
        <w:tc>
          <w:tcPr>
            <w:noWrap/>
          </w:tcPr>
          <w:p>
            <w:pPr>
              <w:spacing w:after="200"/>
            </w:pPr>
            <w:hyperlink r:id="rId118" w:history="1">
              <w:r>
                <w:rPr>
                  <w:color w:val="1e198e"/>
                  <w:b w:val="1"/>
                  <w:bCs w:val="1"/>
                  <w:u w:val="single"/>
                </w:rPr>
                <w:t xml:space="preserve">Travailler et vivre dans les nouvelles prisons</w:t>
              </w:r>
            </w:hyperlink>
          </w:p>
          <w:p>
            <w:pPr/>
            <w:hyperlink r:id="rId119" w:history="1">
              <w:r>
                <w:rPr>
                  <w:color w:val="#410a8c"/>
                  <w:u w:val="single"/>
                </w:rPr>
                <w:t xml:space="preserve">Jean-Philippe Melchior</w:t>
              </w:r>
            </w:hyperlink>
            <w:r>
              <w:rPr/>
              <w:t xml:space="preserve">,</w:t>
            </w:r>
            <w:hyperlink r:id="rId120" w:history="1">
              <w:r>
                <w:rPr>
                  <w:color w:val="#410a8c"/>
                  <w:u w:val="single"/>
                </w:rPr>
                <w:t xml:space="preserve">Omar Zanna</w:t>
              </w:r>
            </w:hyperlink>
            <w:r>
              <w:rPr/>
              <w:t xml:space="preserve">,</w:t>
            </w:r>
            <w:hyperlink r:id="rId13" w:history="1">
              <w:r>
                <w:rPr>
                  <w:color w:val="#410a8c"/>
                  <w:u w:val="single"/>
                </w:rPr>
                <w:t xml:space="preserve">Laurence Leturmy</w:t>
              </w:r>
            </w:hyperlink>
          </w:p>
          <w:p>
            <w:pPr/>
            <w:r>
              <w:rPr/>
              <w:t xml:space="preserve">D. Cholet (dir.). </w:t>
            </w:r>
            <w:r>
              <w:rPr>
                <w:i w:val="1"/>
                <w:iCs w:val="1"/>
              </w:rPr>
              <w:t xml:space="preserve">Les nouvelles prisons : enquête sur le nouvel univers carcéral français</w:t>
            </w:r>
            <w:r>
              <w:rPr/>
              <w:t xml:space="preserve">, Presses universitaires de Rennes, pp.267-338, 2015, 978-2-7535-4073-6</w:t>
            </w:r>
          </w:p>
          <w:p>
            <w:pPr/>
            <w:r>
              <w:rPr/>
              <w:t xml:space="preserve">Chapitre d'ouvrage</w:t>
            </w:r>
          </w:p>
          <w:p>
            <w:pPr/>
            <w:hyperlink r:id="rId118" w:history="1">
              <w:r>
                <w:rPr>
                  <w:color w:val="#410a8c"/>
                  <w:u w:val="single"/>
                </w:rPr>
                <w:t xml:space="preserve">hal-01651438v1</w:t>
              </w:r>
            </w:hyperlink>
          </w:p>
        </w:tc>
      </w:tr>
      <w:tr>
        <w:trPr/>
        <w:tc>
          <w:tcPr>
            <w:noWrap/>
          </w:tcPr>
          <w:p>
            <w:pPr>
              <w:spacing w:after="200"/>
            </w:pPr>
            <w:hyperlink r:id="rId121" w:history="1">
              <w:r>
                <w:rPr>
                  <w:color w:val="1e198e"/>
                  <w:b w:val="1"/>
                  <w:bCs w:val="1"/>
                  <w:u w:val="single"/>
                </w:rPr>
                <w:t xml:space="preserve">Systèmes de justice</w:t>
              </w:r>
            </w:hyperlink>
          </w:p>
          <w:p>
            <w:pPr/>
            <w:hyperlink r:id="rId13" w:history="1">
              <w:r>
                <w:rPr>
                  <w:color w:val="#410a8c"/>
                  <w:u w:val="single"/>
                </w:rPr>
                <w:t xml:space="preserve">Laurence Leturmy</w:t>
              </w:r>
            </w:hyperlink>
            <w:r>
              <w:rPr/>
              <w:t xml:space="preserve">,</w:t>
            </w:r>
            <w:hyperlink r:id="rId122" w:history="1">
              <w:r>
                <w:rPr>
                  <w:color w:val="#410a8c"/>
                  <w:u w:val="single"/>
                </w:rPr>
                <w:t xml:space="preserve">Nadine Poulet</w:t>
              </w:r>
            </w:hyperlink>
          </w:p>
          <w:p>
            <w:pPr/>
            <w:r>
              <w:rPr/>
              <w:t xml:space="preserve">Loïc Cadiet; Jean-Paul Jean; Hélène Pauliat. </w:t>
            </w:r>
            <w:r>
              <w:rPr>
                <w:i w:val="1"/>
                <w:iCs w:val="1"/>
              </w:rPr>
              <w:t xml:space="preserve">Mieux administrer pour mieux juger. Essai sur l’essor et les enjeux contemporains de l’administration de la justice</w:t>
            </w:r>
            <w:r>
              <w:rPr/>
              <w:t xml:space="preserve">, IRJS Éditions, pp.125, 2014, Bibliothèque de l'Institut de recherche juridique de la Sorbonne – André Tunc, tome 58, 978-2-9192-1138-8</w:t>
            </w:r>
          </w:p>
          <w:p>
            <w:pPr/>
            <w:r>
              <w:rPr/>
              <w:t xml:space="preserve">Chapitre d'ouvrage</w:t>
            </w:r>
          </w:p>
          <w:p>
            <w:pPr/>
            <w:hyperlink r:id="rId121" w:history="1">
              <w:r>
                <w:rPr>
                  <w:color w:val="#410a8c"/>
                  <w:u w:val="single"/>
                </w:rPr>
                <w:t xml:space="preserve">hal-04858220v1</w:t>
              </w:r>
            </w:hyperlink>
          </w:p>
        </w:tc>
      </w:tr>
      <w:tr>
        <w:trPr/>
        <w:tc>
          <w:tcPr>
            <w:noWrap/>
          </w:tcPr>
          <w:p>
            <w:pPr>
              <w:spacing w:after="200"/>
            </w:pPr>
            <w:hyperlink r:id="rId123" w:history="1">
              <w:r>
                <w:rPr>
                  <w:color w:val="1e198e"/>
                  <w:b w:val="1"/>
                  <w:bCs w:val="1"/>
                  <w:u w:val="single"/>
                </w:rPr>
                <w:t xml:space="preserve">L’irresponsabilité pénale des malades mentaux : principe et nuances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pp.117, 2013, 978-2-2947-3163-1</w:t>
            </w:r>
          </w:p>
          <w:p>
            <w:pPr/>
            <w:r>
              <w:rPr/>
              <w:t xml:space="preserve">Chapitre d'ouvrage</w:t>
            </w:r>
          </w:p>
          <w:p>
            <w:pPr/>
            <w:hyperlink r:id="rId123" w:history="1">
              <w:r>
                <w:rPr>
                  <w:color w:val="#410a8c"/>
                  <w:u w:val="single"/>
                </w:rPr>
                <w:t xml:space="preserve">halshs-04859361v1</w:t>
              </w:r>
            </w:hyperlink>
          </w:p>
        </w:tc>
      </w:tr>
      <w:tr>
        <w:trPr/>
        <w:tc>
          <w:tcPr>
            <w:noWrap/>
          </w:tcPr>
          <w:p>
            <w:pPr>
              <w:spacing w:after="200"/>
            </w:pPr>
            <w:hyperlink r:id="rId124" w:history="1">
              <w:r>
                <w:rPr>
                  <w:color w:val="1e198e"/>
                  <w:b w:val="1"/>
                  <w:bCs w:val="1"/>
                  <w:u w:val="single"/>
                </w:rPr>
                <w:t xml:space="preserve">L’articulation de la prescription des actions publique et civile devant le juge pénal : la nouvelle rédaction de l’article 10 du code de procédure pénale</w:t>
              </w:r>
            </w:hyperlink>
          </w:p>
          <w:p>
            <w:pPr/>
            <w:hyperlink r:id="rId13" w:history="1">
              <w:r>
                <w:rPr>
                  <w:color w:val="#410a8c"/>
                  <w:u w:val="single"/>
                </w:rPr>
                <w:t xml:space="preserve">Laurence Leturmy</w:t>
              </w:r>
            </w:hyperlink>
          </w:p>
          <w:p>
            <w:pPr/>
            <w:r>
              <w:rPr>
                <w:i w:val="1"/>
                <w:iCs w:val="1"/>
              </w:rPr>
              <w:t xml:space="preserve">Obligations, procès et droit savant. Mélanges en hommage au professeur Jean Beauchard</w:t>
            </w:r>
            <w:r>
              <w:rPr/>
              <w:t xml:space="preserve">, Presses universitaires juridique de Poitiers, pp.735, 2013, Collection de la Faculté de droit et des sciences sociales. Mélanges, 979-10-90426-20-7</w:t>
            </w:r>
          </w:p>
          <w:p>
            <w:pPr/>
            <w:r>
              <w:rPr/>
              <w:t xml:space="preserve">Chapitre d'ouvrage</w:t>
            </w:r>
          </w:p>
          <w:p>
            <w:pPr/>
            <w:hyperlink r:id="rId124" w:history="1">
              <w:r>
                <w:rPr>
                  <w:color w:val="#410a8c"/>
                  <w:u w:val="single"/>
                </w:rPr>
                <w:t xml:space="preserve">halshs-04859368v1</w:t>
              </w:r>
            </w:hyperlink>
          </w:p>
        </w:tc>
      </w:tr>
      <w:tr>
        <w:trPr/>
        <w:tc>
          <w:tcPr>
            <w:noWrap/>
          </w:tcPr>
          <w:p>
            <w:pPr>
              <w:spacing w:after="200"/>
            </w:pPr>
            <w:hyperlink r:id="rId125" w:history="1">
              <w:r>
                <w:rPr>
                  <w:color w:val="1e198e"/>
                  <w:b w:val="1"/>
                  <w:bCs w:val="1"/>
                  <w:u w:val="single"/>
                </w:rPr>
                <w:t xml:space="preserve">Obligations de soins et injonction de soins</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pp.325, 2013, 978-2-2947-3163-1</w:t>
            </w:r>
          </w:p>
          <w:p>
            <w:pPr/>
            <w:r>
              <w:rPr/>
              <w:t xml:space="preserve">Chapitre d'ouvrage</w:t>
            </w:r>
          </w:p>
          <w:p>
            <w:pPr/>
            <w:hyperlink r:id="rId125" w:history="1">
              <w:r>
                <w:rPr>
                  <w:color w:val="#410a8c"/>
                  <w:u w:val="single"/>
                </w:rPr>
                <w:t xml:space="preserve">halshs-04859364v1</w:t>
              </w:r>
            </w:hyperlink>
          </w:p>
        </w:tc>
      </w:tr>
      <w:tr>
        <w:trPr/>
        <w:tc>
          <w:tcPr>
            <w:noWrap/>
          </w:tcPr>
          <w:p>
            <w:pPr>
              <w:spacing w:after="200"/>
            </w:pPr>
            <w:hyperlink r:id="rId126" w:history="1">
              <w:r>
                <w:rPr>
                  <w:color w:val="1e198e"/>
                  <w:b w:val="1"/>
                  <w:bCs w:val="1"/>
                  <w:u w:val="single"/>
                </w:rPr>
                <w:t xml:space="preserve">La protection de la personne malade, de la loi de 1838 à celle de 2011</w:t>
              </w:r>
            </w:hyperlink>
          </w:p>
          <w:p>
            <w:pPr/>
            <w:hyperlink r:id="rId13" w:history="1">
              <w:r>
                <w:rPr>
                  <w:color w:val="#410a8c"/>
                  <w:u w:val="single"/>
                </w:rPr>
                <w:t xml:space="preserve">Laurence Leturmy</w:t>
              </w:r>
            </w:hyperlink>
          </w:p>
          <w:p>
            <w:pPr/>
            <w:r>
              <w:rPr/>
              <w:t xml:space="preserve">Jean-Louis Senon; Carol Jonas; Mélanie Voyer. </w:t>
            </w:r>
            <w:r>
              <w:rPr>
                <w:i w:val="1"/>
                <w:iCs w:val="1"/>
              </w:rPr>
              <w:t xml:space="preserve">Psychiatrie légale et criminologie clinique</w:t>
            </w:r>
            <w:r>
              <w:rPr/>
              <w:t xml:space="preserve">, Elsevier Masson, pp.49, 2013, Les âges de la vie. Psychopathologie, 978-2-2947-3163-1</w:t>
            </w:r>
          </w:p>
          <w:p>
            <w:pPr/>
            <w:r>
              <w:rPr/>
              <w:t xml:space="preserve">Chapitre d'ouvrage</w:t>
            </w:r>
          </w:p>
          <w:p>
            <w:pPr/>
            <w:hyperlink r:id="rId126" w:history="1">
              <w:r>
                <w:rPr>
                  <w:color w:val="#410a8c"/>
                  <w:u w:val="single"/>
                </w:rPr>
                <w:t xml:space="preserve">halshs-04859359v1</w:t>
              </w:r>
            </w:hyperlink>
          </w:p>
        </w:tc>
      </w:tr>
      <w:tr>
        <w:trPr/>
        <w:tc>
          <w:tcPr>
            <w:noWrap/>
          </w:tcPr>
          <w:p>
            <w:pPr>
              <w:spacing w:after="200"/>
            </w:pPr>
            <w:hyperlink r:id="rId127" w:history="1">
              <w:r>
                <w:rPr>
                  <w:color w:val="1e198e"/>
                  <w:b w:val="1"/>
                  <w:bCs w:val="1"/>
                  <w:u w:val="single"/>
                </w:rPr>
                <w:t xml:space="preserve">La prise en charge des femmes victimes de violences conjugales, cadres judiciaires, évolution du droit et actualité civile et pénale</w:t>
              </w:r>
            </w:hyperlink>
          </w:p>
          <w:p>
            <w:pPr/>
            <w:hyperlink r:id="rId13" w:history="1">
              <w:r>
                <w:rPr>
                  <w:color w:val="#410a8c"/>
                  <w:u w:val="single"/>
                </w:rPr>
                <w:t xml:space="preserve">Laurence Leturmy</w:t>
              </w:r>
            </w:hyperlink>
            <w:r>
              <w:rPr/>
              <w:t xml:space="preserve">,</w:t>
            </w:r>
            <w:hyperlink r:id="rId37" w:history="1">
              <w:r>
                <w:rPr>
                  <w:color w:val="#410a8c"/>
                  <w:u w:val="single"/>
                </w:rPr>
                <w:t xml:space="preserve">Michel Massé</w:t>
              </w:r>
            </w:hyperlink>
          </w:p>
          <w:p>
            <w:pPr/>
            <w:r>
              <w:rPr/>
              <w:t xml:space="preserve">Marie-José Grihom; Michel Grollier. </w:t>
            </w:r>
            <w:r>
              <w:rPr>
                <w:i w:val="1"/>
                <w:iCs w:val="1"/>
              </w:rPr>
              <w:t xml:space="preserve">Femmes victimes de violences conjugales. Une approche clinique</w:t>
            </w:r>
            <w:r>
              <w:rPr/>
              <w:t xml:space="preserve">, Presses universitaires de Rennes, pp.15-22, 2013, Clinique psychanalytique et psychopathologie, 978-2-7535-2130-8</w:t>
            </w:r>
          </w:p>
          <w:p>
            <w:pPr/>
            <w:r>
              <w:rPr/>
              <w:t xml:space="preserve">Chapitre d'ouvrage</w:t>
            </w:r>
          </w:p>
          <w:p>
            <w:pPr/>
            <w:hyperlink r:id="rId127" w:history="1">
              <w:r>
                <w:rPr>
                  <w:color w:val="#410a8c"/>
                  <w:u w:val="single"/>
                </w:rPr>
                <w:t xml:space="preserve">hal-04858225v1</w:t>
              </w:r>
            </w:hyperlink>
          </w:p>
        </w:tc>
      </w:tr>
      <w:tr>
        <w:trPr/>
        <w:tc>
          <w:tcPr>
            <w:noWrap/>
          </w:tcPr>
          <w:p>
            <w:pPr>
              <w:spacing w:after="200"/>
            </w:pPr>
            <w:hyperlink r:id="rId128" w:history="1">
              <w:r>
                <w:rPr>
                  <w:color w:val="1e198e"/>
                  <w:b w:val="1"/>
                  <w:bCs w:val="1"/>
                  <w:u w:val="single"/>
                </w:rPr>
                <w:t xml:space="preserve">Les soins sous contrainte des malades mentaux depuis la loi du 5 juillet 2011 relative aux droits et à la protection des personnes faisant l’objet de soins psychiatriques et aux modalités de leur prise en charge</w:t>
              </w:r>
            </w:hyperlink>
          </w:p>
          <w:p>
            <w:pPr/>
            <w:hyperlink r:id="rId13" w:history="1">
              <w:r>
                <w:rPr>
                  <w:color w:val="#410a8c"/>
                  <w:u w:val="single"/>
                </w:rPr>
                <w:t xml:space="preserve">Laurence Leturmy</w:t>
              </w:r>
            </w:hyperlink>
            <w:r>
              <w:rPr/>
              <w:t xml:space="preserve">,</w:t>
            </w:r>
            <w:hyperlink r:id="rId101"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pp.295, 2012, 978-2-1005-7594-7 (papier) ; 978-21-0058-082-8 (numérique)</w:t>
            </w:r>
          </w:p>
          <w:p>
            <w:pPr/>
            <w:r>
              <w:rPr/>
              <w:t xml:space="preserve">Chapitre d'ouvrage</w:t>
            </w:r>
          </w:p>
          <w:p>
            <w:pPr/>
            <w:hyperlink r:id="rId128" w:history="1">
              <w:r>
                <w:rPr>
                  <w:color w:val="#410a8c"/>
                  <w:u w:val="single"/>
                </w:rPr>
                <w:t xml:space="preserve">halshs-04859379v1</w:t>
              </w:r>
            </w:hyperlink>
          </w:p>
        </w:tc>
      </w:tr>
      <w:tr>
        <w:trPr/>
        <w:tc>
          <w:tcPr>
            <w:noWrap/>
          </w:tcPr>
          <w:p>
            <w:pPr>
              <w:spacing w:after="200"/>
            </w:pPr>
            <w:hyperlink r:id="rId129"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1"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Clinique, prise en charge, expertise. 2e éd.</w:t>
            </w:r>
            <w:r>
              <w:rPr/>
              <w:t xml:space="preserve">, Dunod, pp.133, 2012, Psychothérapies. Pratiques, ‎978-2-1005-7594-7 (papier) ; 978-21-0058-082-8 (numérique)</w:t>
            </w:r>
          </w:p>
          <w:p>
            <w:pPr/>
            <w:r>
              <w:rPr/>
              <w:t xml:space="preserve">Chapitre d'ouvrage</w:t>
            </w:r>
          </w:p>
          <w:p>
            <w:pPr/>
            <w:hyperlink r:id="rId129" w:history="1">
              <w:r>
                <w:rPr>
                  <w:color w:val="#410a8c"/>
                  <w:u w:val="single"/>
                </w:rPr>
                <w:t xml:space="preserve">halshs-04859376v1</w:t>
              </w:r>
            </w:hyperlink>
          </w:p>
        </w:tc>
      </w:tr>
      <w:tr>
        <w:trPr/>
        <w:tc>
          <w:tcPr>
            <w:noWrap/>
          </w:tcPr>
          <w:p>
            <w:pPr>
              <w:spacing w:after="200"/>
            </w:pPr>
            <w:hyperlink r:id="rId130" w:history="1">
              <w:r>
                <w:rPr>
                  <w:color w:val="1e198e"/>
                  <w:b w:val="1"/>
                  <w:bCs w:val="1"/>
                  <w:u w:val="single"/>
                </w:rPr>
                <w:t xml:space="preserve">La responsabilité pénale en droit français et l’irresponsabilité pénale des malades mentaux</w:t>
              </w:r>
            </w:hyperlink>
          </w:p>
          <w:p>
            <w:pPr/>
            <w:hyperlink r:id="rId13" w:history="1">
              <w:r>
                <w:rPr>
                  <w:color w:val="#410a8c"/>
                  <w:u w:val="single"/>
                </w:rPr>
                <w:t xml:space="preserve">Laurence Leturmy</w:t>
              </w:r>
            </w:hyperlink>
            <w:r>
              <w:rPr/>
              <w:t xml:space="preserve">,</w:t>
            </w:r>
            <w:hyperlink r:id="rId101" w:history="1">
              <w:r>
                <w:rPr>
                  <w:color w:val="#410a8c"/>
                  <w:u w:val="single"/>
                </w:rPr>
                <w:t xml:space="preserve">Jean-Louis Senon</w:t>
              </w:r>
            </w:hyperlink>
            <w:r>
              <w:rPr/>
              <w:t xml:space="preserve">,</w:t>
            </w:r>
            <w:hyperlink r:id="rId21" w:history="1">
              <w:r>
                <w:rPr>
                  <w:color w:val="#410a8c"/>
                  <w:u w:val="single"/>
                </w:rPr>
                <w:t xml:space="preserve">Mélanie Voyer</w:t>
              </w:r>
            </w:hyperlink>
          </w:p>
          <w:p>
            <w:pPr/>
            <w:r>
              <w:rPr/>
              <w:t xml:space="preserve">Jean-Louis Senon; Gérard Lopez; Robert Cario. </w:t>
            </w:r>
            <w:r>
              <w:rPr>
                <w:i w:val="1"/>
                <w:iCs w:val="1"/>
              </w:rPr>
              <w:t xml:space="preserve">Psychocriminologie. Prise en charge des victimes et des auteurs</w:t>
            </w:r>
            <w:r>
              <w:rPr/>
              <w:t xml:space="preserve">, </w:t>
            </w:r>
            <w:hyperlink r:id="rId131" w:history="1">
              <w:r>
                <w:rPr>
                  <w:color w:val="#410a8c"/>
                  <w:u w:val="single"/>
                </w:rPr>
                <w:t xml:space="preserve">Dunod</w:t>
              </w:r>
            </w:hyperlink>
            <w:r>
              <w:rPr/>
              <w:t xml:space="preserve">, pp.133-147, 2012, Psychothérapies. Pratiques, 978-2-1005-7594-7 (papier) ; 978-21-0058-082-8 (numérique)</w:t>
            </w:r>
          </w:p>
          <w:p>
            <w:pPr/>
            <w:r>
              <w:rPr/>
              <w:t xml:space="preserve">Chapitre d'ouvrage</w:t>
            </w:r>
          </w:p>
          <w:p>
            <w:pPr/>
            <w:hyperlink r:id="rId130" w:history="1">
              <w:r>
                <w:rPr>
                  <w:color w:val="#410a8c"/>
                  <w:u w:val="single"/>
                </w:rPr>
                <w:t xml:space="preserve">hal-04858230v1</w:t>
              </w:r>
            </w:hyperlink>
          </w:p>
        </w:tc>
      </w:tr>
      <w:tr>
        <w:trPr/>
        <w:tc>
          <w:tcPr>
            <w:noWrap/>
          </w:tcPr>
          <w:p>
            <w:pPr>
              <w:spacing w:after="200"/>
            </w:pPr>
            <w:hyperlink r:id="rId132" w:history="1">
              <w:r>
                <w:rPr>
                  <w:color w:val="1e198e"/>
                  <w:b w:val="1"/>
                  <w:bCs w:val="1"/>
                  <w:u w:val="single"/>
                </w:rPr>
                <w:t xml:space="preserve">Les réponses pénales</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r>
              <w:rPr/>
              <w:t xml:space="preserve">,</w:t>
            </w:r>
            <w:hyperlink r:id="rId133" w:history="1">
              <w:r>
                <w:rPr>
                  <w:color w:val="#410a8c"/>
                  <w:u w:val="single"/>
                </w:rPr>
                <w:t xml:space="preserve">Anne Kalonji</w:t>
              </w:r>
            </w:hyperlink>
            <w:r>
              <w:rPr/>
              <w:t xml:space="preserve">,</w:t>
            </w:r>
            <w:hyperlink r:id="rId134" w:history="1">
              <w:r>
                <w:rPr>
                  <w:color w:val="#410a8c"/>
                  <w:u w:val="single"/>
                </w:rPr>
                <w:t xml:space="preserve">Marie Tinel</w:t>
              </w:r>
            </w:hyperlink>
          </w:p>
          <w:p>
            <w:pPr/>
            <w:r>
              <w:rPr/>
              <w:t xml:space="preserve">Sid Abdellaoui. </w:t>
            </w:r>
            <w:r>
              <w:rPr>
                <w:i w:val="1"/>
                <w:iCs w:val="1"/>
              </w:rPr>
              <w:t xml:space="preserve">Les jeunes et la loi : Nouvelles transgressions ? : Nouvelles pratiques ?</w:t>
            </w:r>
            <w:r>
              <w:rPr/>
              <w:t xml:space="preserve">, L'Harmattan, pp.121, 2010, Criminologie, 978-2-2961-1910-9</w:t>
            </w:r>
          </w:p>
          <w:p>
            <w:pPr/>
            <w:r>
              <w:rPr/>
              <w:t xml:space="preserve">Chapitre d'ouvrage</w:t>
            </w:r>
          </w:p>
          <w:p>
            <w:pPr/>
            <w:hyperlink r:id="rId132" w:history="1">
              <w:r>
                <w:rPr>
                  <w:color w:val="#410a8c"/>
                  <w:u w:val="single"/>
                </w:rPr>
                <w:t xml:space="preserve">hal-04858239v1</w:t>
              </w:r>
            </w:hyperlink>
          </w:p>
        </w:tc>
      </w:tr>
      <w:tr>
        <w:trPr/>
        <w:tc>
          <w:tcPr>
            <w:noWrap/>
          </w:tcPr>
          <w:p>
            <w:pPr>
              <w:spacing w:after="200"/>
            </w:pPr>
            <w:hyperlink r:id="rId135" w:history="1">
              <w:r>
                <w:rPr>
                  <w:color w:val="1e198e"/>
                  <w:b w:val="1"/>
                  <w:bCs w:val="1"/>
                  <w:u w:val="single"/>
                </w:rPr>
                <w:t xml:space="preserve">La répression de la délinquance sexuelle</w:t>
              </w:r>
            </w:hyperlink>
          </w:p>
          <w:p>
            <w:pPr/>
            <w:hyperlink r:id="rId13" w:history="1">
              <w:r>
                <w:rPr>
                  <w:color w:val="#410a8c"/>
                  <w:u w:val="single"/>
                </w:rPr>
                <w:t xml:space="preserve">Laurence Leturmy</w:t>
              </w:r>
            </w:hyperlink>
          </w:p>
          <w:p>
            <w:pPr/>
            <w:r>
              <w:rPr/>
              <w:t xml:space="preserve">Michel Massé; Jean-Paul Jean; André Giudicelli. </w:t>
            </w:r>
            <w:r>
              <w:rPr>
                <w:i w:val="1"/>
                <w:iCs w:val="1"/>
              </w:rPr>
              <w:t xml:space="preserve">Un droit pénal postmoderne ? Mise en perspective de certaines évolutions contemporaines</w:t>
            </w:r>
            <w:r>
              <w:rPr/>
              <w:t xml:space="preserve">, Presses universitaires de France, pp.125, 2009, Droit et justice, 978-2-1305-7537-5</w:t>
            </w:r>
          </w:p>
          <w:p>
            <w:pPr/>
            <w:r>
              <w:rPr/>
              <w:t xml:space="preserve">Chapitre d'ouvrage</w:t>
            </w:r>
          </w:p>
          <w:p>
            <w:pPr/>
            <w:hyperlink r:id="rId135" w:history="1">
              <w:r>
                <w:rPr>
                  <w:color w:val="#410a8c"/>
                  <w:u w:val="single"/>
                </w:rPr>
                <w:t xml:space="preserve">hal-04859710v1</w:t>
              </w:r>
            </w:hyperlink>
          </w:p>
        </w:tc>
      </w:tr>
      <w:tr>
        <w:trPr/>
        <w:tc>
          <w:tcPr>
            <w:noWrap/>
          </w:tcPr>
          <w:p>
            <w:pPr>
              <w:spacing w:after="200"/>
            </w:pPr>
            <w:hyperlink r:id="rId136" w:history="1">
              <w:r>
                <w:rPr>
                  <w:color w:val="1e198e"/>
                  <w:b w:val="1"/>
                  <w:bCs w:val="1"/>
                  <w:u w:val="single"/>
                </w:rPr>
                <w:t xml:space="preserve">Les relations magistrat-médecin légiste – La version de la France</w:t>
              </w:r>
            </w:hyperlink>
          </w:p>
          <w:p>
            <w:pPr/>
            <w:hyperlink r:id="rId13" w:history="1">
              <w:r>
                <w:rPr>
                  <w:color w:val="#410a8c"/>
                  <w:u w:val="single"/>
                </w:rPr>
                <w:t xml:space="preserve">Laurence Leturmy</w:t>
              </w:r>
            </w:hyperlink>
            <w:r>
              <w:rPr/>
              <w:t xml:space="preserve">,</w:t>
            </w:r>
            <w:hyperlink r:id="rId137" w:history="1">
              <w:r>
                <w:rPr>
                  <w:color w:val="#410a8c"/>
                  <w:u w:val="single"/>
                </w:rPr>
                <w:t xml:space="preserve">Gérard Mémeteau</w:t>
              </w:r>
            </w:hyperlink>
          </w:p>
          <w:p>
            <w:pPr/>
            <w:r>
              <w:rPr/>
              <w:t xml:space="preserve">Jean-Pol Beauthier. </w:t>
            </w:r>
            <w:r>
              <w:rPr>
                <w:i w:val="1"/>
                <w:iCs w:val="1"/>
              </w:rPr>
              <w:t xml:space="preserve">Traité de médecine légale</w:t>
            </w:r>
            <w:r>
              <w:rPr/>
              <w:t xml:space="preserve">, De Boeck Supérieur, 2007, 978-2-8041-4798-3</w:t>
            </w:r>
          </w:p>
          <w:p>
            <w:pPr/>
            <w:r>
              <w:rPr/>
              <w:t xml:space="preserve">Chapitre d'ouvrage</w:t>
            </w:r>
          </w:p>
          <w:p>
            <w:pPr/>
            <w:hyperlink r:id="rId136" w:history="1">
              <w:r>
                <w:rPr>
                  <w:color w:val="#410a8c"/>
                  <w:u w:val="single"/>
                </w:rPr>
                <w:t xml:space="preserve">hal-04858255v1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Synthèse – Les peines applicables aux personnes physiques</w:t>
              </w:r>
            </w:hyperlink>
          </w:p>
          <w:p>
            <w:pPr/>
            <w:hyperlink r:id="rId13" w:history="1">
              <w:r>
                <w:rPr>
                  <w:color w:val="#410a8c"/>
                  <w:u w:val="single"/>
                </w:rPr>
                <w:t xml:space="preserve">Laurence Leturmy</w:t>
              </w:r>
            </w:hyperlink>
          </w:p>
          <w:p>
            <w:pPr/>
            <w:r>
              <w:rPr>
                <w:i w:val="1"/>
                <w:iCs w:val="1"/>
              </w:rPr>
              <w:t xml:space="preserve">JurisClasseur Pénal Code</w:t>
            </w:r>
            <w:r>
              <w:rPr/>
              <w:t xml:space="preserve">, 2024</w:t>
            </w:r>
          </w:p>
          <w:p>
            <w:pPr/>
            <w:r>
              <w:rPr/>
              <w:t xml:space="preserve">Notice d’encyclopédie ou de dictionnaire</w:t>
            </w:r>
          </w:p>
          <w:p>
            <w:pPr/>
            <w:hyperlink r:id="rId138" w:history="1">
              <w:r>
                <w:rPr>
                  <w:color w:val="#410a8c"/>
                  <w:u w:val="single"/>
                </w:rPr>
                <w:t xml:space="preserve">hal-04859749v1</w:t>
              </w:r>
            </w:hyperlink>
          </w:p>
        </w:tc>
      </w:tr>
      <w:tr>
        <w:trPr/>
        <w:tc>
          <w:tcPr>
            <w:noWrap/>
          </w:tcPr>
          <w:p>
            <w:pPr>
              <w:spacing w:after="200"/>
            </w:pPr>
            <w:hyperlink r:id="rId139" w:history="1">
              <w:r>
                <w:rPr>
                  <w:color w:val="1e198e"/>
                  <w:b w:val="1"/>
                  <w:bCs w:val="1"/>
                  <w:u w:val="single"/>
                </w:rPr>
                <w:t xml:space="preserve">Étude : La classification des infractions</w:t>
              </w:r>
            </w:hyperlink>
          </w:p>
          <w:p>
            <w:pPr/>
            <w:hyperlink r:id="rId13" w:history="1">
              <w:r>
                <w:rPr>
                  <w:color w:val="#410a8c"/>
                  <w:u w:val="single"/>
                </w:rPr>
                <w:t xml:space="preserve">Laurence Leturmy</w:t>
              </w:r>
            </w:hyperlink>
          </w:p>
          <w:p>
            <w:pPr/>
            <w:r>
              <w:rPr>
                <w:i w:val="1"/>
                <w:iCs w:val="1"/>
              </w:rPr>
              <w:t xml:space="preserve">Droit pénal général</w:t>
            </w:r>
            <w:r>
              <w:rPr/>
              <w:t xml:space="preserve">, 2021, pp.E1449GAW</w:t>
            </w:r>
          </w:p>
          <w:p>
            <w:pPr/>
            <w:r>
              <w:rPr/>
              <w:t xml:space="preserve">Notice d’encyclopédie ou de dictionnaire</w:t>
            </w:r>
          </w:p>
          <w:p>
            <w:pPr/>
            <w:hyperlink r:id="rId139" w:history="1">
              <w:r>
                <w:rPr>
                  <w:color w:val="#410a8c"/>
                  <w:u w:val="single"/>
                </w:rPr>
                <w:t xml:space="preserve">hal-04859747v1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COMPARUTION SUR RECONNAISSANCE PRÉALABLE DE CULPABILITÉ</w:t>
              </w:r>
            </w:hyperlink>
          </w:p>
          <w:p>
            <w:pPr/>
            <w:hyperlink r:id="rId13" w:history="1">
              <w:r>
                <w:rPr>
                  <w:color w:val="#410a8c"/>
                  <w:u w:val="single"/>
                </w:rPr>
                <w:t xml:space="preserve">Laurence Leturmy</w:t>
              </w:r>
            </w:hyperlink>
            <w:r>
              <w:rPr/>
              <w:t xml:space="preserve">,</w:t>
            </w:r>
            <w:hyperlink r:id="rId65" w:history="1">
              <w:r>
                <w:rPr>
                  <w:color w:val="#410a8c"/>
                  <w:u w:val="single"/>
                </w:rPr>
                <w:t xml:space="preserve">Jérôme Bossan</w:t>
              </w:r>
            </w:hyperlink>
          </w:p>
          <w:p>
            <w:pPr/>
            <w:r>
              <w:rPr/>
              <w:t xml:space="preserve">[Rapport de recherche] Mission de Recherche Droit et Justice. 2019</w:t>
            </w:r>
          </w:p>
          <w:p>
            <w:pPr/>
            <w:r>
              <w:rPr/>
              <w:t xml:space="preserve">Rapport</w:t>
            </w:r>
            <w:r>
              <w:rPr/>
              <w:t xml:space="preserve"> (rapport de recherche)</w:t>
            </w:r>
          </w:p>
          <w:p>
            <w:pPr/>
            <w:hyperlink r:id="rId140" w:history="1">
              <w:r>
                <w:rPr>
                  <w:color w:val="#410a8c"/>
                  <w:u w:val="single"/>
                </w:rPr>
                <w:t xml:space="preserve">halshs-02371728v1</w:t>
              </w:r>
            </w:hyperlink>
          </w:p>
        </w:tc>
      </w:tr>
      <w:tr>
        <w:trPr/>
        <w:tc>
          <w:tcPr>
            <w:noWrap/>
          </w:tcPr>
          <w:p>
            <w:pPr>
              <w:spacing w:after="200"/>
            </w:pPr>
            <w:hyperlink r:id="rId141" w:history="1">
              <w:r>
                <w:rPr>
                  <w:color w:val="1e198e"/>
                  <w:b w:val="1"/>
                  <w:bCs w:val="1"/>
                  <w:u w:val="single"/>
                </w:rPr>
                <w:t xml:space="preserve">Vers une nouvelle justice ? Analyse de la mise en œuvre des dispositions de la loi du 15 août 2015 relative à la contrainte pénale et à la libération sous contrainte</w:t>
              </w:r>
            </w:hyperlink>
          </w:p>
          <w:p>
            <w:pPr/>
            <w:hyperlink r:id="rId142" w:history="1">
              <w:r>
                <w:rPr>
                  <w:color w:val="#410a8c"/>
                  <w:u w:val="single"/>
                </w:rPr>
                <w:t xml:space="preserve">Christian Mouhanna</w:t>
              </w:r>
            </w:hyperlink>
            <w:r>
              <w:rPr/>
              <w:t xml:space="preserve">,</w:t>
            </w:r>
            <w:hyperlink r:id="rId143" w:history="1">
              <w:r>
                <w:rPr>
                  <w:color w:val="#410a8c"/>
                  <w:u w:val="single"/>
                </w:rPr>
                <w:t xml:space="preserve">Jennifer Boirot</w:t>
              </w:r>
            </w:hyperlink>
            <w:r>
              <w:rPr/>
              <w:t xml:space="preserve">,</w:t>
            </w:r>
            <w:hyperlink r:id="rId65" w:history="1">
              <w:r>
                <w:rPr>
                  <w:color w:val="#410a8c"/>
                  <w:u w:val="single"/>
                </w:rPr>
                <w:t xml:space="preserve">Jérôme Bossan</w:t>
              </w:r>
            </w:hyperlink>
            <w:r>
              <w:rPr/>
              <w:t xml:space="preserve">,</w:t>
            </w:r>
            <w:hyperlink r:id="rId144" w:history="1">
              <w:r>
                <w:rPr>
                  <w:color w:val="#410a8c"/>
                  <w:u w:val="single"/>
                </w:rPr>
                <w:t xml:space="preserve">Hélène Colombet</w:t>
              </w:r>
            </w:hyperlink>
            <w:r>
              <w:rPr/>
              <w:t xml:space="preserve">,</w:t>
            </w:r>
            <w:hyperlink r:id="rId145" w:history="1">
              <w:r>
                <w:rPr>
                  <w:color w:val="#410a8c"/>
                  <w:u w:val="single"/>
                </w:rPr>
                <w:t xml:space="preserve">Florence Fouvet</w:t>
              </w:r>
            </w:hyperlink>
            <w:r>
              <w:rPr/>
              <w:t xml:space="preserve">et al.</w:t>
            </w:r>
          </w:p>
          <w:p>
            <w:pPr/>
            <w:r>
              <w:rPr/>
              <w:t xml:space="preserve">[Rapport de recherche] GIP Mission de recherche Droit et Justice. 2017</w:t>
            </w:r>
          </w:p>
          <w:p>
            <w:pPr/>
            <w:r>
              <w:rPr/>
              <w:t xml:space="preserve">Rapport</w:t>
            </w:r>
            <w:r>
              <w:rPr/>
              <w:t xml:space="preserve"> (rapport de recherche)</w:t>
            </w:r>
          </w:p>
          <w:p>
            <w:pPr/>
            <w:hyperlink r:id="rId141" w:history="1">
              <w:r>
                <w:rPr>
                  <w:color w:val="#410a8c"/>
                  <w:u w:val="single"/>
                </w:rPr>
                <w:t xml:space="preserve">halshs-01730702v1</w:t>
              </w:r>
            </w:hyperlink>
          </w:p>
        </w:tc>
      </w:tr>
      <w:tr>
        <w:trPr/>
        <w:tc>
          <w:tcPr>
            <w:noWrap/>
          </w:tcPr>
          <w:p>
            <w:pPr>
              <w:spacing w:after="200"/>
            </w:pPr>
            <w:hyperlink r:id="rId146" w:history="1">
              <w:r>
                <w:rPr>
                  <w:color w:val="1e198e"/>
                  <w:b w:val="1"/>
                  <w:bCs w:val="1"/>
                  <w:u w:val="single"/>
                </w:rPr>
                <w:t xml:space="preserve">L’intime conviction : incidences sur le jugement des jurés et des magistrats (2013-2015)</w:t>
              </w:r>
            </w:hyperlink>
          </w:p>
          <w:p>
            <w:pPr/>
            <w:hyperlink r:id="rId13" w:history="1">
              <w:r>
                <w:rPr>
                  <w:color w:val="#410a8c"/>
                  <w:u w:val="single"/>
                </w:rPr>
                <w:t xml:space="preserve">Laurence Leturmy</w:t>
              </w:r>
            </w:hyperlink>
            <w:r>
              <w:rPr/>
              <w:t xml:space="preserve">,</w:t>
            </w:r>
            <w:hyperlink r:id="rId147" w:history="1">
              <w:r>
                <w:rPr>
                  <w:color w:val="#410a8c"/>
                  <w:u w:val="single"/>
                </w:rPr>
                <w:t xml:space="preserve">Catherine Esnard</w:t>
              </w:r>
            </w:hyperlink>
            <w:r>
              <w:rPr/>
              <w:t xml:space="preserve">,</w:t>
            </w:r>
            <w:hyperlink r:id="rId27" w:history="1">
              <w:r>
                <w:rPr>
                  <w:color w:val="#410a8c"/>
                  <w:u w:val="single"/>
                </w:rPr>
                <w:t xml:space="preserve">Marie-José Grihom</w:t>
              </w:r>
            </w:hyperlink>
          </w:p>
          <w:p>
            <w:pPr/>
            <w:r>
              <w:rPr/>
              <w:t xml:space="preserve">Université de Poitiers. 2015, 182 p</w:t>
            </w:r>
          </w:p>
          <w:p>
            <w:pPr/>
            <w:r>
              <w:rPr/>
              <w:t xml:space="preserve">Rapport</w:t>
            </w:r>
          </w:p>
          <w:p>
            <w:pPr/>
            <w:hyperlink r:id="rId146" w:history="1">
              <w:r>
                <w:rPr>
                  <w:color w:val="#410a8c"/>
                  <w:u w:val="single"/>
                </w:rPr>
                <w:t xml:space="preserve">hal-04860697v1</w:t>
              </w:r>
            </w:hyperlink>
          </w:p>
        </w:tc>
      </w:tr>
      <w:tr>
        <w:trPr/>
        <w:tc>
          <w:tcPr>
            <w:noWrap/>
          </w:tcPr>
          <w:p>
            <w:pPr>
              <w:spacing w:after="200"/>
            </w:pPr>
            <w:hyperlink r:id="rId148" w:history="1">
              <w:r>
                <w:rPr>
                  <w:color w:val="1e198e"/>
                  <w:b w:val="1"/>
                  <w:bCs w:val="1"/>
                  <w:u w:val="single"/>
                </w:rPr>
                <w:t xml:space="preserve">LES NOUVELLES PRISONS : REGARDS PLURIDISCIPLINAIRES</w:t>
              </w:r>
            </w:hyperlink>
          </w:p>
          <w:p>
            <w:pPr/>
            <w:hyperlink r:id="rId149" w:history="1">
              <w:r>
                <w:rPr>
                  <w:color w:val="#410a8c"/>
                  <w:u w:val="single"/>
                </w:rPr>
                <w:t xml:space="preserve">Gérald Billard</w:t>
              </w:r>
            </w:hyperlink>
            <w:r>
              <w:rPr/>
              <w:t xml:space="preserve">,</w:t>
            </w:r>
            <w:hyperlink r:id="rId150" w:history="1">
              <w:r>
                <w:rPr>
                  <w:color w:val="#410a8c"/>
                  <w:u w:val="single"/>
                </w:rPr>
                <w:t xml:space="preserve">Didier Cholet</w:t>
              </w:r>
            </w:hyperlink>
            <w:r>
              <w:rPr/>
              <w:t xml:space="preserve">,</w:t>
            </w:r>
            <w:hyperlink r:id="rId92" w:history="1">
              <w:r>
                <w:rPr>
                  <w:color w:val="#410a8c"/>
                  <w:u w:val="single"/>
                </w:rPr>
                <w:t xml:space="preserve">Michel Danti-Juan</w:t>
              </w:r>
            </w:hyperlink>
            <w:r>
              <w:rPr/>
              <w:t xml:space="preserve">,</w:t>
            </w:r>
            <w:hyperlink r:id="rId151" w:history="1">
              <w:r>
                <w:rPr>
                  <w:color w:val="#410a8c"/>
                  <w:u w:val="single"/>
                </w:rPr>
                <w:t xml:space="preserve">Christophe Guettier</w:t>
              </w:r>
            </w:hyperlink>
            <w:r>
              <w:rPr/>
              <w:t xml:space="preserve">,</w:t>
            </w:r>
            <w:hyperlink r:id="rId152" w:history="1">
              <w:r>
                <w:rPr>
                  <w:color w:val="#410a8c"/>
                  <w:u w:val="single"/>
                </w:rPr>
                <w:t xml:space="preserve">Pascal Joanne</w:t>
              </w:r>
            </w:hyperlink>
            <w:r>
              <w:rPr/>
              <w:t xml:space="preserve">et al.</w:t>
            </w:r>
          </w:p>
          <w:p>
            <w:pPr/>
            <w:r>
              <w:rPr/>
              <w:t xml:space="preserve">Themis-Um. 2014, pp.9</w:t>
            </w:r>
          </w:p>
          <w:p>
            <w:pPr/>
            <w:r>
              <w:rPr/>
              <w:t xml:space="preserve">Rapport</w:t>
            </w:r>
          </w:p>
          <w:p>
            <w:pPr/>
            <w:hyperlink r:id="rId148" w:history="1">
              <w:r>
                <w:rPr>
                  <w:color w:val="#410a8c"/>
                  <w:u w:val="single"/>
                </w:rPr>
                <w:t xml:space="preserve">hal-04860694v1</w:t>
              </w:r>
            </w:hyperlink>
          </w:p>
        </w:tc>
      </w:tr>
    </w:tbl>
    <w:sectPr>
      <w:footerReference w:type="default" r:id="rId1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8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leturmy" TargetMode="External"/><Relationship Id="rId8" Type="http://schemas.openxmlformats.org/officeDocument/2006/relationships/hyperlink" Target="https://www.idref.fr/050353667" TargetMode="External"/><Relationship Id="rId9" Type="http://schemas.openxmlformats.org/officeDocument/2006/relationships/hyperlink" Target="https://viaf.org/viaf/54305953" TargetMode="External"/><Relationship Id="rId10" Type="http://schemas.openxmlformats.org/officeDocument/2006/relationships/hyperlink" Target="http://isni.org/isni/0000000118863654" TargetMode="External"/><Relationship Id="rId11" Type="http://schemas.openxmlformats.org/officeDocument/2006/relationships/hyperlink" Target="https://" TargetMode="External"/><Relationship Id="rId12" Type="http://schemas.openxmlformats.org/officeDocument/2006/relationships/hyperlink" Target="https://hal.science/hal-04857768v1" TargetMode="External"/><Relationship Id="rId13" Type="http://schemas.openxmlformats.org/officeDocument/2006/relationships/hyperlink" Target="https://hal.science/search/index/?q=*&amp;authFullName_s=Laurence Leturmy" TargetMode="External"/><Relationship Id="rId14" Type="http://schemas.openxmlformats.org/officeDocument/2006/relationships/hyperlink" Target="https://shs.hal.science/halshs-03919733v1" TargetMode="External"/><Relationship Id="rId15" Type="http://schemas.openxmlformats.org/officeDocument/2006/relationships/hyperlink" Target="https://hal.science/search/index/?q=*&amp;authFullName_s=Virginie Gautron" TargetMode="External"/><Relationship Id="rId16" Type="http://schemas.openxmlformats.org/officeDocument/2006/relationships/hyperlink" Target="https://dx.doi.org/10.3917/apc.044.0107" TargetMode="External"/><Relationship Id="rId17" Type="http://schemas.openxmlformats.org/officeDocument/2006/relationships/hyperlink" Target="https://shs.hal.science/halshs-03614020v1" TargetMode="External"/><Relationship Id="rId18" Type="http://schemas.openxmlformats.org/officeDocument/2006/relationships/hyperlink" Target="https://shs.hal.science/halshs-02225249v1" TargetMode="External"/><Relationship Id="rId19" Type="http://schemas.openxmlformats.org/officeDocument/2006/relationships/hyperlink" Target="https://hal.science/hal-04858261v1" TargetMode="External"/><Relationship Id="rId20" Type="http://schemas.openxmlformats.org/officeDocument/2006/relationships/hyperlink" Target="https://hal.science/search/index/?q=*&amp;authFullName_s=Alexia Delbreil" TargetMode="External"/><Relationship Id="rId21" Type="http://schemas.openxmlformats.org/officeDocument/2006/relationships/hyperlink" Target="https://hal.science/search/index/?q=*&amp;authFullName_s=M&#233;lanie Voyer" TargetMode="External"/><Relationship Id="rId22" Type="http://schemas.openxmlformats.org/officeDocument/2006/relationships/hyperlink" Target="https://hal.science/search/index/?q=*&amp;authFullName_s=Michel Sapanet" TargetMode="External"/><Relationship Id="rId23" Type="http://schemas.openxmlformats.org/officeDocument/2006/relationships/hyperlink" Target="https://dx.doi.org/10.1016/j.lpm.2018.01.015" TargetMode="External"/><Relationship Id="rId24" Type="http://schemas.openxmlformats.org/officeDocument/2006/relationships/hyperlink" Target="https://api.istex.fr/ark:/67375/6H6-2N3XM8K8-B/fulltext.pdf?sid=hal" TargetMode="External"/><Relationship Id="rId25" Type="http://schemas.openxmlformats.org/officeDocument/2006/relationships/hyperlink" Target="https://hal.science/hal-04858267v1" TargetMode="External"/><Relationship Id="rId26" Type="http://schemas.openxmlformats.org/officeDocument/2006/relationships/hyperlink" Target="https://hal.science/search/index/?q=*&amp;authFullName_s=Alain Ducousso-Lacaze" TargetMode="External"/><Relationship Id="rId27" Type="http://schemas.openxmlformats.org/officeDocument/2006/relationships/hyperlink" Target="https://hal.science/search/index/?q=*&amp;authFullName_s=Marie-Jos&#233; Grihom" TargetMode="External"/><Relationship Id="rId28" Type="http://schemas.openxmlformats.org/officeDocument/2006/relationships/hyperlink" Target="https://dx.doi.org/10.3917/dia.211.0069" TargetMode="External"/><Relationship Id="rId29" Type="http://schemas.openxmlformats.org/officeDocument/2006/relationships/hyperlink" Target="https://hal.univ-grenoble-alpes.fr/hal-01920421v1" TargetMode="External"/><Relationship Id="rId30" Type="http://schemas.openxmlformats.org/officeDocument/2006/relationships/hyperlink" Target="https://hal.science/search/index/?q=*&amp;authFullName_s=Laurence Dubin" TargetMode="External"/><Relationship Id="rId31" Type="http://schemas.openxmlformats.org/officeDocument/2006/relationships/hyperlink" Target="https://hal.science/search/index/?q=*&amp;authFullName_s=Karine Parrot" TargetMode="External"/><Relationship Id="rId32" Type="http://schemas.openxmlformats.org/officeDocument/2006/relationships/hyperlink" Target="https://hal.science/search/index/?q=*&amp;authFullName_s=Jean Matringe" TargetMode="External"/><Relationship Id="rId33" Type="http://schemas.openxmlformats.org/officeDocument/2006/relationships/hyperlink" Target="https://hal.science/search/index/?q=*&amp;authFullName_s=Julie Alix" TargetMode="External"/><Relationship Id="rId34" Type="http://schemas.openxmlformats.org/officeDocument/2006/relationships/hyperlink" Target="https://hal.science/search/index/?q=*&amp;authFullName_s=Pascal Beauvais" TargetMode="External"/><Relationship Id="rId35" Type="http://schemas.openxmlformats.org/officeDocument/2006/relationships/hyperlink" Target="https://hal.science/hal-04857778v1" TargetMode="External"/><Relationship Id="rId36" Type="http://schemas.openxmlformats.org/officeDocument/2006/relationships/hyperlink" Target="https://hal.science/hal-04858274v1" TargetMode="External"/><Relationship Id="rId37" Type="http://schemas.openxmlformats.org/officeDocument/2006/relationships/hyperlink" Target="https://hal.science/search/index/?q=*&amp;authFullName_s=Michel Mass&#233;" TargetMode="External"/><Relationship Id="rId38" Type="http://schemas.openxmlformats.org/officeDocument/2006/relationships/hyperlink" Target="https://dx.doi.org/10.3917/apc.034.0085" TargetMode="External"/><Relationship Id="rId39" Type="http://schemas.openxmlformats.org/officeDocument/2006/relationships/hyperlink" Target="https://hal.science/hal-04857788v1" TargetMode="External"/><Relationship Id="rId40" Type="http://schemas.openxmlformats.org/officeDocument/2006/relationships/hyperlink" Target="https://dx.doi.org/10.1684/ipe.2012.0936" TargetMode="External"/><Relationship Id="rId41" Type="http://schemas.openxmlformats.org/officeDocument/2006/relationships/hyperlink" Target="https://shs.hal.science/halshs-02225008v1" TargetMode="External"/><Relationship Id="rId42" Type="http://schemas.openxmlformats.org/officeDocument/2006/relationships/hyperlink" Target="https://hal.science/hal-04859732v1" TargetMode="External"/><Relationship Id="rId43" Type="http://schemas.openxmlformats.org/officeDocument/2006/relationships/hyperlink" Target="https://hal.science/hal-04859735v1" TargetMode="External"/><Relationship Id="rId44" Type="http://schemas.openxmlformats.org/officeDocument/2006/relationships/hyperlink" Target="https://dx.doi.org/10.3917/apc.030.0063" TargetMode="External"/><Relationship Id="rId45" Type="http://schemas.openxmlformats.org/officeDocument/2006/relationships/hyperlink" Target="https://hal.science/hal-04859737v1" TargetMode="External"/><Relationship Id="rId46" Type="http://schemas.openxmlformats.org/officeDocument/2006/relationships/hyperlink" Target="https://hal.science/hal-04859738v1" TargetMode="External"/><Relationship Id="rId47" Type="http://schemas.openxmlformats.org/officeDocument/2006/relationships/hyperlink" Target="https://hal.science/hal-04859740v1" TargetMode="External"/><Relationship Id="rId48" Type="http://schemas.openxmlformats.org/officeDocument/2006/relationships/hyperlink" Target="https://shs.hal.science/halshs-02236669v1" TargetMode="External"/><Relationship Id="rId49" Type="http://schemas.openxmlformats.org/officeDocument/2006/relationships/hyperlink" Target="https://shs.hal.science/halshs-02224888v1" TargetMode="External"/><Relationship Id="rId50" Type="http://schemas.openxmlformats.org/officeDocument/2006/relationships/hyperlink" Target="https://shs.hal.science/halshs-02236630v1" TargetMode="External"/><Relationship Id="rId51" Type="http://schemas.openxmlformats.org/officeDocument/2006/relationships/hyperlink" Target="https://hal.science/hal-04859741v1" TargetMode="External"/><Relationship Id="rId52" Type="http://schemas.openxmlformats.org/officeDocument/2006/relationships/hyperlink" Target="https://hal.science/hal-04859744v1" TargetMode="External"/><Relationship Id="rId53" Type="http://schemas.openxmlformats.org/officeDocument/2006/relationships/hyperlink" Target="https://hal.science/hal-04859742v1" TargetMode="External"/><Relationship Id="rId54" Type="http://schemas.openxmlformats.org/officeDocument/2006/relationships/hyperlink" Target="https://shs.hal.science/halshs-02246713v1" TargetMode="External"/><Relationship Id="rId55" Type="http://schemas.openxmlformats.org/officeDocument/2006/relationships/hyperlink" Target="https://hal.science/hal-04859745v1" TargetMode="External"/><Relationship Id="rId56" Type="http://schemas.openxmlformats.org/officeDocument/2006/relationships/hyperlink" Target="https://hal.science/hal-04859746v1" TargetMode="External"/><Relationship Id="rId57" Type="http://schemas.openxmlformats.org/officeDocument/2006/relationships/hyperlink" Target="https://hal.science/hal-04858100v1" TargetMode="External"/><Relationship Id="rId58" Type="http://schemas.openxmlformats.org/officeDocument/2006/relationships/hyperlink" Target="https://hal.science/search/index/?q=*&amp;authFullName_s=Cl&#233;ment Margaine" TargetMode="External"/><Relationship Id="rId59" Type="http://schemas.openxmlformats.org/officeDocument/2006/relationships/hyperlink" Target="https://hal.science/hal-04861448v1" TargetMode="External"/><Relationship Id="rId60" Type="http://schemas.openxmlformats.org/officeDocument/2006/relationships/hyperlink" Target="https://hal.science/search/index/?q=*&amp;authFullName_s=Didier Veillon" TargetMode="External"/><Relationship Id="rId61" Type="http://schemas.openxmlformats.org/officeDocument/2006/relationships/hyperlink" Target="https://hal.science/hal-04858060v1" TargetMode="External"/><Relationship Id="rId62" Type="http://schemas.openxmlformats.org/officeDocument/2006/relationships/hyperlink" Target="https://hal.science/search/index/?q=*&amp;authFullName_s=Enora Pollet" TargetMode="External"/><Relationship Id="rId63" Type="http://schemas.openxmlformats.org/officeDocument/2006/relationships/hyperlink" Target="https://hal.science/hal-04858066v1" TargetMode="External"/><Relationship Id="rId64" Type="http://schemas.openxmlformats.org/officeDocument/2006/relationships/hyperlink" Target="https://hal.science/hal-04579007v1" TargetMode="External"/><Relationship Id="rId65" Type="http://schemas.openxmlformats.org/officeDocument/2006/relationships/hyperlink" Target="https://hal.science/search/index/?q=*&amp;authFullName_s=J&#233;r&#244;me Bossan" TargetMode="External"/><Relationship Id="rId66" Type="http://schemas.openxmlformats.org/officeDocument/2006/relationships/hyperlink" Target="https://shs.hal.science/halshs-04857996v1" TargetMode="External"/><Relationship Id="rId67" Type="http://schemas.openxmlformats.org/officeDocument/2006/relationships/hyperlink" Target="https://hal.science/hal-04582265v1" TargetMode="External"/><Relationship Id="rId68" Type="http://schemas.openxmlformats.org/officeDocument/2006/relationships/hyperlink" Target="https://hal.science/search/index/?q=*&amp;authFullName_s=Philip Milburn" TargetMode="External"/><Relationship Id="rId69" Type="http://schemas.openxmlformats.org/officeDocument/2006/relationships/hyperlink" Target="https://hal.science/hal-04858049v1" TargetMode="External"/><Relationship Id="rId70" Type="http://schemas.openxmlformats.org/officeDocument/2006/relationships/hyperlink" Target="https://hal.science/hal-04858077v1" TargetMode="External"/><Relationship Id="rId71" Type="http://schemas.openxmlformats.org/officeDocument/2006/relationships/hyperlink" Target="https://hal.science/hal-04858095v1" TargetMode="External"/><Relationship Id="rId72" Type="http://schemas.openxmlformats.org/officeDocument/2006/relationships/hyperlink" Target="https://shs.hal.science/halshs-04858018v1" TargetMode="External"/><Relationship Id="rId73" Type="http://schemas.openxmlformats.org/officeDocument/2006/relationships/hyperlink" Target="https://hal.science/hal-04858299v1" TargetMode="External"/><Relationship Id="rId74" Type="http://schemas.openxmlformats.org/officeDocument/2006/relationships/hyperlink" Target="https://hal.science/hal-04858288v1" TargetMode="External"/><Relationship Id="rId75" Type="http://schemas.openxmlformats.org/officeDocument/2006/relationships/hyperlink" Target="https://hal.science/hal-04858539v1" TargetMode="External"/><Relationship Id="rId76" Type="http://schemas.openxmlformats.org/officeDocument/2006/relationships/hyperlink" Target="https://hal.science/hal-04858213v1" TargetMode="External"/><Relationship Id="rId77" Type="http://schemas.openxmlformats.org/officeDocument/2006/relationships/hyperlink" Target="https://dx.doi.org/10.4000/books.pur.45406" TargetMode="External"/><Relationship Id="rId78" Type="http://schemas.openxmlformats.org/officeDocument/2006/relationships/hyperlink" Target="https://hal.science/hal-04858548v1" TargetMode="External"/><Relationship Id="rId79" Type="http://schemas.openxmlformats.org/officeDocument/2006/relationships/hyperlink" Target="https://shs.hal.science/halshs-04859353v1" TargetMode="External"/><Relationship Id="rId80" Type="http://schemas.openxmlformats.org/officeDocument/2006/relationships/hyperlink" Target="https://hal.science/hal-04859706v1" TargetMode="External"/><Relationship Id="rId81" Type="http://schemas.openxmlformats.org/officeDocument/2006/relationships/hyperlink" Target="https://hal.science/hal-04859716v1" TargetMode="External"/><Relationship Id="rId82" Type="http://schemas.openxmlformats.org/officeDocument/2006/relationships/hyperlink" Target="https://hal.science/hal-04859720v1" TargetMode="External"/><Relationship Id="rId83" Type="http://schemas.openxmlformats.org/officeDocument/2006/relationships/hyperlink" Target="https://hal.science/hal-04859724v1" TargetMode="External"/><Relationship Id="rId84" Type="http://schemas.openxmlformats.org/officeDocument/2006/relationships/hyperlink" Target="https://hal.science/hal-05410204v1" TargetMode="External"/><Relationship Id="rId85" Type="http://schemas.openxmlformats.org/officeDocument/2006/relationships/hyperlink" Target="https://hal.science/search/index/?q=*&amp;authFullName_s=Fabrice Vigier" TargetMode="External"/><Relationship Id="rId86" Type="http://schemas.openxmlformats.org/officeDocument/2006/relationships/hyperlink" Target="https://hal.science/search/index/?q=*&amp;authFullName_s=Jean-Marie Augustin" TargetMode="External"/><Relationship Id="rId87" Type="http://schemas.openxmlformats.org/officeDocument/2006/relationships/hyperlink" Target="https://hal.science/search/index/?q=*&amp;authFullName_s=Fr&#233;d&#233;ric Chauvaud" TargetMode="External"/><Relationship Id="rId88" Type="http://schemas.openxmlformats.org/officeDocument/2006/relationships/hyperlink" Target="https://hal.science/search/index/?q=*&amp;authFullName_s=Chenard Ga&#235;l" TargetMode="External"/><Relationship Id="rId89" Type="http://schemas.openxmlformats.org/officeDocument/2006/relationships/hyperlink" Target="https://hal.science/search/index/?q=*&amp;authFullName_s=Contet Amandine" TargetMode="External"/><Relationship Id="rId90" Type="http://schemas.openxmlformats.org/officeDocument/2006/relationships/hyperlink" Target="http://Poitiers, grande cit&#233; judiciaire du Moyen Age &#224; nos jours" TargetMode="External"/><Relationship Id="rId91" Type="http://schemas.openxmlformats.org/officeDocument/2006/relationships/hyperlink" Target="https://hal.science/hal-03087666v1" TargetMode="External"/><Relationship Id="rId92" Type="http://schemas.openxmlformats.org/officeDocument/2006/relationships/hyperlink" Target="https://hal.science/search/index/?q=*&amp;authFullName_s=Michel Danti-Juan" TargetMode="External"/><Relationship Id="rId93" Type="http://schemas.openxmlformats.org/officeDocument/2006/relationships/hyperlink" Target="https://hal.science/search/index/?q=*&amp;authFullName_s=Bernadette Aubert" TargetMode="External"/><Relationship Id="rId94" Type="http://schemas.openxmlformats.org/officeDocument/2006/relationships/hyperlink" Target="https://hal.science/search/index/?q=*&amp;authFullName_s=Olivier Cahn" TargetMode="External"/><Relationship Id="rId95" Type="http://schemas.openxmlformats.org/officeDocument/2006/relationships/hyperlink" Target="https://www.lgdj.fr/l-adaptation-des-reponses-penales-aux-formes-extremes-de-la-criminalite-9791090426979.html" TargetMode="External"/><Relationship Id="rId96" Type="http://schemas.openxmlformats.org/officeDocument/2006/relationships/hyperlink" Target="https://hal.science/hal-05391231v1" TargetMode="External"/><Relationship Id="rId97" Type="http://schemas.openxmlformats.org/officeDocument/2006/relationships/hyperlink" Target="https://hal.science/hal-05474788v1" TargetMode="External"/><Relationship Id="rId98" Type="http://schemas.openxmlformats.org/officeDocument/2006/relationships/hyperlink" Target="https://hal.science/hal-04858277v1" TargetMode="External"/><Relationship Id="rId99" Type="http://schemas.openxmlformats.org/officeDocument/2006/relationships/hyperlink" Target="https://hal.science/hal-04859952v1" TargetMode="External"/><Relationship Id="rId100" Type="http://schemas.openxmlformats.org/officeDocument/2006/relationships/hyperlink" Target="https://hal.science/search/index/?q=*&amp;authFullName_s=Cyril Manzar&#233;na" TargetMode="External"/><Relationship Id="rId101" Type="http://schemas.openxmlformats.org/officeDocument/2006/relationships/hyperlink" Target="https://hal.science/search/index/?q=*&amp;authFullName_s=Jean-Louis Senon" TargetMode="External"/><Relationship Id="rId102" Type="http://schemas.openxmlformats.org/officeDocument/2006/relationships/hyperlink" Target="https://hal.science/hal-05410193v1" TargetMode="External"/><Relationship Id="rId103" Type="http://schemas.openxmlformats.org/officeDocument/2006/relationships/hyperlink" Target="https://editionsatlantique.com/accueil/82-poitiers-grande-cit%C3%A9-judiciaire-du-moyen-%C3%A2ge-%C3%A0-nos-jours-9782911320897.html" TargetMode="External"/><Relationship Id="rId104" Type="http://schemas.openxmlformats.org/officeDocument/2006/relationships/hyperlink" Target="https://hal.science/hal-05002566v1" TargetMode="External"/><Relationship Id="rId105" Type="http://schemas.openxmlformats.org/officeDocument/2006/relationships/hyperlink" Target="https://hal.science/hal-04582260v1" TargetMode="External"/><Relationship Id="rId106" Type="http://schemas.openxmlformats.org/officeDocument/2006/relationships/hyperlink" Target="https://shs.hal.science/halshs-05115509v1" TargetMode="External"/><Relationship Id="rId107" Type="http://schemas.openxmlformats.org/officeDocument/2006/relationships/hyperlink" Target="https://dx.doi.org/10.3917/unip.faure.2023.01.0249" TargetMode="External"/><Relationship Id="rId108" Type="http://schemas.openxmlformats.org/officeDocument/2006/relationships/hyperlink" Target="https://shs.hal.science/halshs-04858000v1" TargetMode="External"/><Relationship Id="rId109" Type="http://schemas.openxmlformats.org/officeDocument/2006/relationships/hyperlink" Target="https://bibliotheque.lefebvre-dalloz.fr/ouvrage/themes-commentaires/droit-face-aux-violences-sexuelles-sexistes_9782247217571" TargetMode="External"/><Relationship Id="rId110" Type="http://schemas.openxmlformats.org/officeDocument/2006/relationships/hyperlink" Target="https://shs.hal.science/halshs-04858025v1" TargetMode="External"/><Relationship Id="rId111" Type="http://schemas.openxmlformats.org/officeDocument/2006/relationships/hyperlink" Target="https://bibliotheque.lefebvre-dalloz.fr/ouvrage/etudes-melanges-travaux/melanges-honneur-jean-danet_9782247208739" TargetMode="External"/><Relationship Id="rId112" Type="http://schemas.openxmlformats.org/officeDocument/2006/relationships/hyperlink" Target="https://shs.hal.science/halshs-04858008v1" TargetMode="External"/><Relationship Id="rId113" Type="http://schemas.openxmlformats.org/officeDocument/2006/relationships/hyperlink" Target="https://hal.science/hal-04858082v1" TargetMode="External"/><Relationship Id="rId114" Type="http://schemas.openxmlformats.org/officeDocument/2006/relationships/hyperlink" Target="https://dx.doi.org/10.3917/herm.bodio.2019.01.0195" TargetMode="External"/><Relationship Id="rId115" Type="http://schemas.openxmlformats.org/officeDocument/2006/relationships/hyperlink" Target="https://hal.science/hal-04858039v1" TargetMode="External"/><Relationship Id="rId116" Type="http://schemas.openxmlformats.org/officeDocument/2006/relationships/hyperlink" Target="https://hal.science/hal-04858195v1" TargetMode="External"/><Relationship Id="rId117" Type="http://schemas.openxmlformats.org/officeDocument/2006/relationships/hyperlink" Target="https://bibliotheque.lefebvre-dalloz.fr/ouvrage/etudes-melanges-travaux/humanisme-justice_9782247165926" TargetMode="External"/><Relationship Id="rId118" Type="http://schemas.openxmlformats.org/officeDocument/2006/relationships/hyperlink" Target="https://univ-rennes2.hal.science/hal-01651438v1" TargetMode="External"/><Relationship Id="rId119" Type="http://schemas.openxmlformats.org/officeDocument/2006/relationships/hyperlink" Target="https://hal.science/search/index/?q=*&amp;authFullName_s=Jean-Philippe Melchior" TargetMode="External"/><Relationship Id="rId120" Type="http://schemas.openxmlformats.org/officeDocument/2006/relationships/hyperlink" Target="https://hal.science/search/index/?q=*&amp;authFullName_s=Omar Zanna" TargetMode="External"/><Relationship Id="rId121" Type="http://schemas.openxmlformats.org/officeDocument/2006/relationships/hyperlink" Target="https://hal.science/hal-04858220v1" TargetMode="External"/><Relationship Id="rId122" Type="http://schemas.openxmlformats.org/officeDocument/2006/relationships/hyperlink" Target="https://hal.science/search/index/?q=*&amp;authFullName_s=Nadine Poulet" TargetMode="External"/><Relationship Id="rId123" Type="http://schemas.openxmlformats.org/officeDocument/2006/relationships/hyperlink" Target="https://shs.hal.science/halshs-04859361v1" TargetMode="External"/><Relationship Id="rId124" Type="http://schemas.openxmlformats.org/officeDocument/2006/relationships/hyperlink" Target="https://shs.hal.science/halshs-04859368v1" TargetMode="External"/><Relationship Id="rId125" Type="http://schemas.openxmlformats.org/officeDocument/2006/relationships/hyperlink" Target="https://shs.hal.science/halshs-04859364v1" TargetMode="External"/><Relationship Id="rId126" Type="http://schemas.openxmlformats.org/officeDocument/2006/relationships/hyperlink" Target="https://shs.hal.science/halshs-04859359v1" TargetMode="External"/><Relationship Id="rId127" Type="http://schemas.openxmlformats.org/officeDocument/2006/relationships/hyperlink" Target="https://hal.science/hal-04858225v1" TargetMode="External"/><Relationship Id="rId128" Type="http://schemas.openxmlformats.org/officeDocument/2006/relationships/hyperlink" Target="https://shs.hal.science/halshs-04859379v1" TargetMode="External"/><Relationship Id="rId129" Type="http://schemas.openxmlformats.org/officeDocument/2006/relationships/hyperlink" Target="https://shs.hal.science/halshs-04859376v1" TargetMode="External"/><Relationship Id="rId130" Type="http://schemas.openxmlformats.org/officeDocument/2006/relationships/hyperlink" Target="https://hal.science/hal-04858230v1" TargetMode="External"/><Relationship Id="rId131" Type="http://schemas.openxmlformats.org/officeDocument/2006/relationships/hyperlink" Target="https://univ.scholarvox.com/catalog/book/docid/88920619" TargetMode="External"/><Relationship Id="rId132" Type="http://schemas.openxmlformats.org/officeDocument/2006/relationships/hyperlink" Target="https://hal.science/hal-04858239v1" TargetMode="External"/><Relationship Id="rId133" Type="http://schemas.openxmlformats.org/officeDocument/2006/relationships/hyperlink" Target="https://hal.science/search/index/?q=*&amp;authFullName_s=Anne Kalonji" TargetMode="External"/><Relationship Id="rId134" Type="http://schemas.openxmlformats.org/officeDocument/2006/relationships/hyperlink" Target="https://hal.science/search/index/?q=*&amp;authFullName_s=Marie Tinel" TargetMode="External"/><Relationship Id="rId135" Type="http://schemas.openxmlformats.org/officeDocument/2006/relationships/hyperlink" Target="https://hal.science/hal-04859710v1" TargetMode="External"/><Relationship Id="rId136" Type="http://schemas.openxmlformats.org/officeDocument/2006/relationships/hyperlink" Target="https://hal.science/hal-04858255v1" TargetMode="External"/><Relationship Id="rId137" Type="http://schemas.openxmlformats.org/officeDocument/2006/relationships/hyperlink" Target="https://hal.science/search/index/?q=*&amp;authFullName_s=G&#233;rard M&#233;meteau" TargetMode="External"/><Relationship Id="rId138" Type="http://schemas.openxmlformats.org/officeDocument/2006/relationships/hyperlink" Target="https://hal.science/hal-04859749v1" TargetMode="External"/><Relationship Id="rId139" Type="http://schemas.openxmlformats.org/officeDocument/2006/relationships/hyperlink" Target="https://hal.science/hal-04859747v1" TargetMode="External"/><Relationship Id="rId140" Type="http://schemas.openxmlformats.org/officeDocument/2006/relationships/hyperlink" Target="https://shs.hal.science/halshs-02371728v1" TargetMode="External"/><Relationship Id="rId141" Type="http://schemas.openxmlformats.org/officeDocument/2006/relationships/hyperlink" Target="https://shs.hal.science/halshs-01730702v1" TargetMode="External"/><Relationship Id="rId142" Type="http://schemas.openxmlformats.org/officeDocument/2006/relationships/hyperlink" Target="https://hal.science/search/index/?q=*&amp;authFullName_s=Christian Mouhanna" TargetMode="External"/><Relationship Id="rId143" Type="http://schemas.openxmlformats.org/officeDocument/2006/relationships/hyperlink" Target="https://hal.science/search/index/?q=*&amp;authFullName_s=Jennifer Boirot" TargetMode="External"/><Relationship Id="rId144" Type="http://schemas.openxmlformats.org/officeDocument/2006/relationships/hyperlink" Target="https://hal.science/search/index/?q=*&amp;authFullName_s=H&#233;l&#232;ne Colombet" TargetMode="External"/><Relationship Id="rId145" Type="http://schemas.openxmlformats.org/officeDocument/2006/relationships/hyperlink" Target="https://hal.science/search/index/?q=*&amp;authFullName_s=Florence Fouvet" TargetMode="External"/><Relationship Id="rId146" Type="http://schemas.openxmlformats.org/officeDocument/2006/relationships/hyperlink" Target="https://hal.science/hal-04860697v1" TargetMode="External"/><Relationship Id="rId147" Type="http://schemas.openxmlformats.org/officeDocument/2006/relationships/hyperlink" Target="https://hal.science/search/index/?q=*&amp;authFullName_s=Catherine Esnard" TargetMode="External"/><Relationship Id="rId148" Type="http://schemas.openxmlformats.org/officeDocument/2006/relationships/hyperlink" Target="https://hal.science/hal-04860694v1" TargetMode="External"/><Relationship Id="rId149" Type="http://schemas.openxmlformats.org/officeDocument/2006/relationships/hyperlink" Target="https://hal.science/search/index/?q=*&amp;authFullName_s=G&#233;rald Billard" TargetMode="External"/><Relationship Id="rId150" Type="http://schemas.openxmlformats.org/officeDocument/2006/relationships/hyperlink" Target="https://hal.science/search/index/?q=*&amp;authFullName_s=Didier Cholet" TargetMode="External"/><Relationship Id="rId151" Type="http://schemas.openxmlformats.org/officeDocument/2006/relationships/hyperlink" Target="https://hal.science/search/index/?q=*&amp;authFullName_s=Christophe Guettier" TargetMode="External"/><Relationship Id="rId152" Type="http://schemas.openxmlformats.org/officeDocument/2006/relationships/hyperlink" Target="https://hal.science/search/index/?q=*&amp;authFullName_s=Pascal Joanne"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LETURMY</dc:title>
  <dc:description>CV</dc:description>
  <dc:subject/>
  <cp:keywords/>
  <cp:category/>
  <cp:lastModifiedBy/>
  <dcterms:created xsi:type="dcterms:W3CDTF">2026-03-15T20:24:53+01:00</dcterms:created>
  <dcterms:modified xsi:type="dcterms:W3CDTF">2026-03-15T20:24:53+01:00</dcterms:modified>
</cp:coreProperties>
</file>

<file path=docProps/custom.xml><?xml version="1.0" encoding="utf-8"?>
<Properties xmlns="http://schemas.openxmlformats.org/officeDocument/2006/custom-properties" xmlns:vt="http://schemas.openxmlformats.org/officeDocument/2006/docPropsVTypes"/>
</file>