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Morelle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L’original comme catégorie diplomatique : à propos de la base nancéenne des chartes originales antérieures à 1121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l’abbaye de Sithiu au haut Moyen Âge à travers ses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104,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pseudo-original d’Adalbéron de Reims pour l’abbaye de Mouzon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2018, 96, pp.707-724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 Suger de Saint-Denis : approches d’un corpus de diplomatique abbatiale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2014, 172, pp.217-260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cartulaire-rouleau dans la France médiévale (XIe-XVe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Retour aux sources » : Rotulus. Écrire sur rouleau au Moyen Âge</w:t>
            </w:r>
            <w:r>
              <w:rPr/>
              <w:t xml:space="preserve">, Christèle Tabusse, Mar 2023, Paris (Archives Nationales),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pontificaux. Un trésor à exploiter.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Rolf Grosse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Lisle-en-Barrois. Origines, histoire et chartes (1143-1226)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Jean-Pol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30, pp.398, 2021, Atelier de recherche sur les textes médiévaux (ARTEM), 978-2-503-59380-7.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⟨10.1484/M.ARTEM-EB.5.122904⟩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partagée. Recherches sur les chirographes en milieu ecclésiastique (France et Lotharingie, Xe – mi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Senséby</w:t>
              </w:r>
            </w:hyperlink>
          </w:p>
          <w:p>
            <w:pPr/>
            <w:r>
              <w:rPr/>
              <w:t xml:space="preserve">Droz, 2019, Ecole pratique des hautes études, Sciences historiques et philologiques, V ; Hautes études médiévales et modernes, 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Corbie et ses avoués (début XIe - ca 1200) : éclats et silences d’un chartrier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Nouveaux regards sur l’avouerie. Les avoués des abbayes et des sièges épiscopaux entre Loire et Rhin (fin IXe-milieu XIIIe siècle) » (Namur, 4-5 février 2016)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et inclure : les cartulaires, témoins et acteurs de &amp;quot;mises en 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Claire de Cazanove (éd.). </w:t>
            </w:r>
            <w:r>
              <w:rPr>
                <w:i w:val="1"/>
                <w:iCs w:val="1"/>
              </w:rPr>
              <w:t xml:space="preserve">Actes du colloque « Cartulaires : témoins et acteurs de mises en ordre ((IXe-XIVe siècles) (Francfort, 3-4 juillet 2015)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officiels du 47e colloque du Centre d’études et de recherches prémontrées, Prémontré – Laon – 2021, Prémontré fête ses 900 ans : 1121-2021</w:t>
            </w:r>
            <w:r>
              <w:rPr/>
              <w:t xml:space="preserve">, Centre d'études et de recherches prémontrées, pp.113-119,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France mérovingienne » et « La Rome des papes : les derniers feux du papyrus », [avec cinq notices d’actes]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Jean-Luc Fournet (dir.). </w:t>
            </w:r>
            <w:r>
              <w:rPr>
                <w:i w:val="1"/>
                <w:iCs w:val="1"/>
              </w:rPr>
              <w:t xml:space="preserve">Le papyrus dans tous ses états, de Cléopâtre à Clovis [catalogue de l’exposition présentée au Collége de France, 18 sept.-26 oct. 2021]</w:t>
            </w:r>
            <w:r>
              <w:rPr/>
              <w:t xml:space="preserve">, Collège de France, pp.120-131,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diplômes pour l’abbaye de Crespin, dans le Hainaut, 931 et 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Dominique Barthélemy et Rolf Große (dir.). </w:t>
            </w:r>
            <w:r>
              <w:rPr>
                <w:i w:val="1"/>
                <w:iCs w:val="1"/>
              </w:rPr>
              <w:t xml:space="preserve">Allemagne et France au cœur du Moyen Âge, 843-1214</w:t>
            </w:r>
            <w:r>
              <w:rPr/>
              <w:t xml:space="preserve">, Passés composés / Humensis, pp.75-86,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certification des copies d’actes au haut Moyen Âge : à propos de l’acte de Winitarius (779) pour l’abbaye jurassienne de Saint-Claude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Chr. Vogel, Chr. Abel, T. Wagner, K. Smola, D. Ludwig (éd.). </w:t>
            </w:r>
            <w:r>
              <w:rPr>
                <w:i w:val="1"/>
                <w:iCs w:val="1"/>
              </w:rPr>
              <w:t xml:space="preserve">Frankenreich–Testamente–Landesgeschichte. Festschrift für Brigitte Kasten zum 65. Geburtstag</w:t>
            </w:r>
            <w:r>
              <w:rPr/>
              <w:t xml:space="preserve">, pp.51-66, 2020, (Veröffentlichungen der Kommission für Saarländische Landesgeschichte, 53)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Luxeuil et son expression diplomatique : à propos d’une charte épiscopale absente et d’un privilège pontifical encombrant (Jean IV, 640-642)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S. Bully, A. Dubreucq et A. Bully (dir.). </w:t>
            </w:r>
            <w:r>
              <w:rPr>
                <w:i w:val="1"/>
                <w:iCs w:val="1"/>
              </w:rPr>
              <w:t xml:space="preserve">Colomban et son influence. Moines et monastères du haut Moyen Âge en Europe</w:t>
            </w:r>
            <w:r>
              <w:rPr/>
              <w:t xml:space="preserve">, Presses universitaires de Rennes, pp.239-259,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Tournures épistolaires et usages de la lettre : l’écriture administrative de Lambert évêque d’Arras (1093/94-1115)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Hélène Sirantoine (éd.). </w:t>
            </w:r>
            <w:r>
              <w:rPr>
                <w:i w:val="1"/>
                <w:iCs w:val="1"/>
              </w:rPr>
              <w:t xml:space="preserve">La lettre diplomatique. écriture épistolaire et actes de la pratique dans l’Occident latin médiéval</w:t>
            </w:r>
            <w:r>
              <w:rPr/>
              <w:t xml:space="preserve">, Casa de Velázquez, pp.99-114,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⟨10.4000/books.cvz.6822⟩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Chantal Senséby (dir.). </w:t>
            </w:r>
            <w:r>
              <w:rPr>
                <w:i w:val="1"/>
                <w:iCs w:val="1"/>
              </w:rPr>
              <w:t xml:space="preserve">L’écrit monastique dans l’espace ligérien (Xe-XIIIe siècle) : singularités, interférences et transferts documentaires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: érudition, critique des sources et réflexion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Patrick Henriet (dir.). </w:t>
            </w:r>
            <w:r>
              <w:rPr>
                <w:i w:val="1"/>
                <w:iCs w:val="1"/>
              </w:rPr>
              <w:t xml:space="preserve">L’école pratique des hautes études. Invention, érudition, innovation (1868-2018)</w:t>
            </w:r>
            <w:r>
              <w:rPr/>
              <w:t xml:space="preserve">, Somogy, pp.326-333,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Notule montoise : la charte de l’abbé Maieul de Cluny pour le Mont-Saint-Michel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P. Bauduin, G. Combalbert, A. Dubois, B. Garnier et C. Maneuvrier (éd.). </w:t>
            </w:r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Annales de Normandie, pp.465-473, 2018, Cahiers des Annales de Normandie,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 [acte écrit]&amp;quot; et &amp;quot;Validation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sources</w:t>
            </w:r>
            <w:r>
              <w:rPr/>
              <w:t xml:space="preserve">, 2021, pp.167-169 et 375-376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hal-04057026v1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990v1" TargetMode="External"/><Relationship Id="rId8" Type="http://schemas.openxmlformats.org/officeDocument/2006/relationships/hyperlink" Target="https://hal.science/search/index/?q=*&amp;authFullName_s=Laurent Morelle" TargetMode="External"/><Relationship Id="rId9" Type="http://schemas.openxmlformats.org/officeDocument/2006/relationships/hyperlink" Target="https://hal.science/hal-04056988v1" TargetMode="External"/><Relationship Id="rId10" Type="http://schemas.openxmlformats.org/officeDocument/2006/relationships/hyperlink" Target="https://hal.science/hal-04056971v1" TargetMode="External"/><Relationship Id="rId11" Type="http://schemas.openxmlformats.org/officeDocument/2006/relationships/hyperlink" Target="https://hal.science/hal-04056978v1" TargetMode="External"/><Relationship Id="rId12" Type="http://schemas.openxmlformats.org/officeDocument/2006/relationships/hyperlink" Target="https://hal.univ-lorraine.fr/hal-04253843v1" TargetMode="External"/><Relationship Id="rId13" Type="http://schemas.openxmlformats.org/officeDocument/2006/relationships/hyperlink" Target="https://hal.science/search/index/?q=*&amp;authFullName_s=Jean-Baptiste Renault" TargetMode="External"/><Relationship Id="rId14" Type="http://schemas.openxmlformats.org/officeDocument/2006/relationships/hyperlink" Target="https://hal.science/hal-04057049v1" TargetMode="External"/><Relationship Id="rId15" Type="http://schemas.openxmlformats.org/officeDocument/2006/relationships/hyperlink" Target="https://hal.science/search/index/?q=*&amp;authFullName_s=Rolf Grosse" TargetMode="External"/><Relationship Id="rId16" Type="http://schemas.openxmlformats.org/officeDocument/2006/relationships/hyperlink" Target="https://hal.science/search/index/?q=*&amp;authFullName_s=Olivier Guyotjeannin" TargetMode="External"/><Relationship Id="rId17" Type="http://schemas.openxmlformats.org/officeDocument/2006/relationships/hyperlink" Target="https://hal.univ-lorraine.fr/hal-04254041v1" TargetMode="External"/><Relationship Id="rId18" Type="http://schemas.openxmlformats.org/officeDocument/2006/relationships/hyperlink" Target="https://hal.science/search/index/?q=*&amp;authFullName_s=Jean-Pol Evrard" TargetMode="External"/><Relationship Id="rId19" Type="http://schemas.openxmlformats.org/officeDocument/2006/relationships/hyperlink" Target="https://www.brepols.net/products/IS-9782503593807-1" TargetMode="External"/><Relationship Id="rId20" Type="http://schemas.openxmlformats.org/officeDocument/2006/relationships/hyperlink" Target="https://dx.doi.org/10.1484/M.ARTEM-EB.5.122904" TargetMode="External"/><Relationship Id="rId21" Type="http://schemas.openxmlformats.org/officeDocument/2006/relationships/hyperlink" Target="https://hal.science/hal-04056996v1" TargetMode="External"/><Relationship Id="rId22" Type="http://schemas.openxmlformats.org/officeDocument/2006/relationships/hyperlink" Target="https://hal.science/search/index/?q=*&amp;authFullName_s=Chantal Sens&#233;by" TargetMode="External"/><Relationship Id="rId23" Type="http://schemas.openxmlformats.org/officeDocument/2006/relationships/hyperlink" Target="https://hal.science/hal-04057046v1" TargetMode="External"/><Relationship Id="rId24" Type="http://schemas.openxmlformats.org/officeDocument/2006/relationships/hyperlink" Target="https://hal.science/hal-04057052v1" TargetMode="External"/><Relationship Id="rId25" Type="http://schemas.openxmlformats.org/officeDocument/2006/relationships/hyperlink" Target="https://hal.science/hal-04057032v1" TargetMode="External"/><Relationship Id="rId26" Type="http://schemas.openxmlformats.org/officeDocument/2006/relationships/hyperlink" Target="https://hal.science/hal-04057029v1" TargetMode="External"/><Relationship Id="rId27" Type="http://schemas.openxmlformats.org/officeDocument/2006/relationships/hyperlink" Target="https://hal.science/hal-04057019v1" TargetMode="External"/><Relationship Id="rId28" Type="http://schemas.openxmlformats.org/officeDocument/2006/relationships/hyperlink" Target="https://hal.science/hal-04057022v1" TargetMode="External"/><Relationship Id="rId29" Type="http://schemas.openxmlformats.org/officeDocument/2006/relationships/hyperlink" Target="https://hal.science/hal-04057008v1" TargetMode="External"/><Relationship Id="rId30" Type="http://schemas.openxmlformats.org/officeDocument/2006/relationships/hyperlink" Target="https://hal.science/hal-04057014v1" TargetMode="External"/><Relationship Id="rId31" Type="http://schemas.openxmlformats.org/officeDocument/2006/relationships/hyperlink" Target="https://dx.doi.org/10.4000/books.cvz.6822" TargetMode="External"/><Relationship Id="rId32" Type="http://schemas.openxmlformats.org/officeDocument/2006/relationships/hyperlink" Target="https://hal.science/hal-04056999v1" TargetMode="External"/><Relationship Id="rId33" Type="http://schemas.openxmlformats.org/officeDocument/2006/relationships/hyperlink" Target="https://hal.science/hal-04057003v1" TargetMode="External"/><Relationship Id="rId34" Type="http://schemas.openxmlformats.org/officeDocument/2006/relationships/hyperlink" Target="https://hal.science/hal-04057006v1" TargetMode="External"/><Relationship Id="rId35" Type="http://schemas.openxmlformats.org/officeDocument/2006/relationships/hyperlink" Target="https://hal.science/hal-04057026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Morelle</dc:title>
  <dc:description>CV</dc:description>
  <dc:subject/>
  <cp:keywords/>
  <cp:category/>
  <cp:lastModifiedBy/>
  <dcterms:created xsi:type="dcterms:W3CDTF">2026-03-15T06:16:29+01:00</dcterms:created>
  <dcterms:modified xsi:type="dcterms:W3CDTF">2026-03-15T06:16:29+01:00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