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9.2929292929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Laurent Perrot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laurent-perrot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0000-0003-2312-4228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123432642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71726377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0000000002618315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Learner empowerment: Helping learners to make the most of their language learning experience</w:t></w:r></w:hyperlink></w:p><w:p><w:pPr/><w:hyperlink r:id="rId14" w:history="1"><w:r><w:rPr><w:color w:val="#410a8c"/><w:u w:val="single"/></w:rPr><w:t xml:space="preserve">Justine Paris</w:t></w:r></w:hyperlink><w:r><w:rPr/><w:t xml:space="preserve">,</w:t></w:r><w:hyperlink r:id="rId15" w:history="1"><w:r><w:rPr><w:color w:val="#410a8c"/><w:u w:val="single"/></w:rPr><w:t xml:space="preserve">Daniel Schug</w:t></w:r></w:hyperlink><w:r><w:rPr/><w:t xml:space="preserve">,</w:t></w:r><w:hyperlink r:id="rId16" w:history="1"><w:r><w:rPr><w:color w:val="#410a8c"/><w:u w:val="single"/></w:rPr><w:t xml:space="preserve">Laurent Perrot</w:t></w:r></w:hyperlink></w:p><w:p><w:pPr/><w:r><w:rPr><w:i w:val="1"/><w:iCs w:val="1"/></w:rPr><w:t xml:space="preserve">Recherche et pratiques pédagogiques en langues. Cahiers de l’APLIUT</w:t></w:r><w:r><w:rPr/><w:t xml:space="preserve">, 2025, Language learner empowerment: Theory, practice, and contexts, 44 (2)</w:t></w:r></w:p><w:p><w:pPr/><w:r><w:rPr/><w:t xml:space="preserve">Article dans une revue</w:t></w:r></w:p><w:p><w:pPr/><w:hyperlink r:id="rId13" w:history="1"><w:r><w:rPr><w:color w:val="#410a8c"/><w:u w:val="single"/></w:rPr><w:t xml:space="preserve">hal-05441455v1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Pratiques informelles de l’anglais : une écologie d’usage/apprentissage émergente sur le continuum des années de collège</w:t></w:r></w:hyperlink></w:p><w:p><w:pPr/><w:hyperlink r:id="rId16" w:history="1"><w:r><w:rPr><w:color w:val="#410a8c"/><w:u w:val="single"/></w:rPr><w:t xml:space="preserve">Laurent Perrot</w:t></w:r></w:hyperlink></w:p><w:p><w:pPr/><w:r><w:rPr><w:i w:val="1"/><w:iCs w:val="1"/></w:rPr><w:t xml:space="preserve">ALSIC - Apprentissage des Langues et Systèmes d'Information et de Communication</w:t></w:r><w:r><w:rPr/><w:t xml:space="preserve">, 2024, 27 (1), </w:t></w:r><w:hyperlink r:id="rId18" w:history="1"><w:r><w:rPr><w:color w:val="#410a8c"/><w:u w:val="single"/></w:rPr><w:t xml:space="preserve">⟨10.4000/12l5x⟩</w:t></w:r></w:hyperlink></w:p><w:p><w:pPr/><w:r><w:rPr/><w:t xml:space="preserve">Article dans une revue</w:t></w:r><w:r><w:rPr/><w:t xml:space="preserve"> (data paper)</w:t></w:r></w:p><w:p><w:pPr/><w:hyperlink r:id="rId17" w:history="1"><w:r><w:rPr><w:color w:val="#410a8c"/><w:u w:val="single"/></w:rPr><w:t xml:space="preserve">hal-05494001v1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Atouts et limites de tâches ancrées dans la vie réelle pour le développement de compétences langagières et de la citoyenneté numérique. Perceptions d'enseignants</w:t></w:r></w:hyperlink></w:p><w:p><w:pPr/><w:hyperlink r:id="rId20" w:history="1"><w:r><w:rPr><w:color w:val="#410a8c"/><w:u w:val="single"/></w:rPr><w:t xml:space="preserve">Christian Ollivier</w:t></w:r></w:hyperlink><w:r><w:rPr/><w:t xml:space="preserve">,</w:t></w:r><w:hyperlink r:id="rId16" w:history="1"><w:r><w:rPr><w:color w:val="#410a8c"/><w:u w:val="single"/></w:rPr><w:t xml:space="preserve">Laurent Perrot</w:t></w:r></w:hyperlink><w:r><w:rPr/><w:t xml:space="preserve">,</w:t></w:r><w:hyperlink r:id="rId21" w:history="1"><w:r><w:rPr><w:color w:val="#410a8c"/><w:u w:val="single"/></w:rPr><w:t xml:space="preserve">Laurence Schmoll</w:t></w:r></w:hyperlink></w:p><w:p><w:pPr/><w:r><w:rPr><w:i w:val="1"/><w:iCs w:val="1"/></w:rPr><w:t xml:space="preserve">ALSIC - Apprentissage des Langues et Systèmes d'Information et de Communication</w:t></w:r><w:r><w:rPr/><w:t xml:space="preserve">, 2023, 26 (1), </w:t></w:r><w:hyperlink r:id="rId22" w:history="1"><w:r><w:rPr><w:color w:val="#410a8c"/><w:u w:val="single"/></w:rPr><w:t xml:space="preserve">⟨10.4000/alsic.7103⟩</w:t></w:r></w:hyperlink></w:p><w:p><w:pPr/><w:r><w:rPr/><w:t xml:space="preserve">Article dans une revue</w:t></w:r></w:p><w:p><w:pPr/><w:hyperlink r:id="rId19" w:history="1"><w:r><w:rPr><w:color w:val="#410a8c"/><w:u w:val="single"/></w:rPr><w:t xml:space="preserve">hal-04519208v1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 learning game : espace d’entente entre apprentissages formels et informels ?</w:t></w:r></w:hyperlink></w:p><w:p><w:pPr/><w:hyperlink r:id="rId21" w:history="1"><w:r><w:rPr><w:color w:val="#410a8c"/><w:u w:val="single"/></w:rPr><w:t xml:space="preserve">Laurence Schmoll</w:t></w:r></w:hyperlink><w:r><w:rPr/><w:t xml:space="preserve">,</w:t></w:r><w:hyperlink r:id="rId16" w:history="1"><w:r><w:rPr><w:color w:val="#410a8c"/><w:u w:val="single"/></w:rPr><w:t xml:space="preserve">Laurent Perrot</w:t></w:r></w:hyperlink></w:p><w:p><w:pPr/><w:r><w:rPr><w:i w:val="1"/><w:iCs w:val="1"/></w:rPr><w:t xml:space="preserve">Recherches et Applications : Jeu(x) et langue(s) : avatars du ludique dans l’enseignement / apprentissage des langues.</w:t></w:r><w:r><w:rPr/><w:t xml:space="preserve">, 2016, 59, pp.161-171</w:t></w:r></w:p><w:p><w:pPr/><w:r><w:rPr/><w:t xml:space="preserve">Article dans une revue</w:t></w:r></w:p><w:p><w:pPr/><w:hyperlink r:id="rId23" w:history="1"><w:r><w:rPr><w:color w:val="#410a8c"/><w:u w:val="single"/></w:rPr><w:t xml:space="preserve">hal-05254118v1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 learning game: espace d’entente entre apprentissages formels et informels?</w:t></w:r></w:hyperlink></w:p><w:p><w:pPr/><w:hyperlink r:id="rId21" w:history="1"><w:r><w:rPr><w:color w:val="#410a8c"/><w:u w:val="single"/></w:rPr><w:t xml:space="preserve">Laurence Schmoll</w:t></w:r></w:hyperlink><w:r><w:rPr/><w:t xml:space="preserve">,</w:t></w:r><w:hyperlink r:id="rId16" w:history="1"><w:r><w:rPr><w:color w:val="#410a8c"/><w:u w:val="single"/></w:rPr><w:t xml:space="preserve">Laurent Perrot</w:t></w:r></w:hyperlink></w:p><w:p><w:pPr/><w:r><w:rPr><w:i w:val="1"/><w:iCs w:val="1"/></w:rPr><w:t xml:space="preserve">Le Français dans le monde. Recherches et applications</w:t></w:r><w:r><w:rPr/><w:t xml:space="preserve">, 2016, Jeu(x) et langue(s) : avatars du ludique dans l’enseignement/apprentissage des langues, 59</w:t></w:r></w:p><w:p><w:pPr/><w:r><w:rPr/><w:t xml:space="preserve">Article dans une revue</w:t></w:r></w:p><w:p><w:pPr/><w:hyperlink r:id="rId24" w:history="1"><w:r><w:rPr><w:color w:val="#410a8c"/><w:u w:val="single"/></w:rPr><w:t xml:space="preserve">hal-01525467v1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Du communicatif à l’actionnel: le concret du cours de langue.</w:t></w:r></w:hyperlink></w:p><w:p><w:pPr/><w:hyperlink r:id="rId16" w:history="1"><w:r><w:rPr><w:color w:val="#410a8c"/><w:u w:val="single"/></w:rPr><w:t xml:space="preserve">Laurent Perrot</w:t></w:r></w:hyperlink></w:p><w:p><w:pPr/><w:r><w:rPr><w:i w:val="1"/><w:iCs w:val="1"/></w:rPr><w:t xml:space="preserve">Les Cahiers pédagogiques. Coll. hors-série numériques</w:t></w:r><w:r><w:rPr/><w:t xml:space="preserve">, 2010, Enseigner les langues vivantes avec le CECRL Cahiers pédagogiques, n° 18. Coll. Hors séries numériques., Hors-série n°18</w:t></w:r></w:p><w:p><w:pPr/><w:r><w:rPr/><w:t xml:space="preserve">Article dans une revue</w:t></w:r></w:p><w:p><w:pPr/><w:hyperlink r:id="rId25" w:history="1"><w:r><w:rPr><w:color w:val="#410a8c"/><w:u w:val="single"/></w:rPr><w:t xml:space="preserve">hal-05494041v1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Quelles articulations entre les activités formelles, non-formelles et informelles de l’anglais au sein de la ormation MEEF 1er degré ?</w:t></w:r></w:hyperlink></w:p><w:p><w:pPr/><w:hyperlink r:id="rId16" w:history="1"><w:r><w:rPr><w:color w:val="#410a8c"/><w:u w:val="single"/></w:rPr><w:t xml:space="preserve">Laurent Perrot</w:t></w:r></w:hyperlink></w:p><w:p><w:pPr/><w:r><w:rPr><w:i w:val="1"/><w:iCs w:val="1"/></w:rPr><w:t xml:space="preserve">(Se) former en langues : des politiques éducatives et linguistiques aux classes de langues.</w:t></w:r><w:r><w:rPr/><w:t xml:space="preserve">, Université littoral côte d'opale, Jan 2026, Boulogne Sur Mer, France</w:t></w:r></w:p><w:p><w:pPr/><w:r><w:rPr/><w:t xml:space="preserve">Communication dans un congrès</w:t></w:r></w:p><w:p><w:pPr/><w:hyperlink r:id="rId26" w:history="1"><w:r><w:rPr><w:color w:val="#410a8c"/><w:u w:val="single"/></w:rPr><w:t xml:space="preserve">hal-05502728v1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Quelles interconnections didactiques entre les espaces formels et informels pour l'enseignement de l'anglais au sein du Master MEEF 1 degré ?</w:t></w:r></w:hyperlink></w:p><w:p><w:pPr/><w:hyperlink r:id="rId16" w:history="1"><w:r><w:rPr><w:color w:val="#410a8c"/><w:u w:val="single"/></w:rPr><w:t xml:space="preserve">Laurent Perrot</w:t></w:r></w:hyperlink><w:r><w:rPr/><w:t xml:space="preserve">,</w:t></w:r><w:hyperlink r:id="rId21" w:history="1"><w:r><w:rPr><w:color w:val="#410a8c"/><w:u w:val="single"/></w:rPr><w:t xml:space="preserve">Laurence Schmoll</w:t></w:r></w:hyperlink><w:r><w:rPr/><w:t xml:space="preserve">,</w:t></w:r><w:hyperlink r:id="rId20" w:history="1"><w:r><w:rPr><w:color w:val="#410a8c"/><w:u w:val="single"/></w:rPr><w:t xml:space="preserve">Christian Ollivier</w:t></w:r></w:hyperlink></w:p><w:p><w:pPr/><w:r><w:rPr><w:i w:val="1"/><w:iCs w:val="1"/></w:rPr><w:t xml:space="preserve">Colloque international ISPEV@L; Interfaces des Espaces Physiques et Virtuels pour l’Apprentissage des Langues.</w:t></w:r><w:r><w:rPr/><w:t xml:space="preserve">, Université de Rennes 2, Jul 2025, Rennes, France</w:t></w:r></w:p><w:p><w:pPr/><w:r><w:rPr/><w:t xml:space="preserve">Communication dans un congrès</w:t></w:r></w:p><w:p><w:pPr/><w:hyperlink r:id="rId27" w:history="1"><w:r><w:rPr><w:color w:val="#410a8c"/><w:u w:val="single"/></w:rPr><w:t xml:space="preserve">hal-05496210v1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De la rétrodiction à la prédiction : une dynamique identitaire complexe.</w:t></w:r></w:hyperlink></w:p><w:p><w:pPr/><w:hyperlink r:id="rId16" w:history="1"><w:r><w:rPr><w:color w:val="#410a8c"/><w:u w:val="single"/></w:rPr><w:t xml:space="preserve">Laurent Perrot</w:t></w:r></w:hyperlink></w:p><w:p><w:pPr/><w:r><w:rPr><w:i w:val="1"/><w:iCs w:val="1"/></w:rPr><w:t xml:space="preserve">Journée d’études « Dimensions de l’Apprentissage Informel des langues ».</w:t></w:r><w:r><w:rPr/><w:t xml:space="preserve">, Université de Lorraine ATILF, CNRS., Jul 2025, Nancy, France</w:t></w:r></w:p><w:p><w:pPr/><w:r><w:rPr/><w:t xml:space="preserve">Communication dans un congrès</w:t></w:r></w:p><w:p><w:pPr/><w:hyperlink r:id="rId28" w:history="1"><w:r><w:rPr><w:color w:val="#410a8c"/><w:u w:val="single"/></w:rPr><w:t xml:space="preserve">hal-05503042v1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L'usager-apprenant au centre de ses activités formelles, non-formelles et informelles de l'anglais en secteur LANSAD : proposition d'une modélisation autonomisante.</w:t></w:r></w:hyperlink></w:p><w:p><w:pPr/><w:hyperlink r:id="rId16" w:history="1"><w:r><w:rPr><w:color w:val="#410a8c"/><w:u w:val="single"/></w:rPr><w:t xml:space="preserve">Laurent Perrot</w:t></w:r></w:hyperlink></w:p><w:p><w:pPr/><w:r><w:rPr><w:i w:val="1"/><w:iCs w:val="1"/></w:rPr><w:t xml:space="preserve">Congrès RANACLES 2025 "Pluralités des enseignements en Centres de langues"</w:t></w:r><w:r><w:rPr/><w:t xml:space="preserve">, Université de Nantes, Nov 2025, Nantes (France), France</w:t></w:r></w:p><w:p><w:pPr/><w:r><w:rPr/><w:t xml:space="preserve">Communication dans un congrès</w:t></w:r></w:p><w:p><w:pPr/><w:hyperlink r:id="rId29" w:history="1"><w:r><w:rPr><w:color w:val="#410a8c"/><w:u w:val="single"/></w:rPr><w:t xml:space="preserve">hal-05502903v1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Enseigner et faire apprendre les langues par les tâches et le numérique : Lingu@num, un projet citoyen.</w:t></w:r></w:hyperlink></w:p><w:p><w:pPr/><w:hyperlink r:id="rId16" w:history="1"><w:r><w:rPr><w:color w:val="#410a8c"/><w:u w:val="single"/></w:rPr><w:t xml:space="preserve">Laurent Perrot</w:t></w:r></w:hyperlink><w:r><w:rPr/><w:t xml:space="preserve">,</w:t></w:r><w:hyperlink r:id="rId21" w:history="1"><w:r><w:rPr><w:color w:val="#410a8c"/><w:u w:val="single"/></w:rPr><w:t xml:space="preserve">Laurence Schmoll</w:t></w:r></w:hyperlink></w:p><w:p><w:pPr/><w:r><w:rPr><w:i w:val="1"/><w:iCs w:val="1"/></w:rPr><w:t xml:space="preserve">Séminaire du Thème 3 de l’UR1339 LiLPa : Linguistique, Langues, Parole</w:t></w:r><w:r><w:rPr/><w:t xml:space="preserve">, Université de Strasbourg, Jan 2024, Strasbourg, France</w:t></w:r></w:p><w:p><w:pPr/><w:r><w:rPr/><w:t xml:space="preserve">Communication dans un congrès</w:t></w:r></w:p><w:p><w:pPr/><w:hyperlink r:id="rId30" w:history="1"><w:r><w:rPr><w:color w:val="#410a8c"/><w:u w:val="single"/></w:rPr><w:t xml:space="preserve">hal-05503186v1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Trajectoires d'apprentissage informel en ligne d'adolescents français : particularismes d'une systémique développementale mue par un besoin d'autonomie.</w:t></w:r></w:hyperlink></w:p><w:p><w:pPr/><w:hyperlink r:id="rId16" w:history="1"><w:r><w:rPr><w:color w:val="#410a8c"/><w:u w:val="single"/></w:rPr><w:t xml:space="preserve">Laurent Perrot</w:t></w:r></w:hyperlink></w:p><w:p><w:pPr/><w:r><w:rPr><w:i w:val="1"/><w:iCs w:val="1"/></w:rPr><w:t xml:space="preserve">Agi-lang : Agentivité, engagement et apprentissage en (didactique des) langues dans des contextes numériques.</w:t></w:r><w:r><w:rPr/><w:t xml:space="preserve">, Université Grenoble Alpes. 12-14 juin 2024, Jun 2024, Grenoble, France</w:t></w:r></w:p><w:p><w:pPr/><w:r><w:rPr/><w:t xml:space="preserve">Communication dans un congrès</w:t></w:r></w:p><w:p><w:pPr/><w:hyperlink r:id="rId31" w:history="1"><w:r><w:rPr><w:color w:val="#410a8c"/><w:u w:val="single"/></w:rPr><w:t xml:space="preserve">hal-05496206v1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Enseigner et faire apprendre les langues par les tâches et le numérique : Lingu@num, un projet citoyen</w:t></w:r></w:hyperlink></w:p><w:p><w:pPr/><w:hyperlink r:id="rId16" w:history="1"><w:r><w:rPr><w:color w:val="#410a8c"/><w:u w:val="single"/></w:rPr><w:t xml:space="preserve">Laurent Perrot</w:t></w:r></w:hyperlink><w:r><w:rPr/><w:t xml:space="preserve">,</w:t></w:r><w:hyperlink r:id="rId21" w:history="1"><w:r><w:rPr><w:color w:val="#410a8c"/><w:u w:val="single"/></w:rPr><w:t xml:space="preserve">Laurence Schmoll</w:t></w:r></w:hyperlink><w:r><w:rPr/><w:t xml:space="preserve">,</w:t></w:r><w:hyperlink r:id="rId20" w:history="1"><w:r><w:rPr><w:color w:val="#410a8c"/><w:u w:val="single"/></w:rPr><w:t xml:space="preserve">Christian Ollivier</w:t></w:r></w:hyperlink></w:p><w:p><w:pPr/><w:r><w:rPr><w:i w:val="1"/><w:iCs w:val="1"/></w:rPr><w:t xml:space="preserve">4ème congrès européen de la FIPF</w:t></w:r><w:r><w:rPr/><w:t xml:space="preserve">, Fédération Internationale des Professeurs de Français (FIPF); Association roumaine des professeurs francophones (ARPF), Sep 2024, Bucarest, Roumanie</w:t></w:r></w:p><w:p><w:pPr/><w:r><w:rPr/><w:t xml:space="preserve">Communication dans un congrès</w:t></w:r></w:p><w:p><w:pPr/><w:hyperlink r:id="rId32" w:history="1"><w:r><w:rPr><w:color w:val="#410a8c"/><w:u w:val="single"/></w:rPr><w:t xml:space="preserve">hal-04705425v1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Quel accueil par des étudiants en anglais Lansad pour un espace d'usage-apprentissage libre par le biais de tâches ancrées dans la vie réelle en ligne au sein d'un Centre de Langues ?</w:t></w:r></w:hyperlink></w:p><w:p><w:pPr/><w:hyperlink r:id="rId16" w:history="1"><w:r><w:rPr><w:color w:val="#410a8c"/><w:u w:val="single"/></w:rPr><w:t xml:space="preserve">Laurent Perrot</w:t></w:r></w:hyperlink><w:r><w:rPr/><w:t xml:space="preserve">,</w:t></w:r><w:hyperlink r:id="rId21" w:history="1"><w:r><w:rPr><w:color w:val="#410a8c"/><w:u w:val="single"/></w:rPr><w:t xml:space="preserve">Laurence Schmoll</w:t></w:r></w:hyperlink><w:r><w:rPr/><w:t xml:space="preserve">,</w:t></w:r><w:hyperlink r:id="rId20" w:history="1"><w:r><w:rPr><w:color w:val="#410a8c"/><w:u w:val="single"/></w:rPr><w:t xml:space="preserve">Christian Ollivier</w:t></w:r></w:hyperlink></w:p><w:p><w:pPr/><w:r><w:rPr><w:i w:val="1"/><w:iCs w:val="1"/></w:rPr><w:t xml:space="preserve">Congrès RANACLES 2024 "Sorties de cadre dans l’apprentissage et l’enseignement des langues"</w:t></w:r><w:r><w:rPr/><w:t xml:space="preserve">, Université de Rouen; Rassemblement National des Centres de Langues de l'Enseignement Supérieur, Nov 2024, Rouen, France</w:t></w:r></w:p><w:p><w:pPr/><w:r><w:rPr/><w:t xml:space="preserve">Communication dans un congrès</w:t></w:r></w:p><w:p><w:pPr/><w:hyperlink r:id="rId33" w:history="1"><w:r><w:rPr><w:color w:val="#410a8c"/><w:u w:val="single"/></w:rPr><w:t xml:space="preserve">hal-04780711v1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Pratiques informelles de l’anglais : une écologie d’usages émergents sur le continuum des années de collège.</w:t></w:r></w:hyperlink></w:p><w:p><w:pPr/><w:hyperlink r:id="rId16" w:history="1"><w:r><w:rPr><w:color w:val="#410a8c"/><w:u w:val="single"/></w:rPr><w:t xml:space="preserve">Laurent Perrot</w:t></w:r></w:hyperlink></w:p><w:p><w:pPr/><w:r><w:rPr><w:i w:val="1"/><w:iCs w:val="1"/></w:rPr><w:t xml:space="preserve">Recherches en didactique de l’anglais au sein des espaces virtuels et numériques : Quelles mutations ? Quelles articulations ?</w:t></w:r><w:r><w:rPr/><w:t xml:space="preserve">, Université de lorraine, Apr 2023, Nancy, France</w:t></w:r></w:p><w:p><w:pPr/><w:r><w:rPr/><w:t xml:space="preserve">Communication dans un congrès</w:t></w:r></w:p><w:p><w:pPr/><w:hyperlink r:id="rId34" w:history="1"><w:r><w:rPr><w:color w:val="#410a8c"/><w:u w:val="single"/></w:rPr><w:t xml:space="preserve">hal-05502943v1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Apprentissage informel de l'anglais : modélisation dynamique du collégien de la 6ème à la 3ème.</w:t></w:r></w:hyperlink></w:p><w:p><w:pPr/><w:hyperlink r:id="rId16" w:history="1"><w:r><w:rPr><w:color w:val="#410a8c"/><w:u w:val="single"/></w:rPr><w:t xml:space="preserve">Laurent Perrot</w:t></w:r></w:hyperlink></w:p><w:p><w:pPr/><w:r><w:rPr><w:i w:val="1"/><w:iCs w:val="1"/></w:rPr><w:t xml:space="preserve">Dînactique de la Sorbonne nouvelle. Maison de la Recherche de la Sorbonne nouvelle. Paris. Le 17 janvier 2023.</w:t></w:r><w:r><w:rPr/><w:t xml:space="preserve">, Paris Sorbonne nouvelle, Jan 2023, Paris, France</w:t></w:r></w:p><w:p><w:pPr/><w:r><w:rPr/><w:t xml:space="preserve">Communication dans un congrès</w:t></w:r></w:p><w:p><w:pPr/><w:hyperlink r:id="rId35" w:history="1"><w:r><w:rPr><w:color w:val="#410a8c"/><w:u w:val="single"/></w:rPr><w:t xml:space="preserve">hal-05503038v1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Enseigner les langues par les tâches et le numérique : Lingu@num des exemples de modules à l’attention des étudiants en LANSAD.</w:t></w:r></w:hyperlink></w:p><w:p><w:pPr/><w:hyperlink r:id="rId16" w:history="1"><w:r><w:rPr><w:color w:val="#410a8c"/><w:u w:val="single"/></w:rPr><w:t xml:space="preserve">Laurent Perrot</w:t></w:r></w:hyperlink><w:r><w:rPr/><w:t xml:space="preserve">,</w:t></w:r><w:hyperlink r:id="rId21" w:history="1"><w:r><w:rPr><w:color w:val="#410a8c"/><w:u w:val="single"/></w:rPr><w:t xml:space="preserve">Laurence Schmoll</w:t></w:r></w:hyperlink></w:p><w:p><w:pPr/><w:r><w:rPr><w:i w:val="1"/><w:iCs w:val="1"/></w:rPr><w:t xml:space="preserve">Séminaire Pôle LANSAD</w:t></w:r><w:r><w:rPr/><w:t xml:space="preserve">, Université de Strasbourg, Sep 2023, Strasbourg, France</w:t></w:r></w:p><w:p><w:pPr/><w:r><w:rPr/><w:t xml:space="preserve">Communication dans un congrès</w:t></w:r></w:p><w:p><w:pPr/><w:hyperlink r:id="rId36" w:history="1"><w:r><w:rPr><w:color w:val="#410a8c"/><w:u w:val="single"/></w:rPr><w:t xml:space="preserve">hal-05503177v1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English language developmental paths by French young adolescents: an in and out of school continuum.</w:t></w:r></w:hyperlink></w:p><w:p><w:pPr/><w:hyperlink r:id="rId16" w:history="1"><w:r><w:rPr><w:color w:val="#410a8c"/><w:u w:val="single"/></w:rPr><w:t xml:space="preserve">Laurent Perrot</w:t></w:r></w:hyperlink></w:p><w:p><w:pPr/><w:r><w:rPr><w:i w:val="1"/><w:iCs w:val="1"/></w:rPr><w:t xml:space="preserve">Language Learning and Teaching in Digital Transformation.</w:t></w:r><w:r><w:rPr/><w:t xml:space="preserve">, University of Teacher Education Lucerne, Sep 2023, Lucerne, Switzerland</w:t></w:r></w:p><w:p><w:pPr/><w:r><w:rPr/><w:t xml:space="preserve">Communication dans un congrès</w:t></w:r></w:p><w:p><w:pPr/><w:hyperlink r:id="rId37" w:history="1"><w:r><w:rPr><w:color w:val="#410a8c"/><w:u w:val="single"/></w:rPr><w:t xml:space="preserve">hal-05496205v1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Encouraging learners to participate in the &amp;quot;digital wilds&amp;quot; with guidance. Lingu@num project: 03 & 04 productions</w:t></w:r></w:hyperlink></w:p><w:p><w:pPr/><w:hyperlink r:id="rId16" w:history="1"><w:r><w:rPr><w:color w:val="#410a8c"/><w:u w:val="single"/></w:rPr><w:t xml:space="preserve">Laurent Perrot</w:t></w:r></w:hyperlink><w:r><w:rPr/><w:t xml:space="preserve">,</w:t></w:r><w:hyperlink r:id="rId39" w:history="1"><w:r><w:rPr><w:color w:val="#410a8c"/><w:u w:val="single"/></w:rPr><w:t xml:space="preserve">Guilène Révauger</w:t></w:r></w:hyperlink></w:p><w:p><w:pPr/><w:r><w:rPr><w:i w:val="1"/><w:iCs w:val="1"/></w:rPr><w:t xml:space="preserve">Digital Citizenship, Digital Wilds and Language Learning &amp; Teaching</w:t></w:r><w:r><w:rPr/><w:t xml:space="preserve">, Nov 2022, Salzburg, Austria</w:t></w:r></w:p><w:p><w:pPr/><w:r><w:rPr/><w:t xml:space="preserve">Communication dans un congrès</w:t></w:r></w:p><w:p><w:pPr/><w:hyperlink r:id="rId38" w:history="1"><w:r><w:rPr><w:color w:val="#410a8c"/><w:u w:val="single"/></w:rPr><w:t xml:space="preserve">hal-03876898v1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Perrot, Laurent. (2019). Pratiques informelles par des élèves de collège.</w:t></w:r></w:hyperlink></w:p><w:p><w:pPr/><w:hyperlink r:id="rId16" w:history="1"><w:r><w:rPr><w:color w:val="#410a8c"/><w:u w:val="single"/></w:rPr><w:t xml:space="preserve">Laurent Perrot</w:t></w:r></w:hyperlink></w:p><w:p><w:pPr/><w:r><w:rPr><w:i w:val="1"/><w:iCs w:val="1"/></w:rPr><w:t xml:space="preserve">Conférence jumelle à la conférence de consensus CNESCO. Table ronde : prise en compte des usages informels des élèves en classe de langue.</w:t></w:r><w:r><w:rPr/><w:t xml:space="preserve">, ESPE Centre de Val de Loire, Mar 2019, Orléans, France</w:t></w:r></w:p><w:p><w:pPr/><w:r><w:rPr/><w:t xml:space="preserve">Communication dans un congrès</w:t></w:r></w:p><w:p><w:pPr/><w:hyperlink r:id="rId40" w:history="1"><w:r><w:rPr><w:color w:val="#410a8c"/><w:u w:val="single"/></w:rPr><w:t xml:space="preserve">hal-05503002v1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Pratiques informelles de l'anglais par des élèves de collège et autonomie d'apprentissage.</w:t></w:r></w:hyperlink></w:p><w:p><w:pPr/><w:hyperlink r:id="rId16" w:history="1"><w:r><w:rPr><w:color w:val="#410a8c"/><w:u w:val="single"/></w:rPr><w:t xml:space="preserve">Laurent Perrot</w:t></w:r></w:hyperlink></w:p><w:p><w:pPr/><w:r><w:rPr><w:i w:val="1"/><w:iCs w:val="1"/></w:rPr><w:t xml:space="preserve">8ème journée d’étude ATENA-L : AuTonomie, Évaluation, Numérique, Apprentissages en Langues.</w:t></w:r><w:r><w:rPr/><w:t xml:space="preserve">, Université de Lille, Jun 2019, Lille, France</w:t></w:r></w:p><w:p><w:pPr/><w:r><w:rPr/><w:t xml:space="preserve">Communication dans un congrès</w:t></w:r></w:p><w:p><w:pPr/><w:hyperlink r:id="rId41" w:history="1"><w:r><w:rPr><w:color w:val="#410a8c"/><w:u w:val="single"/></w:rPr><w:t xml:space="preserve">hal-05503202v1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Pratiques informelles de l’anglais par des apprenants de collège : un premier état des lieux.</w:t></w:r></w:hyperlink></w:p><w:p><w:pPr/><w:hyperlink r:id="rId16" w:history="1"><w:r><w:rPr><w:color w:val="#410a8c"/><w:u w:val="single"/></w:rPr><w:t xml:space="preserve">Laurent Perrot</w:t></w:r></w:hyperlink></w:p><w:p><w:pPr/><w:r><w:rPr><w:i w:val="1"/><w:iCs w:val="1"/></w:rPr><w:t xml:space="preserve">Doctoriales LILPA.</w:t></w:r><w:r><w:rPr/><w:t xml:space="preserve">, Université de Strasbourg, Jun 2018, Strasbourg, France</w:t></w:r></w:p><w:p><w:pPr/><w:r><w:rPr/><w:t xml:space="preserve">Communication dans un congrès</w:t></w:r></w:p><w:p><w:pPr/><w:hyperlink r:id="rId42" w:history="1"><w:r><w:rPr><w:color w:val="#410a8c"/><w:u w:val="single"/></w:rPr><w:t xml:space="preserve">hal-05503199v1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Comment articuler apprentissage formel et informel de l'anglais ?</w:t></w:r></w:hyperlink></w:p><w:p><w:pPr/><w:hyperlink r:id="rId16" w:history="1"><w:r><w:rPr><w:color w:val="#410a8c"/><w:u w:val="single"/></w:rPr><w:t xml:space="preserve">Laurent Perrot</w:t></w:r></w:hyperlink></w:p><w:p><w:pPr/><w:r><w:rPr><w:i w:val="1"/><w:iCs w:val="1"/></w:rPr><w:t xml:space="preserve">Dînactique de la Sorbonne nouvelle. Institut du Monde Anglophone.</w:t></w:r><w:r><w:rPr/><w:t xml:space="preserve">, Sorbonne nouvelleParis., Dec 2018, Paris Université Sorbonne Nouvelle, France</w:t></w:r></w:p><w:p><w:pPr/><w:r><w:rPr/><w:t xml:space="preserve">Communication dans un congrès</w:t></w:r></w:p><w:p><w:pPr/><w:hyperlink r:id="rId43" w:history="1"><w:r><w:rPr><w:color w:val="#410a8c"/><w:u w:val="single"/></w:rPr><w:t xml:space="preserve">hal-05502966v1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Pratiques informelles de l'anglais par des élèves de 6ème.</w:t></w:r></w:hyperlink></w:p><w:p><w:pPr/><w:hyperlink r:id="rId16" w:history="1"><w:r><w:rPr><w:color w:val="#410a8c"/><w:u w:val="single"/></w:rPr><w:t xml:space="preserve">Laurent Perrot</w:t></w:r></w:hyperlink></w:p><w:p><w:pPr/><w:r><w:rPr><w:i w:val="1"/><w:iCs w:val="1"/></w:rPr><w:t xml:space="preserve">Colloque RUNED 2018 Les usages du numérique en éducation ».</w:t></w:r><w:r><w:rPr/><w:t xml:space="preserve">, ENS Lyon, Apr 2018, Lyon, France</w:t></w:r></w:p><w:p><w:pPr/><w:r><w:rPr/><w:t xml:space="preserve">Communication dans un congrès</w:t></w:r></w:p><w:p><w:pPr/><w:hyperlink r:id="rId44" w:history="1"><w:r><w:rPr><w:color w:val="#410a8c"/><w:u w:val="single"/></w:rPr><w:t xml:space="preserve">hal-05502950v1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Présentation du n°59 de Recherches et Applications « Jeu(x) et langue(s) ». Séminaire de l’ER Didactique des langues, EA1339.</w:t></w:r></w:hyperlink></w:p><w:p><w:pPr/><w:hyperlink r:id="rId16" w:history="1"><w:r><w:rPr><w:color w:val="#410a8c"/><w:u w:val="single"/></w:rPr><w:t xml:space="preserve">Laurent Perrot</w:t></w:r></w:hyperlink><w:r><w:rPr/><w:t xml:space="preserve">,</w:t></w:r><w:hyperlink r:id="rId21" w:history="1"><w:r><w:rPr><w:color w:val="#410a8c"/><w:u w:val="single"/></w:rPr><w:t xml:space="preserve">Laurence Schmoll</w:t></w:r></w:hyperlink></w:p><w:p><w:pPr/><w:r><w:rPr><w:i w:val="1"/><w:iCs w:val="1"/></w:rPr><w:t xml:space="preserve">Séminaire de l’ER Didactique des langues, EA1339</w:t></w:r><w:r><w:rPr/><w:t xml:space="preserve">, Université de Strasbourg, Mar 2016, Strasbourg, France</w:t></w:r></w:p><w:p><w:pPr/><w:r><w:rPr/><w:t xml:space="preserve">Communication dans un congrès</w:t></w:r></w:p><w:p><w:pPr/><w:hyperlink r:id="rId45" w:history="1"><w:r><w:rPr><w:color w:val="#410a8c"/><w:u w:val="single"/></w:rPr><w:t xml:space="preserve">hal-05503130v1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Is our Whiteboard interactive ? Pupils’ perceptions and usage of the IWB in a French state secondary school.</w:t></w:r></w:hyperlink></w:p><w:p><w:pPr/><w:hyperlink r:id="rId16" w:history="1"><w:r><w:rPr><w:color w:val="#410a8c"/><w:u w:val="single"/></w:rPr><w:t xml:space="preserve">Laurent Perrot</w:t></w:r></w:hyperlink></w:p><w:p><w:pPr/><w:r><w:rPr><w:i w:val="1"/><w:iCs w:val="1"/></w:rPr><w:t xml:space="preserve">EuroCall Teacher Education SIG workshop.</w:t></w:r><w:r><w:rPr/><w:t xml:space="preserve">, EUROCALL, May 2014, NICE -, France</w:t></w:r></w:p><w:p><w:pPr/><w:r><w:rPr/><w:t xml:space="preserve">Communication dans un congrès</w:t></w:r></w:p><w:p><w:pPr/><w:hyperlink r:id="rId46" w:history="1"><w:r><w:rPr><w:color w:val="#410a8c"/><w:u w:val="single"/></w:rPr><w:t xml:space="preserve">hal-05496197v1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 TBi : un outil pour faire communiquer ses élèves en classe.</w:t></w:r></w:hyperlink></w:p><w:p><w:pPr/><w:hyperlink r:id="rId16" w:history="1"><w:r><w:rPr><w:color w:val="#410a8c"/><w:u w:val="single"/></w:rPr><w:t xml:space="preserve">Laurent Perrot</w:t></w:r></w:hyperlink></w:p><w:p><w:pPr/><w:r><w:rPr><w:i w:val="1"/><w:iCs w:val="1"/></w:rPr><w:t xml:space="preserve">Journée Européenne des Langues.</w:t></w:r><w:r><w:rPr/><w:t xml:space="preserve">, CRDP de Strasbourg., Sep 2012, Strabourg, France</w:t></w:r></w:p><w:p><w:pPr/><w:r><w:rPr/><w:t xml:space="preserve">Communication dans un congrès</w:t></w:r></w:p><w:p><w:pPr/><w:hyperlink r:id="rId47" w:history="1"><w:r><w:rPr><w:color w:val="#410a8c"/><w:u w:val="single"/></w:rPr><w:t xml:space="preserve">hal-05496223v1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L’emploi du PEL en collège : exemple d’utilisation en 6ème bilangue au collège du Stockfeld .</w:t></w:r></w:hyperlink></w:p><w:p><w:pPr/><w:hyperlink r:id="rId16" w:history="1"><w:r><w:rPr><w:color w:val="#410a8c"/><w:u w:val="single"/></w:rPr><w:t xml:space="preserve">Laurent Perrot</w:t></w:r></w:hyperlink></w:p><w:p><w:pPr/><w:r><w:rPr><w:i w:val="1"/><w:iCs w:val="1"/></w:rPr><w:t xml:space="preserve">Emploi du Portfolio européen des langues à l'échelle de l'établissement scolaire (ELP- WSU).</w:t></w:r><w:r><w:rPr/><w:t xml:space="preserve">, Centre européen pour les langues vivantes, Apr 2010, Graz, Austria</w:t></w:r></w:p><w:p><w:pPr/><w:r><w:rPr/><w:t xml:space="preserve">Communication dans un congrès</w:t></w:r></w:p><w:p><w:pPr/><w:hyperlink r:id="rId48" w:history="1"><w:r><w:rPr><w:color w:val="#410a8c"/><w:u w:val="single"/></w:rPr><w:t xml:space="preserve">hal-05496195v1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The European Portfolio for Languages : a tool to foster Language Learner Autonomy.</w:t></w:r></w:hyperlink></w:p><w:p><w:pPr/><w:hyperlink r:id="rId16" w:history="1"><w:r><w:rPr><w:color w:val="#410a8c"/><w:u w:val="single"/></w:rPr><w:t xml:space="preserve">Laurent Perrot</w:t></w:r></w:hyperlink></w:p><w:p><w:pPr/><w:r><w:rPr><w:i w:val="1"/><w:iCs w:val="1"/></w:rPr><w:t xml:space="preserve">The 10th Nordic Conference on Language Learner Autonomy in the FL classroom.</w:t></w:r><w:r><w:rPr/><w:t xml:space="preserve">, Aug 2010, Bergen, Norway</w:t></w:r></w:p><w:p><w:pPr/><w:r><w:rPr/><w:t xml:space="preserve">Communication dans un congrès</w:t></w:r></w:p><w:p><w:pPr/><w:hyperlink r:id="rId49" w:history="1"><w:r><w:rPr><w:color w:val="#410a8c"/><w:u w:val="single"/></w:rPr><w:t xml:space="preserve">hal-05496193v1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" w:history="1"><w:r><w:rPr><w:color w:val="1e198e"/><w:b w:val="1"/><w:bCs w:val="1"/><w:u w:val="single"/></w:rPr><w:t xml:space="preserve">Informal English practices by French young adolescents: a PHD project.</w:t></w:r></w:hyperlink></w:p><w:p><w:pPr/><w:hyperlink r:id="rId16" w:history="1"><w:r><w:rPr><w:color w:val="#410a8c"/><w:u w:val="single"/></w:rPr><w:t xml:space="preserve">Laurent Perrot</w:t></w:r></w:hyperlink></w:p><w:p><w:pPr/><w:r><w:rPr><w:i w:val="1"/><w:iCs w:val="1"/></w:rPr><w:t xml:space="preserve">(In)formal l2 learning: integrating informal practices into formal contexts.</w:t></w:r><w:r><w:rPr/><w:t xml:space="preserve">, Aug 2018, OXFORD, United Kingdom</w:t></w:r></w:p><w:p><w:pPr/><w:r><w:rPr/><w:t xml:space="preserve">Poster de conférence</w:t></w:r></w:p><w:p><w:pPr/><w:hyperlink r:id="rId50" w:history="1"><w:r><w:rPr><w:color w:val="#410a8c"/><w:u w:val="single"/></w:rPr><w:t xml:space="preserve">hal-05496199v1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Language learner empowerment: Theory, practice, and contexts [Numéro thématique]</w:t></w:r></w:hyperlink></w:p><w:p><w:pPr/><w:hyperlink r:id="rId14" w:history="1"><w:r><w:rPr><w:color w:val="#410a8c"/><w:u w:val="single"/></w:rPr><w:t xml:space="preserve">Justine Paris</w:t></w:r></w:hyperlink><w:r><w:rPr/><w:t xml:space="preserve">,</w:t></w:r><w:hyperlink r:id="rId15" w:history="1"><w:r><w:rPr><w:color w:val="#410a8c"/><w:u w:val="single"/></w:rPr><w:t xml:space="preserve">Daniel Schug</w:t></w:r></w:hyperlink><w:r><w:rPr/><w:t xml:space="preserve">,</w:t></w:r><w:hyperlink r:id="rId16" w:history="1"><w:r><w:rPr><w:color w:val="#410a8c"/><w:u w:val="single"/></w:rPr><w:t xml:space="preserve">Laurent Perrot</w:t></w:r></w:hyperlink></w:p><w:p><w:pPr/><w:r><w:rPr><w:i w:val="1"/><w:iCs w:val="1"/></w:rPr><w:t xml:space="preserve">Recherche et pratiques pédagogiques en langues. Cahiers de l’APLIUT</w:t></w:r><w:r><w:rPr/><w:t xml:space="preserve">, 44 (2), 2025, Language learner empowerment: Theory, practice, and contexts</w:t></w:r></w:p><w:p><w:pPr/><w:r><w:rPr/><w:t xml:space="preserve">N°spécial de revue/special issue</w:t></w:r></w:p><w:p><w:pPr/><w:hyperlink r:id="rId51" w:history="1"><w:r><w:rPr><w:color w:val="#410a8c"/><w:u w:val="single"/></w:rPr><w:t xml:space="preserve">hal-05402797v1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" w:history="1"><w:r><w:rPr><w:color w:val="1e198e"/><w:b w:val="1"/><w:bCs w:val="1"/><w:u w:val="single"/></w:rPr><w:t xml:space="preserve">English Language Learning in the Digital Age: Learner-Driven Strategies for Adolescents and Young Adults</w:t></w:r></w:hyperlink></w:p><w:p><w:pPr/><w:hyperlink r:id="rId53" w:history="1"><w:r><w:rPr><w:color w:val="#410a8c"/><w:u w:val="single"/></w:rPr><w:t xml:space="preserve">Mark Dressman</w:t></w:r></w:hyperlink><w:r><w:rPr/><w:t xml:space="preserve">,</w:t></w:r><w:hyperlink r:id="rId54" w:history="1"><w:r><w:rPr><w:color w:val="#410a8c"/><w:u w:val="single"/></w:rPr><w:t xml:space="preserve">John Lee</w:t></w:r></w:hyperlink><w:r><w:rPr/><w:t xml:space="preserve">,</w:t></w:r><w:hyperlink r:id="rId16" w:history="1"><w:r><w:rPr><w:color w:val="#410a8c"/><w:u w:val="single"/></w:rPr><w:t xml:space="preserve">Laurent Perrot</w:t></w:r></w:hyperlink></w:p><w:p><w:pPr/><w:hyperlink r:id="rId55" w:history="1"><w:r><w:rPr><w:color w:val="#410a8c"/><w:u w:val="single"/></w:rPr><w:t xml:space="preserve">Wiley blackwell</w:t></w:r></w:hyperlink><w:r><w:rPr/><w:t xml:space="preserve">, pp.1-336, 2023, 978-1-119-81036-0</w:t></w:r></w:p><w:p><w:pPr/><w:r><w:rPr/><w:t xml:space="preserve">Ouvrages</w:t></w:r></w:p><w:p><w:pPr/><w:hyperlink r:id="rId52" w:history="1"><w:r><w:rPr><w:color w:val="#410a8c"/><w:u w:val="single"/></w:rPr><w:t xml:space="preserve">hal-04053995v1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Friends & co</w:t></w:r></w:hyperlink></w:p><w:p><w:pPr/><w:hyperlink r:id="rId16" w:history="1"><w:r><w:rPr><w:color w:val="#410a8c"/><w:u w:val="single"/></w:rPr><w:t xml:space="preserve">Laurent Perrot</w:t></w:r></w:hyperlink></w:p><w:p><w:pPr/><w:r><w:rPr/><w:t xml:space="preserve">Hachette Education, 2017, Friends &amp; co, Laurent Perrot, 978-2-01-125570-9</w:t></w:r></w:p><w:p><w:pPr/><w:r><w:rPr/><w:t xml:space="preserve">Ouvrages</w:t></w:r></w:p><w:p><w:pPr/><w:hyperlink r:id="rId56" w:history="1"><w:r><w:rPr><w:color w:val="#410a8c"/><w:u w:val="single"/></w:rPr><w:t xml:space="preserve">hal-01533709v1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Enseigner l'anglais</w:t></w:r></w:hyperlink></w:p><w:p><w:pPr/><w:hyperlink r:id="rId16" w:history="1"><w:r><w:rPr><w:color w:val="#410a8c"/><w:u w:val="single"/></w:rPr><w:t xml:space="preserve">Laurent Perrot</w:t></w:r></w:hyperlink><w:r><w:rPr/><w:t xml:space="preserve">,</w:t></w:r><w:hyperlink r:id="rId58" w:history="1"><w:r><w:rPr><w:color w:val="#410a8c"/><w:u w:val="single"/></w:rPr><w:t xml:space="preserve">Kathleen Julie</w:t></w:r></w:hyperlink></w:p><w:p><w:pPr/><w:r><w:rPr/><w:t xml:space="preserve">Hachette éducation. 304 p., 2017, 978-2-01-625319-9</w:t></w:r></w:p><w:p><w:pPr/><w:r><w:rPr/><w:t xml:space="preserve">Ouvrages</w:t></w:r></w:p><w:p><w:pPr/><w:hyperlink r:id="rId57" w:history="1"><w:r><w:rPr><w:color w:val="#410a8c"/><w:u w:val="single"/></w:rPr><w:t xml:space="preserve">hal-03882449v1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Friends & Co</w:t></w:r></w:hyperlink></w:p><w:p><w:pPr/><w:hyperlink r:id="rId16" w:history="1"><w:r><w:rPr><w:color w:val="#410a8c"/><w:u w:val="single"/></w:rPr><w:t xml:space="preserve">Laurent Perrot</w:t></w:r></w:hyperlink><w:r><w:rPr/><w:t xml:space="preserve">,</w:t></w:r><w:hyperlink r:id="rId60" w:history="1"><w:r><w:rPr><w:color w:val="#410a8c"/><w:u w:val="single"/></w:rPr><w:t xml:space="preserve">Deborah Grumbach</w:t></w:r></w:hyperlink><w:r><w:rPr/><w:t xml:space="preserve">,</w:t></w:r><w:hyperlink r:id="rId61" w:history="1"><w:r><w:rPr><w:color w:val="#410a8c"/><w:u w:val="single"/></w:rPr><w:t xml:space="preserve">Marie Hinsinger</w:t></w:r></w:hyperlink><w:r><w:rPr/><w:t xml:space="preserve">,</w:t></w:r><w:hyperlink r:id="rId62" w:history="1"><w:r><w:rPr><w:color w:val="#410a8c"/><w:u w:val="single"/></w:rPr><w:t xml:space="preserve">Angelique Noeppel</w:t></w:r></w:hyperlink><w:r><w:rPr/><w:t xml:space="preserve">,</w:t></w:r><w:hyperlink r:id="rId63" w:history="1"><w:r><w:rPr><w:color w:val="#410a8c"/><w:u w:val="single"/></w:rPr><w:t xml:space="preserve">Sophie Ward</w:t></w:r></w:hyperlink></w:p><w:p><w:pPr/><w:r><w:rPr/><w:t xml:space="preserve">Hachette Education, 2011, 978-2011255723</w:t></w:r></w:p><w:p><w:pPr/><w:r><w:rPr/><w:t xml:space="preserve">Ouvrages</w:t></w:r></w:p><w:p><w:pPr/><w:hyperlink r:id="rId59" w:history="1"><w:r><w:rPr><w:color w:val="#410a8c"/><w:u w:val="single"/></w:rPr><w:t xml:space="preserve">hal-05275694v1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Anglais 3e Brevet A2/B2i Fichier d'évaluation (1CD audio)</w:t></w:r></w:hyperlink></w:p><w:p><w:pPr/><w:hyperlink r:id="rId16" w:history="1"><w:r><w:rPr><w:color w:val="#410a8c"/><w:u w:val="single"/></w:rPr><w:t xml:space="preserve">Laurent Perrot</w:t></w:r></w:hyperlink></w:p><w:p><w:pPr/><w:r><w:rPr/><w:t xml:space="preserve">Hachette Education, 2009, 978-2-01-125557-0</w:t></w:r></w:p><w:p><w:pPr/><w:r><w:rPr/><w:t xml:space="preserve">Ouvrages</w:t></w:r></w:p><w:p><w:pPr/><w:hyperlink r:id="rId64" w:history="1"><w:r><w:rPr><w:color w:val="#410a8c"/><w:u w:val="single"/></w:rPr><w:t xml:space="preserve">hal-01533735v1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Enseigner l'anglais</w:t></w:r></w:hyperlink></w:p><w:p><w:pPr/><w:hyperlink r:id="rId16" w:history="1"><w:r><w:rPr><w:color w:val="#410a8c"/><w:u w:val="single"/></w:rPr><w:t xml:space="preserve">Laurent Perrot</w:t></w:r></w:hyperlink><w:r><w:rPr/><w:t xml:space="preserve">,</w:t></w:r><w:hyperlink r:id="rId58" w:history="1"><w:r><w:rPr><w:color w:val="#410a8c"/><w:u w:val="single"/></w:rPr><w:t xml:space="preserve">Kathleen Julie</w:t></w:r></w:hyperlink></w:p><w:p><w:pPr/><w:r><w:rPr/><w:t xml:space="preserve">2008, 2011710898</w:t></w:r></w:p><w:p><w:pPr/><w:r><w:rPr/><w:t xml:space="preserve">Ouvrages</w:t></w:r></w:p><w:p><w:pPr/><w:hyperlink r:id="rId65" w:history="1"><w:r><w:rPr><w:color w:val="#410a8c"/><w:u w:val="single"/></w:rPr><w:t xml:space="preserve">hal-05496187v1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" w:history="1"><w:r><w:rPr><w:color w:val="1e198e"/><w:b w:val="1"/><w:bCs w:val="1"/><w:u w:val="single"/></w:rPr><w:t xml:space="preserve">My Name is Sydney. Étude de cas d’un continuum d’apprentissage/appropriation informel de l’anglais du collège à l’université : la notion d’autonomie à la lumière des « infogrammes »</w:t></w:r></w:hyperlink></w:p><w:p><w:pPr/><w:hyperlink r:id="rId16" w:history="1"><w:r><w:rPr><w:color w:val="#410a8c"/><w:u w:val="single"/></w:rPr><w:t xml:space="preserve">Laurent Perrot</w:t></w:r></w:hyperlink></w:p><w:p><w:pPr/><w:r><w:rPr><w:i w:val="1"/><w:iCs w:val="1"/></w:rPr><w:t xml:space="preserve">Perspectives d’avenir des Centres de langues et des Centres de Ressources en Langues : quelle(s) vision(s) des CL &amp; CRL du futur ?</w:t></w:r><w:r><w:rPr/><w:t xml:space="preserve">, Vol. 43 N°2, 2024, </w:t></w:r><w:hyperlink r:id="rId67" w:history="1"><w:r><w:rPr><w:color w:val="#410a8c"/><w:u w:val="single"/></w:rPr><w:t xml:space="preserve">⟨10.4000/12qyk⟩</w:t></w:r></w:hyperlink></w:p><w:p><w:pPr/><w:r><w:rPr/><w:t xml:space="preserve">Chapitre d'ouvrage</w:t></w:r></w:p><w:p><w:pPr/><w:hyperlink r:id="rId66" w:history="1"><w:r><w:rPr><w:color w:val="#410a8c"/><w:u w:val="single"/></w:rPr><w:t xml:space="preserve">hal-05493705v1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Autonomy, the Online Informal Learning of English (OILE) and Learning Resource Centers (LRCs): The Relationships Between Learner Autonomy, L2 Proficiency, L2 Autonomy and Digital Literacy</w:t></w:r></w:hyperlink></w:p><w:p><w:pPr/><w:hyperlink r:id="rId69" w:history="1"><w:r><w:rPr><w:color w:val="#410a8c"/><w:u w:val="single"/></w:rPr><w:t xml:space="preserve">Denyze Toffoli</w:t></w:r></w:hyperlink><w:r><w:rPr/><w:t xml:space="preserve">,</w:t></w:r><w:hyperlink r:id="rId16" w:history="1"><w:r><w:rPr><w:color w:val="#410a8c"/><w:u w:val="single"/></w:rPr><w:t xml:space="preserve">Laurent Perrot</w:t></w:r></w:hyperlink></w:p><w:p><w:pPr/><w:r><w:rPr/><w:t xml:space="preserve">Marco Cappellini; Tim Lewis; Annick Rivens Mompean. </w:t></w:r><w:r><w:rPr><w:i w:val="1"/><w:iCs w:val="1"/></w:rPr><w:t xml:space="preserve">Learner Autonomy and Web 2.0</w:t></w:r><w:r><w:rPr/><w:t xml:space="preserve">, Learner Autonomy and Web 2.0 (2), Equinox, pp.198-228, 2017, Advances in CALL Research and Practice, 9781781795972</w:t></w:r></w:p><w:p><w:pPr/><w:r><w:rPr/><w:t xml:space="preserve">Chapitre d'ouvrage</w:t></w:r></w:p><w:p><w:pPr/><w:hyperlink r:id="rId68" w:history="1"><w:r><w:rPr><w:color w:val="#410a8c"/><w:u w:val="single"/></w:rPr><w:t xml:space="preserve">hal-02332599v1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 Tableau Blanc Interactif en cours de langue : quels usages pour quelles interactivités</w:t></w:r></w:hyperlink></w:p><w:p><w:pPr/><w:hyperlink r:id="rId16" w:history="1"><w:r><w:rPr><w:color w:val="#410a8c"/><w:u w:val="single"/></w:rPr><w:t xml:space="preserve">Laurent Perrot</w:t></w:r></w:hyperlink></w:p><w:p><w:pPr/><w:r><w:rPr><w:i w:val="1"/><w:iCs w:val="1"/></w:rPr><w:t xml:space="preserve">Environnements numériques et interactions en langue étrangère : du formel à l’informel, du réel à la réalité virtuelle.</w:t></w:r><w:r><w:rPr/><w:t xml:space="preserve">, </w:t></w:r><w:hyperlink r:id="rId71" w:history="1"><w:r><w:rPr><w:color w:val="#410a8c"/><w:u w:val="single"/></w:rPr><w:t xml:space="preserve">Peter Lang</w:t></w:r></w:hyperlink><w:r><w:rPr/><w:t xml:space="preserve">, 2016, 9783034320283</w:t></w:r></w:p><w:p><w:pPr/><w:r><w:rPr/><w:t xml:space="preserve">Chapitre d'ouvrage</w:t></w:r></w:p><w:p><w:pPr/><w:hyperlink r:id="rId70" w:history="1"><w:r><w:rPr><w:color w:val="#410a8c"/><w:u w:val="single"/></w:rPr><w:t xml:space="preserve">hal-01533798v1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Langue, compétence et compétences dans le Cadre Européen Commun de Référence pour les Langues. In Travail par compétences et Socle Commun (coordonné par Jean-Michel Zakhartchouk). Coll. Repères pour Agir second degré. SCEREN-CRDP : Amiens, pp 55-58.</w:t></w:r></w:hyperlink></w:p><w:p><w:pPr/><w:hyperlink r:id="rId16" w:history="1"><w:r><w:rPr><w:color w:val="#410a8c"/><w:u w:val="single"/></w:rPr><w:t xml:space="preserve">Laurent Perrot</w:t></w:r></w:hyperlink></w:p><w:p><w:pPr/><w:r><w:rPr><w:i w:val="1"/><w:iCs w:val="1"/></w:rPr><w:t xml:space="preserve">Travail par compétences et Socle Commun (coordonné par Jean-Michel Zakhartchouk). Coll. Repères pour Agir second degré. SCEREN-CRDP : Amiens, pp 55-58.</w:t></w:r><w:r><w:rPr/><w:t xml:space="preserve">, 2009, 2866153413</w:t></w:r></w:p><w:p><w:pPr/><w:r><w:rPr/><w:t xml:space="preserve">Chapitre d'ouvrage</w:t></w:r></w:p><w:p><w:pPr/><w:hyperlink r:id="rId72" w:history="1"><w:r><w:rPr><w:color w:val="#410a8c"/><w:u w:val="single"/></w:rPr><w:t xml:space="preserve">hal-05494067v1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" w:history="1"><w:r><w:rPr><w:color w:val="1e198e"/><w:b w:val="1"/><w:bCs w:val="1"/><w:u w:val="single"/></w:rPr><w:t xml:space="preserve">Le Cadre Européen Mode d’emploi.</w:t></w:r></w:hyperlink></w:p><w:p><w:pPr/><w:hyperlink r:id="rId16" w:history="1"><w:r><w:rPr><w:color w:val="#410a8c"/><w:u w:val="single"/></w:rPr><w:t xml:space="preserve">Laurent Perrot</w:t></w:r></w:hyperlink></w:p><w:p><w:pPr/><w:r><w:rPr/><w:t xml:space="preserve">2011</w:t></w:r></w:p><w:p><w:pPr/><w:r><w:rPr/><w:t xml:space="preserve">Autre publication scientifique</w:t></w:r></w:p><w:p><w:pPr/><w:hyperlink r:id="rId73" w:history="1"><w:r><w:rPr><w:color w:val="#410a8c"/><w:u w:val="single"/></w:rPr><w:t xml:space="preserve">hal-05496221v1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" w:history="1"><w:r><w:rPr><w:color w:val="1e198e"/><w:b w:val="1"/><w:bCs w:val="1"/><w:u w:val="single"/></w:rPr><w:t xml:space="preserve">Informal practices of English: an exploratory study of secondary-school pupils in France</w:t></w:r></w:hyperlink></w:p><w:p><w:pPr/><w:hyperlink r:id="rId16" w:history="1"><w:r><w:rPr><w:color w:val="#410a8c"/><w:u w:val="single"/></w:rPr><w:t xml:space="preserve">Laurent Perrot</w:t></w:r></w:hyperlink></w:p><w:p><w:pPr/><w:r><w:rPr/><w:t xml:space="preserve">Linguistics. Universite Paris Cité, 2022. English. </w:t></w:r><w:hyperlink r:id="rId75" w:history="1"><w:r><w:rPr><w:color w:val="#410a8c"/><w:u w:val="single"/></w:rPr><w:t xml:space="preserve">⟨NNT : 2022UNIP7291⟩</w:t></w:r></w:hyperlink></w:p><w:p><w:pPr/><w:r><w:rPr/><w:t xml:space="preserve">Thèse</w:t></w:r></w:p><w:p><w:pPr/><w:hyperlink r:id="rId74" w:history="1"><w:r><w:rPr><w:color w:val="#410a8c"/><w:u w:val="single"/></w:rPr><w:t xml:space="preserve">tel-05502791v1</w:t></w:r></w:hyperlink></w:p></w:tc></w:tr></w:tbl><w:sectPr><w:footerReference w:type="default" r:id="rId7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B5EB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ent-perrot" TargetMode="External"/><Relationship Id="rId9" Type="http://schemas.openxmlformats.org/officeDocument/2006/relationships/hyperlink" Target="https://orcid.org/0000-0003-2312-4228" TargetMode="External"/><Relationship Id="rId10" Type="http://schemas.openxmlformats.org/officeDocument/2006/relationships/hyperlink" Target="https://www.idref.fr/123432642" TargetMode="External"/><Relationship Id="rId11" Type="http://schemas.openxmlformats.org/officeDocument/2006/relationships/hyperlink" Target="https://viaf.org/viaf/71726377" TargetMode="External"/><Relationship Id="rId12" Type="http://schemas.openxmlformats.org/officeDocument/2006/relationships/hyperlink" Target="http://isni.org/isni/0000000002618315" TargetMode="External"/><Relationship Id="rId13" Type="http://schemas.openxmlformats.org/officeDocument/2006/relationships/hyperlink" Target="https://hal.science/hal-05441455v1" TargetMode="External"/><Relationship Id="rId14" Type="http://schemas.openxmlformats.org/officeDocument/2006/relationships/hyperlink" Target="https://hal.science/search/index/?q=*&amp;authFullName_s=Justine Paris" TargetMode="External"/><Relationship Id="rId15" Type="http://schemas.openxmlformats.org/officeDocument/2006/relationships/hyperlink" Target="https://hal.science/search/index/?q=*&amp;authFullName_s=Daniel Schug" TargetMode="External"/><Relationship Id="rId16" Type="http://schemas.openxmlformats.org/officeDocument/2006/relationships/hyperlink" Target="https://hal.science/search/index/?q=*&amp;authFullName_s=Laurent Perrot" TargetMode="External"/><Relationship Id="rId17" Type="http://schemas.openxmlformats.org/officeDocument/2006/relationships/hyperlink" Target="https://hal.science/hal-05494001v1" TargetMode="External"/><Relationship Id="rId18" Type="http://schemas.openxmlformats.org/officeDocument/2006/relationships/hyperlink" Target="https://dx.doi.org/10.4000/12l5x" TargetMode="External"/><Relationship Id="rId19" Type="http://schemas.openxmlformats.org/officeDocument/2006/relationships/hyperlink" Target="https://univ-reunion.hal.science/hal-04519208v1" TargetMode="External"/><Relationship Id="rId20" Type="http://schemas.openxmlformats.org/officeDocument/2006/relationships/hyperlink" Target="https://hal.science/search/index/?q=*&amp;authFullName_s=Christian Ollivier" TargetMode="External"/><Relationship Id="rId21" Type="http://schemas.openxmlformats.org/officeDocument/2006/relationships/hyperlink" Target="https://hal.science/search/index/?q=*&amp;authFullName_s=Laurence Schmoll" TargetMode="External"/><Relationship Id="rId22" Type="http://schemas.openxmlformats.org/officeDocument/2006/relationships/hyperlink" Target="https://dx.doi.org/10.4000/alsic.7103" TargetMode="External"/><Relationship Id="rId23" Type="http://schemas.openxmlformats.org/officeDocument/2006/relationships/hyperlink" Target="https://univoak.hal.science/hal-05254118v1" TargetMode="External"/><Relationship Id="rId24" Type="http://schemas.openxmlformats.org/officeDocument/2006/relationships/hyperlink" Target="https://hal.science/hal-01525467v1" TargetMode="External"/><Relationship Id="rId25" Type="http://schemas.openxmlformats.org/officeDocument/2006/relationships/hyperlink" Target="https://hal.science/hal-05494041v1" TargetMode="External"/><Relationship Id="rId26" Type="http://schemas.openxmlformats.org/officeDocument/2006/relationships/hyperlink" Target="https://hal.science/hal-05502728v1" TargetMode="External"/><Relationship Id="rId27" Type="http://schemas.openxmlformats.org/officeDocument/2006/relationships/hyperlink" Target="https://hal.science/hal-05496210v1" TargetMode="External"/><Relationship Id="rId28" Type="http://schemas.openxmlformats.org/officeDocument/2006/relationships/hyperlink" Target="https://hal.science/hal-05503042v1" TargetMode="External"/><Relationship Id="rId29" Type="http://schemas.openxmlformats.org/officeDocument/2006/relationships/hyperlink" Target="https://hal.science/hal-05502903v1" TargetMode="External"/><Relationship Id="rId30" Type="http://schemas.openxmlformats.org/officeDocument/2006/relationships/hyperlink" Target="https://hal.science/hal-05503186v1" TargetMode="External"/><Relationship Id="rId31" Type="http://schemas.openxmlformats.org/officeDocument/2006/relationships/hyperlink" Target="https://hal.science/hal-05496206v1" TargetMode="External"/><Relationship Id="rId32" Type="http://schemas.openxmlformats.org/officeDocument/2006/relationships/hyperlink" Target="https://univ-reunion.hal.science/hal-04705425v1" TargetMode="External"/><Relationship Id="rId33" Type="http://schemas.openxmlformats.org/officeDocument/2006/relationships/hyperlink" Target="https://hal.science/hal-04780711v1" TargetMode="External"/><Relationship Id="rId34" Type="http://schemas.openxmlformats.org/officeDocument/2006/relationships/hyperlink" Target="https://hal.science/hal-05502943v1" TargetMode="External"/><Relationship Id="rId35" Type="http://schemas.openxmlformats.org/officeDocument/2006/relationships/hyperlink" Target="https://hal.science/hal-05503038v1" TargetMode="External"/><Relationship Id="rId36" Type="http://schemas.openxmlformats.org/officeDocument/2006/relationships/hyperlink" Target="https://hal.science/hal-05503177v1" TargetMode="External"/><Relationship Id="rId37" Type="http://schemas.openxmlformats.org/officeDocument/2006/relationships/hyperlink" Target="https://hal.science/hal-05496205v1" TargetMode="External"/><Relationship Id="rId38" Type="http://schemas.openxmlformats.org/officeDocument/2006/relationships/hyperlink" Target="https://univ-reunion.hal.science/hal-03876898v1" TargetMode="External"/><Relationship Id="rId39" Type="http://schemas.openxmlformats.org/officeDocument/2006/relationships/hyperlink" Target="https://hal.science/search/index/?q=*&amp;authFullName_s=Guil&#232;ne R&#233;vauger" TargetMode="External"/><Relationship Id="rId40" Type="http://schemas.openxmlformats.org/officeDocument/2006/relationships/hyperlink" Target="https://hal.science/hal-05503002v1" TargetMode="External"/><Relationship Id="rId41" Type="http://schemas.openxmlformats.org/officeDocument/2006/relationships/hyperlink" Target="https://hal.science/hal-05503202v1" TargetMode="External"/><Relationship Id="rId42" Type="http://schemas.openxmlformats.org/officeDocument/2006/relationships/hyperlink" Target="https://hal.science/hal-05503199v1" TargetMode="External"/><Relationship Id="rId43" Type="http://schemas.openxmlformats.org/officeDocument/2006/relationships/hyperlink" Target="https://hal.science/hal-05502966v1" TargetMode="External"/><Relationship Id="rId44" Type="http://schemas.openxmlformats.org/officeDocument/2006/relationships/hyperlink" Target="https://hal.science/hal-05502950v1" TargetMode="External"/><Relationship Id="rId45" Type="http://schemas.openxmlformats.org/officeDocument/2006/relationships/hyperlink" Target="https://hal.science/hal-05503130v1" TargetMode="External"/><Relationship Id="rId46" Type="http://schemas.openxmlformats.org/officeDocument/2006/relationships/hyperlink" Target="https://hal.science/hal-05496197v1" TargetMode="External"/><Relationship Id="rId47" Type="http://schemas.openxmlformats.org/officeDocument/2006/relationships/hyperlink" Target="https://hal.science/hal-05496223v1" TargetMode="External"/><Relationship Id="rId48" Type="http://schemas.openxmlformats.org/officeDocument/2006/relationships/hyperlink" Target="https://hal.science/hal-05496195v1" TargetMode="External"/><Relationship Id="rId49" Type="http://schemas.openxmlformats.org/officeDocument/2006/relationships/hyperlink" Target="https://hal.science/hal-05496193v1" TargetMode="External"/><Relationship Id="rId50" Type="http://schemas.openxmlformats.org/officeDocument/2006/relationships/hyperlink" Target="https://hal.science/hal-05496199v1" TargetMode="External"/><Relationship Id="rId51" Type="http://schemas.openxmlformats.org/officeDocument/2006/relationships/hyperlink" Target="https://hal.science/hal-05402797v1" TargetMode="External"/><Relationship Id="rId52" Type="http://schemas.openxmlformats.org/officeDocument/2006/relationships/hyperlink" Target="https://hal.science/hal-04053995v1" TargetMode="External"/><Relationship Id="rId53" Type="http://schemas.openxmlformats.org/officeDocument/2006/relationships/hyperlink" Target="https://hal.science/search/index/?q=*&amp;authFullName_s=Mark Dressman" TargetMode="External"/><Relationship Id="rId54" Type="http://schemas.openxmlformats.org/officeDocument/2006/relationships/hyperlink" Target="https://hal.science/search/index/?q=*&amp;authFullName_s=John Lee" TargetMode="External"/><Relationship Id="rId55" Type="http://schemas.openxmlformats.org/officeDocument/2006/relationships/hyperlink" Target="https://www.wiley.com/en-us/English+Language+Learning+in+the+Digital+Age%3A+Learner+Driven+Strategies+for+Adolescents+and+Young+Adults-p-9781119810360" TargetMode="External"/><Relationship Id="rId56" Type="http://schemas.openxmlformats.org/officeDocument/2006/relationships/hyperlink" Target="https://hal.science/hal-01533709v1" TargetMode="External"/><Relationship Id="rId57" Type="http://schemas.openxmlformats.org/officeDocument/2006/relationships/hyperlink" Target="https://hal.science/hal-03882449v1" TargetMode="External"/><Relationship Id="rId58" Type="http://schemas.openxmlformats.org/officeDocument/2006/relationships/hyperlink" Target="https://hal.science/search/index/?q=*&amp;authFullName_s=Kathleen Julie" TargetMode="External"/><Relationship Id="rId59" Type="http://schemas.openxmlformats.org/officeDocument/2006/relationships/hyperlink" Target="https://univoak.hal.science/hal-05275694v1" TargetMode="External"/><Relationship Id="rId60" Type="http://schemas.openxmlformats.org/officeDocument/2006/relationships/hyperlink" Target="https://hal.science/search/index/?q=*&amp;authFullName_s=Deborah Grumbach" TargetMode="External"/><Relationship Id="rId61" Type="http://schemas.openxmlformats.org/officeDocument/2006/relationships/hyperlink" Target="https://hal.science/search/index/?q=*&amp;authFullName_s=Marie Hinsinger" TargetMode="External"/><Relationship Id="rId62" Type="http://schemas.openxmlformats.org/officeDocument/2006/relationships/hyperlink" Target="https://hal.science/search/index/?q=*&amp;authFullName_s=Angelique Noeppel" TargetMode="External"/><Relationship Id="rId63" Type="http://schemas.openxmlformats.org/officeDocument/2006/relationships/hyperlink" Target="https://hal.science/search/index/?q=*&amp;authFullName_s=Sophie Ward" TargetMode="External"/><Relationship Id="rId64" Type="http://schemas.openxmlformats.org/officeDocument/2006/relationships/hyperlink" Target="https://hal.science/hal-01533735v1" TargetMode="External"/><Relationship Id="rId65" Type="http://schemas.openxmlformats.org/officeDocument/2006/relationships/hyperlink" Target="https://hal.science/hal-05496187v1" TargetMode="External"/><Relationship Id="rId66" Type="http://schemas.openxmlformats.org/officeDocument/2006/relationships/hyperlink" Target="https://hal.science/hal-05493705v1" TargetMode="External"/><Relationship Id="rId67" Type="http://schemas.openxmlformats.org/officeDocument/2006/relationships/hyperlink" Target="https://dx.doi.org/10.4000/12qyk" TargetMode="External"/><Relationship Id="rId68" Type="http://schemas.openxmlformats.org/officeDocument/2006/relationships/hyperlink" Target="https://hal.science/hal-02332599v1" TargetMode="External"/><Relationship Id="rId69" Type="http://schemas.openxmlformats.org/officeDocument/2006/relationships/hyperlink" Target="https://hal.science/search/index/?q=*&amp;authFullName_s=Denyze Toffoli" TargetMode="External"/><Relationship Id="rId70" Type="http://schemas.openxmlformats.org/officeDocument/2006/relationships/hyperlink" Target="https://hal.science/hal-01533798v1" TargetMode="External"/><Relationship Id="rId71" Type="http://schemas.openxmlformats.org/officeDocument/2006/relationships/hyperlink" Target="https://www.peterlang.com/view/product/47236?tab=subjects&amp;amp;format=PBK" TargetMode="External"/><Relationship Id="rId72" Type="http://schemas.openxmlformats.org/officeDocument/2006/relationships/hyperlink" Target="https://hal.science/hal-05494067v1" TargetMode="External"/><Relationship Id="rId73" Type="http://schemas.openxmlformats.org/officeDocument/2006/relationships/hyperlink" Target="https://hal.science/hal-05496221v1" TargetMode="External"/><Relationship Id="rId74" Type="http://schemas.openxmlformats.org/officeDocument/2006/relationships/hyperlink" Target="https://hal.science/tel-05502791v1" TargetMode="External"/><Relationship Id="rId75" Type="http://schemas.openxmlformats.org/officeDocument/2006/relationships/hyperlink" Target="https://www.theses.fr/2022UNIP7291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Perrot</dc:title>
  <dc:description>CV</dc:description>
  <dc:subject/>
  <cp:keywords/>
  <cp:category/>
  <cp:lastModifiedBy/>
  <dcterms:created xsi:type="dcterms:W3CDTF">2026-03-19T18:34:28+01:00</dcterms:created>
  <dcterms:modified xsi:type="dcterms:W3CDTF">2026-03-19T18:34:28+01:00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