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ROPP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laurent-ropp</w:t>
        </w:r>
      </w:hyperlink>
    </w:p>
    <w:p>
      <w:pPr>
        <w:spacing w:before="600"/>
      </w:pPr>
    </w:p>
    <w:p>
      <w:pPr>
        <w:pStyle w:val="Heading2"/>
      </w:pPr>
      <w:r>
        <w:rPr>
          <w:color w:val="1e198e"/>
          <w:b w:val="1"/>
          <w:bCs w:val="1"/>
        </w:rPr>
        <w:t xml:space="preserve">Présentation</w:t>
      </w:r>
    </w:p>
    <w:p>
      <w:pPr>
        <w:spacing w:after="100"/>
      </w:pPr>
    </w:p>
    <w:p>
      <w:pPr/>
      <w:r>
        <w:rPr/>
        <w:t xml:space="preserve">Courriel : </w:t>
      </w:r>
      <w:hyperlink r:id="rId8" w:history="1">
        <w:r>
          <w:rPr>
            <w:color w:val="#410a8c"/>
            <w:u w:val="single"/>
          </w:rPr>
          <w:t xml:space="preserve">laurent.ropp@gmail.com</w:t>
        </w:r>
      </w:hyperlink>
    </w:p>
    <w:p>
      <w:pPr>
        <w:pStyle w:val="Heading3"/>
      </w:pPr>
      <w:r>
        <w:rPr/>
        <w:t xml:space="preserve">Situation actuelle</w:t>
      </w:r>
    </w:p>
    <w:p>
      <w:pPr>
        <w:numPr>
          <w:ilvl w:val="0"/>
          <w:numId w:val="2"/>
        </w:numPr>
      </w:pPr>
      <w:r>
        <w:rPr/>
        <w:t xml:space="preserve">Professeur d'histoire-géographie et EMC en collège.</w:t>
      </w:r>
    </w:p>
    <w:p>
      <w:pPr>
        <w:numPr>
          <w:ilvl w:val="0"/>
          <w:numId w:val="2"/>
        </w:numPr>
      </w:pPr>
      <w:r>
        <w:rPr/>
        <w:t xml:space="preserve">Docteur en histoire moderne et contemporaine de Le Mans Université, qualifié aux fonctions de maître de conférences (section 22).</w:t>
      </w:r>
    </w:p>
    <w:p>
      <w:pPr>
        <w:numPr>
          <w:ilvl w:val="0"/>
          <w:numId w:val="2"/>
        </w:numPr>
      </w:pPr>
      <w:r>
        <w:rPr/>
        <w:t xml:space="preserve">Membre associé de TEMOS (Temps, Mondes, Sociétés), UMR 9016 CNRS.</w:t>
      </w:r>
    </w:p>
    <w:p>
      <w:pPr>
        <w:numPr>
          <w:ilvl w:val="0"/>
          <w:numId w:val="2"/>
        </w:numPr>
      </w:pPr>
      <w:r>
        <w:rPr/>
        <w:t xml:space="preserve">Chargé de colles en CPGE, Lycée Fustel de Coulanges (Strasbourg).</w:t>
      </w:r>
    </w:p>
    <w:p>
      <w:pPr>
        <w:pStyle w:val="Heading3"/>
      </w:pPr>
      <w:r>
        <w:rPr/>
        <w:t xml:space="preserve">Expérience professionnelle</w:t>
      </w:r>
    </w:p>
    <w:p>
      <w:pPr>
        <w:numPr>
          <w:ilvl w:val="0"/>
          <w:numId w:val="3"/>
        </w:numPr>
      </w:pPr>
      <w:r>
        <w:rPr/>
        <w:t xml:space="preserve">Professeur d'histoire-géographie et EMC, collège Anne Frank (Illzach).</w:t>
      </w:r>
    </w:p>
    <w:p>
      <w:pPr>
        <w:numPr>
          <w:ilvl w:val="0"/>
          <w:numId w:val="3"/>
        </w:numPr>
      </w:pPr>
      <w:r>
        <w:rPr/>
        <w:t xml:space="preserve">ATER en histoire moderne à l'Université de Strasbourg (2024-2025).</w:t>
      </w:r>
    </w:p>
    <w:p>
      <w:pPr>
        <w:numPr>
          <w:ilvl w:val="0"/>
          <w:numId w:val="3"/>
        </w:numPr>
      </w:pPr>
      <w:r>
        <w:rPr/>
        <w:t xml:space="preserve">ATER en histoire moderne et contemporaine à Le Mans Université (2022-2024).</w:t>
      </w:r>
    </w:p>
    <w:p>
      <w:pPr>
        <w:numPr>
          <w:ilvl w:val="0"/>
          <w:numId w:val="3"/>
        </w:numPr>
      </w:pPr>
      <w:r>
        <w:rPr/>
        <w:t xml:space="preserve">Doctorant contractuel en histoire moderne et contemporaine avec une mission complémentaire d'enseignement à Le Mans Université. Titulaire d'un contrat doctoral cofinancé par Le Mans Métropole et la région Pays de la Loire (2019-2022).</w:t>
      </w:r>
    </w:p>
    <w:p>
      <w:pPr>
        <w:pStyle w:val="Heading3"/>
      </w:pPr>
      <w:r>
        <w:rPr/>
        <w:t xml:space="preserve">Diplômes et concours</w:t>
      </w:r>
    </w:p>
    <w:p>
      <w:pPr>
        <w:numPr>
          <w:ilvl w:val="0"/>
          <w:numId w:val="4"/>
        </w:numPr>
      </w:pPr>
      <w:r>
        <w:rPr/>
        <w:t xml:space="preserve">Doctorat en histoire moderne et contemporaine (2024). Titre de la thèse : </w:t>
      </w:r>
      <w:r>
        <w:rPr>
          <w:i w:val="1"/>
          <w:iCs w:val="1"/>
        </w:rPr>
        <w:t xml:space="preserve">Un passé dépassé ? Les mémoires protestantes des guerres de Religion (vers 1685-2022)</w:t>
      </w:r>
      <w:r>
        <w:rPr/>
        <w:t xml:space="preserve">. Thèse préparée à Le Mans Université sous la direction de la professeure Céline Borello et soutenue le vendredi 22 novembre 2024 devant un jury composé de</w:t>
      </w:r>
    </w:p>
    <w:p>
      <w:pPr>
        <w:numPr>
          <w:ilvl w:val="1"/>
          <w:numId w:val="4"/>
        </w:numPr>
      </w:pPr>
      <w:r>
        <w:rPr/>
        <w:t xml:space="preserve">Hubert Bost (président), directeur d'études, École pratique des hautes études - PSL</w:t>
      </w:r>
    </w:p>
    <w:p>
      <w:pPr>
        <w:numPr>
          <w:ilvl w:val="1"/>
          <w:numId w:val="4"/>
        </w:numPr>
      </w:pPr>
      <w:r>
        <w:rPr/>
        <w:t xml:space="preserve">Raphaëlle Branche, professeure des universités, Université Paris Nanterre</w:t>
      </w:r>
    </w:p>
    <w:p>
      <w:pPr>
        <w:numPr>
          <w:ilvl w:val="1"/>
          <w:numId w:val="4"/>
        </w:numPr>
      </w:pPr>
      <w:r>
        <w:rPr/>
        <w:t xml:space="preserve">Patrick Cabanel, directeur d'études, École pratique des hautes études - PSL</w:t>
      </w:r>
    </w:p>
    <w:p>
      <w:pPr>
        <w:numPr>
          <w:ilvl w:val="1"/>
          <w:numId w:val="4"/>
        </w:numPr>
      </w:pPr>
      <w:r>
        <w:rPr/>
        <w:t xml:space="preserve">Pierre-Yves Kirschleger (rapporteur), maître de conférences HDR, Université Paul Valéry Montpellier 3</w:t>
      </w:r>
    </w:p>
    <w:p>
      <w:pPr>
        <w:numPr>
          <w:ilvl w:val="1"/>
          <w:numId w:val="4"/>
        </w:numPr>
      </w:pPr>
      <w:r>
        <w:rPr/>
        <w:t xml:space="preserve">Bertrand Van Ruymbeke (rapporteur), professeur des universités, Université Paris 8 Vincennes-Saint-Denis</w:t>
      </w:r>
    </w:p>
    <w:p>
      <w:pPr>
        <w:numPr>
          <w:ilvl w:val="1"/>
          <w:numId w:val="4"/>
        </w:numPr>
      </w:pPr>
      <w:r>
        <w:rPr/>
        <w:t xml:space="preserve">Ruth Whelan, professeure émérite des universités, National University of Ireland Maynooth</w:t>
      </w:r>
    </w:p>
    <w:p>
      <w:pPr>
        <w:numPr>
          <w:ilvl w:val="0"/>
          <w:numId w:val="4"/>
        </w:numPr>
      </w:pPr>
      <w:r>
        <w:rPr/>
        <w:t xml:space="preserve">Agrégation externe d'histoire (2019, classé 16e), préparée à l'École normale supérieure de Paris avec le statut d'auditeur d'agrégation.</w:t>
      </w:r>
    </w:p>
    <w:p>
      <w:pPr>
        <w:numPr>
          <w:ilvl w:val="0"/>
          <w:numId w:val="4"/>
        </w:numPr>
      </w:pPr>
      <w:r>
        <w:rPr/>
        <w:t xml:space="preserve">CAPES externe d'histoire-géographie (2018), préparé à l'Université de Strasbourg.</w:t>
      </w:r>
    </w:p>
    <w:p>
      <w:pPr>
        <w:numPr>
          <w:ilvl w:val="0"/>
          <w:numId w:val="4"/>
        </w:numPr>
      </w:pPr>
      <w:r>
        <w:rPr/>
        <w:t xml:space="preserve">Master histoire et civilisation de l'Europe, Faculté des sciences historiques de l'Université de Strasbourg, mention très bien (2017).</w:t>
      </w:r>
    </w:p>
    <w:p>
      <w:pPr>
        <w:numPr>
          <w:ilvl w:val="1"/>
          <w:numId w:val="4"/>
        </w:numPr>
      </w:pPr>
      <w:r>
        <w:rPr/>
        <w:t xml:space="preserve">Mémoire de recherche (master 2), </w:t>
      </w:r>
      <w:r>
        <w:rPr>
          <w:i w:val="1"/>
          <w:iCs w:val="1"/>
        </w:rPr>
        <w:t xml:space="preserve">Les massacres religieux dans les mémoires du XVIe siècle, leurs copies et leurs éditions (1545-1790)</w:t>
      </w:r>
      <w:r>
        <w:rPr/>
        <w:t xml:space="preserve">, sous la direction de Céline Borello, professeure à l'Université du Mans, et d'Antoine Follain, professeur à l'Université de Strasbourg, 2017, 2 volumes, 194 et 80 p.</w:t>
      </w:r>
    </w:p>
    <w:p>
      <w:pPr>
        <w:numPr>
          <w:ilvl w:val="1"/>
          <w:numId w:val="4"/>
        </w:numPr>
      </w:pPr>
      <w:r>
        <w:rPr/>
        <w:t xml:space="preserve">Projet intermédiaire de recherche (master 1), </w:t>
      </w:r>
      <w:r>
        <w:rPr>
          <w:i w:val="1"/>
          <w:iCs w:val="1"/>
        </w:rPr>
        <w:t xml:space="preserve">Les massacres religieux dans les mémoires du XVIe siècle, leurs copies et leurs éditions (1545-1790)</w:t>
      </w:r>
      <w:r>
        <w:rPr/>
        <w:t xml:space="preserve">, sous la direction de Céline Borello, maîtresse de conférences habilitée à diriger des recherches à l'Université de Haute-Alsace, et d'Antoine Follain, professeur à l'Université de Strasbourg, 2016, 90 p.</w:t>
      </w:r>
    </w:p>
    <w:p>
      <w:pPr>
        <w:numPr>
          <w:ilvl w:val="0"/>
          <w:numId w:val="4"/>
        </w:numPr>
      </w:pPr>
      <w:r>
        <w:rPr/>
        <w:t xml:space="preserve">Diplôme d'université &amp;quot;Mondes antiques et médiévaux. Langues anciennes, épigraphie, papyrologie&amp;quot;, option &amp;quot;latin&amp;quot;, Université de Strasbourg, mention très bien (2017)</w:t>
      </w:r>
    </w:p>
    <w:p>
      <w:pPr>
        <w:numPr>
          <w:ilvl w:val="0"/>
          <w:numId w:val="4"/>
        </w:numPr>
      </w:pPr>
      <w:r>
        <w:rPr/>
        <w:t xml:space="preserve">Licence d'histoire, Faculté des sciences historiques de l'Université de Strasbourg, mention bien (2015)</w:t>
      </w:r>
    </w:p>
    <w:p>
      <w:pPr>
        <w:numPr>
          <w:ilvl w:val="0"/>
          <w:numId w:val="4"/>
        </w:numPr>
      </w:pPr>
      <w:r>
        <w:rPr/>
        <w:t xml:space="preserve">Baccalauréat ES, Lycée Louis Armand (Mulhouse), mention très bien (2012)</w:t>
      </w:r>
    </w:p>
    <w:p>
      <w:pPr>
        <w:pStyle w:val="Heading3"/>
      </w:pPr>
      <w:r>
        <w:rPr/>
        <w:t xml:space="preserve">Distinctions</w:t>
      </w:r>
    </w:p>
    <w:p>
      <w:pPr>
        <w:numPr>
          <w:ilvl w:val="0"/>
          <w:numId w:val="5"/>
        </w:numPr>
      </w:pPr>
      <w:r>
        <w:rPr/>
        <w:t xml:space="preserve">Obtention de l'un des deux demi-contrats doctoraux financés par Le Mans Métropole, 28 novembre 2019.</w:t>
      </w:r>
    </w:p>
    <w:p>
      <w:pPr>
        <w:numPr>
          <w:ilvl w:val="0"/>
          <w:numId w:val="5"/>
        </w:numPr>
      </w:pPr>
      <w:r>
        <w:rPr/>
        <w:t xml:space="preserve">Concours &amp;quot;Mon mémoire en 180 secondes&amp;quot; (journée portes ouvertes de la Faculté des sciences historiques de l'Université de Strasbourg) : premier prix, 12 mars 2016.</w:t>
      </w:r>
    </w:p>
    <w:p>
      <w:pPr>
        <w:pStyle w:val="Heading3"/>
      </w:pPr>
      <w:r>
        <w:rPr/>
        <w:t xml:space="preserve">Responsabilités administratives et scientifiques</w:t>
      </w:r>
    </w:p>
    <w:p>
      <w:pPr>
        <w:numPr>
          <w:ilvl w:val="0"/>
          <w:numId w:val="6"/>
        </w:numPr>
      </w:pPr>
      <w:r>
        <w:rPr/>
        <w:t xml:space="preserve">Membre du jury (écrit) de l'agrégation externe d'histoire (depuis 2025).</w:t>
      </w:r>
    </w:p>
    <w:p>
      <w:pPr>
        <w:numPr>
          <w:ilvl w:val="0"/>
          <w:numId w:val="6"/>
        </w:numPr>
      </w:pPr>
      <w:r>
        <w:rPr/>
        <w:t xml:space="preserve">Membre du bureau de la régionale Pays de la Loire de l'Association des professeurs d'histoire-géographie (APHG - 2022-2024).</w:t>
      </w:r>
    </w:p>
    <w:p>
      <w:pPr>
        <w:numPr>
          <w:ilvl w:val="0"/>
          <w:numId w:val="6"/>
        </w:numPr>
      </w:pPr>
      <w:r>
        <w:rPr/>
        <w:t xml:space="preserve">Membre du comité de relecture de la revue </w:t>
      </w:r>
      <w:r>
        <w:rPr>
          <w:i w:val="1"/>
          <w:iCs w:val="1"/>
        </w:rPr>
        <w:t xml:space="preserve">Passerelles SHS</w:t>
      </w:r>
      <w:r>
        <w:rPr/>
        <w:t xml:space="preserve"> (n° 1 - 2021).</w:t>
      </w:r>
    </w:p>
    <w:p>
      <w:pPr>
        <w:numPr>
          <w:ilvl w:val="0"/>
          <w:numId w:val="6"/>
        </w:numPr>
      </w:pPr>
      <w:r>
        <w:rPr/>
        <w:t xml:space="preserve">Représentant des doctorants au conseil de laboratoire de l'UMR TEMOS (2020-2022).</w:t>
      </w:r>
    </w:p>
    <w:p>
      <w:pPr>
        <w:pStyle w:val="Heading3"/>
      </w:pPr>
      <w:r>
        <w:rPr/>
        <w:t xml:space="preserve">Enseignements</w:t>
      </w:r>
    </w:p>
    <w:p>
      <w:pPr>
        <w:pStyle w:val="Heading4"/>
      </w:pPr>
      <w:r>
        <w:rPr/>
        <w:t xml:space="preserve">Secondaire</w:t>
      </w:r>
    </w:p>
    <w:p>
      <w:pPr/>
      <w:r>
        <w:rPr/>
        <w:t xml:space="preserve">Cours d'histoire, géographie et enseignement moral et civique en classes de 6e et 4e (depuis septembre 2025).</w:t>
      </w:r>
    </w:p>
    <w:p>
      <w:pPr>
        <w:pStyle w:val="Heading4"/>
      </w:pPr>
      <w:r>
        <w:rPr/>
        <w:t xml:space="preserve">Université</w:t>
      </w:r>
    </w:p>
    <w:p>
      <w:pPr>
        <w:pStyle w:val="Heading5"/>
      </w:pPr>
      <w:r>
        <w:rPr/>
        <w:t xml:space="preserve">Sept. 2024-août 2025 : ATER à l'Université de Strasbourg (192 h éq. TD)</w:t>
      </w:r>
    </w:p>
    <w:p>
      <w:pPr>
        <w:numPr>
          <w:ilvl w:val="0"/>
          <w:numId w:val="7"/>
        </w:numPr>
      </w:pPr>
      <w:r>
        <w:rPr/>
        <w:t xml:space="preserve">TD - Introduction à l'histoire moderne, L1-S1 (48 h éq. TD).</w:t>
      </w:r>
    </w:p>
    <w:p>
      <w:pPr>
        <w:numPr>
          <w:ilvl w:val="0"/>
          <w:numId w:val="7"/>
        </w:numPr>
      </w:pPr>
      <w:r>
        <w:rPr/>
        <w:t xml:space="preserve">Suivi des devoirs semestriels, L1-S1 (14 h éq. TD).</w:t>
      </w:r>
    </w:p>
    <w:p>
      <w:pPr>
        <w:numPr>
          <w:ilvl w:val="0"/>
          <w:numId w:val="7"/>
        </w:numPr>
      </w:pPr>
      <w:r>
        <w:rPr/>
        <w:t xml:space="preserve">TD - Remédiation, L1-S1 (14 h éq. TD).</w:t>
      </w:r>
    </w:p>
    <w:p>
      <w:pPr>
        <w:numPr>
          <w:ilvl w:val="0"/>
          <w:numId w:val="7"/>
        </w:numPr>
      </w:pPr>
      <w:r>
        <w:rPr/>
        <w:t xml:space="preserve">TD - Méthodologie du travail universitaire, L1-S1 (14 h éq. TD).</w:t>
      </w:r>
    </w:p>
    <w:p>
      <w:pPr>
        <w:numPr>
          <w:ilvl w:val="0"/>
          <w:numId w:val="7"/>
        </w:numPr>
      </w:pPr>
      <w:r>
        <w:rPr/>
        <w:t xml:space="preserve">TD - Introduction à l'histoire moderne, L2-S4 (48 h éq. TD).</w:t>
      </w:r>
    </w:p>
    <w:p>
      <w:pPr>
        <w:numPr>
          <w:ilvl w:val="0"/>
          <w:numId w:val="7"/>
        </w:numPr>
      </w:pPr>
      <w:r>
        <w:rPr/>
        <w:t xml:space="preserve">Suivi des devoirs semestriels, L2-S4 (14 h éq. TD).</w:t>
      </w:r>
    </w:p>
    <w:p>
      <w:pPr>
        <w:numPr>
          <w:ilvl w:val="0"/>
          <w:numId w:val="7"/>
        </w:numPr>
      </w:pPr>
      <w:r>
        <w:rPr/>
        <w:t xml:space="preserve">TD - Introduction à l'histoire moderne pour étudiants non spécialistes, L2-S4 (12 h éq. TD).</w:t>
      </w:r>
    </w:p>
    <w:p>
      <w:pPr>
        <w:numPr>
          <w:ilvl w:val="0"/>
          <w:numId w:val="7"/>
        </w:numPr>
      </w:pPr>
      <w:r>
        <w:rPr/>
        <w:t xml:space="preserve">TD - Pouvoirs et sociétés rurales. France et colonies. 1634-1814, préparation à l'agrégation externe d'histoire (18 h éq. TD).</w:t>
      </w:r>
    </w:p>
    <w:p>
      <w:pPr>
        <w:pStyle w:val="Heading5"/>
      </w:pPr>
      <w:r>
        <w:rPr/>
        <w:t xml:space="preserve">Oct. 2022-août 2024 : ATER à Le Mans Université (157,5 h éq. TD en 2022-2023 et 192 h éq. TD en 2023-2024)</w:t>
      </w:r>
    </w:p>
    <w:p>
      <w:pPr>
        <w:numPr>
          <w:ilvl w:val="0"/>
          <w:numId w:val="8"/>
        </w:numPr>
      </w:pPr>
      <w:r>
        <w:rPr/>
        <w:t xml:space="preserve">TD - Introduction à l'histoire de l'Europe moderne (XVIe-XVIIe siècles), L1-S1, 2022-2023 (18 h éq. TD).</w:t>
      </w:r>
    </w:p>
    <w:p>
      <w:pPr>
        <w:numPr>
          <w:ilvl w:val="0"/>
          <w:numId w:val="8"/>
        </w:numPr>
      </w:pPr>
      <w:r>
        <w:rPr/>
        <w:t xml:space="preserve">TD - La France de François Ier à Louis XIII (1515-1643), L1-S1, 2023-2024 (48 h éq. TD, 2 groupes).</w:t>
      </w:r>
    </w:p>
    <w:p>
      <w:pPr>
        <w:numPr>
          <w:ilvl w:val="0"/>
          <w:numId w:val="8"/>
        </w:numPr>
      </w:pPr>
      <w:r>
        <w:rPr/>
        <w:t xml:space="preserve">CM et TD - Histoire de l'Europe au XIXe siècle (1789-1914), L1-S1, 2022-2023 (43,5 h éq. TD soit 25,5 h CM et 18 h TD) et 2023-2024 (63 h éq. TD soit 15 h CM et 48 h TD).</w:t>
      </w:r>
    </w:p>
    <w:p>
      <w:pPr>
        <w:numPr>
          <w:ilvl w:val="0"/>
          <w:numId w:val="8"/>
        </w:numPr>
      </w:pPr>
      <w:r>
        <w:rPr/>
        <w:t xml:space="preserve">Accompagnement des étudiants, L1-S1, 2023-2024 (1 h éq. TD).</w:t>
      </w:r>
    </w:p>
    <w:p>
      <w:pPr>
        <w:numPr>
          <w:ilvl w:val="0"/>
          <w:numId w:val="8"/>
        </w:numPr>
      </w:pPr>
      <w:r>
        <w:rPr/>
        <w:t xml:space="preserve">TD - La France au XIXe siècle (1789-1914), L1-S2, 2022-2023 (24 h éq. TD).</w:t>
      </w:r>
    </w:p>
    <w:p>
      <w:pPr>
        <w:numPr>
          <w:ilvl w:val="0"/>
          <w:numId w:val="8"/>
        </w:numPr>
      </w:pPr>
      <w:r>
        <w:rPr/>
        <w:t xml:space="preserve">TD - Patrimoine et religions, L1-S2, 2022-2023 (24 h éq. TD) et 2023-2024 (36 h éq. TD).</w:t>
      </w:r>
    </w:p>
    <w:p>
      <w:pPr>
        <w:numPr>
          <w:ilvl w:val="0"/>
          <w:numId w:val="8"/>
        </w:numPr>
      </w:pPr>
      <w:r>
        <w:rPr/>
        <w:t xml:space="preserve">TD - Projet professionnel personnalisé, L1-S2, 2023-2024 (20 h éq. TD, 2 groupes).</w:t>
      </w:r>
    </w:p>
    <w:p>
      <w:pPr>
        <w:numPr>
          <w:ilvl w:val="0"/>
          <w:numId w:val="8"/>
        </w:numPr>
      </w:pPr>
      <w:r>
        <w:rPr/>
        <w:t xml:space="preserve">TD - Histoire des femmes à l'époque moderne, L2-S4, 2023-2024 (24 h éq. TD).</w:t>
      </w:r>
    </w:p>
    <w:p>
      <w:pPr>
        <w:numPr>
          <w:ilvl w:val="0"/>
          <w:numId w:val="8"/>
        </w:numPr>
      </w:pPr>
      <w:r>
        <w:rPr/>
        <w:t xml:space="preserve">CM et TD - Protestantisme et politique (France, 1685-1802), L3-S5, 2022-2023 (48 h éq. TD, soit 30 h CM et 18 h TD).</w:t>
      </w:r>
    </w:p>
    <w:p>
      <w:pPr>
        <w:pStyle w:val="Heading5"/>
      </w:pPr>
      <w:r>
        <w:rPr/>
        <w:t xml:space="preserve">Oct. 2019-sept. 2022 : doctorant contractuel avec mission complémentaire d'enseignement à Le Mans Université (64 h éq. TD par an)</w:t>
      </w:r>
    </w:p>
    <w:p>
      <w:pPr>
        <w:numPr>
          <w:ilvl w:val="0"/>
          <w:numId w:val="9"/>
        </w:numPr>
      </w:pPr>
      <w:r>
        <w:rPr/>
        <w:t xml:space="preserve">TD - Introduction à l'histoire de l'Europe moderne (XVIe-XVIIe siècles), L1-S1, 2019-2020 (24 h éq. TD), 2020-2021 (48 h éq. TD, 2 groupes) et 2021-2022 (24 h éq. TD).</w:t>
      </w:r>
    </w:p>
    <w:p>
      <w:pPr>
        <w:numPr>
          <w:ilvl w:val="0"/>
          <w:numId w:val="9"/>
        </w:numPr>
      </w:pPr>
      <w:r>
        <w:rPr/>
        <w:t xml:space="preserve">TD - Histoire de l'Europe (1789-1911), L1-S1, 2021-2022 (24 h éq. TD).</w:t>
      </w:r>
    </w:p>
    <w:p>
      <w:pPr>
        <w:numPr>
          <w:ilvl w:val="0"/>
          <w:numId w:val="9"/>
        </w:numPr>
      </w:pPr>
      <w:r>
        <w:rPr/>
        <w:t xml:space="preserve">Interrogations orales - Introduction à l'histoire de l'Europe moderne (XVIe-XVIIe siècles), L1-S1, 2019-2020 (10 h éq. TD).</w:t>
      </w:r>
    </w:p>
    <w:p>
      <w:pPr>
        <w:numPr>
          <w:ilvl w:val="0"/>
          <w:numId w:val="9"/>
        </w:numPr>
      </w:pPr>
      <w:r>
        <w:rPr/>
        <w:t xml:space="preserve">Accompagnement des étudiants, L1-S1 et L1-S2, 2019-2020 (6 h éq. TD) et 2021-2022 (2,8 h éq. TD).</w:t>
      </w:r>
    </w:p>
    <w:p>
      <w:pPr>
        <w:numPr>
          <w:ilvl w:val="0"/>
          <w:numId w:val="9"/>
        </w:numPr>
      </w:pPr>
      <w:r>
        <w:rPr/>
        <w:t xml:space="preserve">CM et TD - Patrimoine et identités collectives : les communautés confessionnelles et la nation face aux guerres de Religion (XVIe-XXIe siècles), L3-S6, 2019-2020 (24 h éq. TD).</w:t>
      </w:r>
    </w:p>
    <w:p>
      <w:pPr>
        <w:numPr>
          <w:ilvl w:val="0"/>
          <w:numId w:val="9"/>
        </w:numPr>
      </w:pPr>
      <w:r>
        <w:rPr/>
        <w:t xml:space="preserve">CM et TD - Patrimoine et identités collectives : les communautés confessionnelles, la nation et les conflits interchrétiens (XVIe-XXIe siècles), L3-S6, 2020-2021 (16 h éq. TD).</w:t>
      </w:r>
    </w:p>
    <w:p>
      <w:pPr>
        <w:numPr>
          <w:ilvl w:val="0"/>
          <w:numId w:val="9"/>
        </w:numPr>
      </w:pPr>
      <w:r>
        <w:rPr/>
        <w:t xml:space="preserve">Historiographie. Écrire l'histoire : débats et controverses, M2-S3 (13,2 h éq. TD, enseignement à distance).</w:t>
      </w:r>
    </w:p>
    <w:p>
      <w:pPr>
        <w:pStyle w:val="Heading5"/>
      </w:pPr>
      <w:r>
        <w:rPr/>
        <w:t xml:space="preserve">Sept. 2016-avr. 2017 : tuteur à l'Université de Strasbourg (48 h éq. TD)</w:t>
      </w:r>
    </w:p>
    <w:p>
      <w:pPr/>
      <w:r>
        <w:rPr/>
        <w:t xml:space="preserve">Tutorat - Introduction à l'histoire moderne (fin XVe-fin XVIIIe siècles), L1-S1 et L2-S4, 2016-2017 (48 h éq. TD).</w:t>
      </w:r>
    </w:p>
    <w:p>
      <w:pPr>
        <w:pStyle w:val="Heading4"/>
      </w:pPr>
      <w:r>
        <w:rPr/>
        <w:t xml:space="preserve">Interrogations orales en CPGE</w:t>
      </w:r>
    </w:p>
    <w:p>
      <w:pPr/>
      <w:r>
        <w:rPr/>
        <w:t xml:space="preserve">Chargé de colles en lettres supérieures Chartes, au lycée Fustel de Coulanges (Strasbourg), sous l'autorité de Maryvonne Vonach (depuis 2024). Programme : &amp;quot;La France, du XVIe siècle à 1815&amp;quot;.</w:t>
      </w:r>
    </w:p>
    <w:p>
      <w:pPr>
        <w:pStyle w:val="Heading3"/>
      </w:pPr>
      <w:r>
        <w:rPr/>
        <w:t xml:space="preserve">Organisation de manifestations scientifiques</w:t>
      </w:r>
    </w:p>
    <w:p>
      <w:pPr>
        <w:numPr>
          <w:ilvl w:val="0"/>
          <w:numId w:val="10"/>
        </w:numPr>
      </w:pPr>
      <w:r>
        <w:rPr/>
        <w:t xml:space="preserve">Avec Bertrand Bossy, Sylvie Bossy-Guérin, Christophe Furon, Iris Naget, Damien Picherit, Marie-Cécile Pineau, Jérôme Presneau et Lionnel Trigueros, journée d'étude de la régionale Pays de la Loire de l'APHG, &amp;quot;Faire la guerre, faire la paix&amp;quot;, APHG, Le Mans, 25 mai 2024.</w:t>
      </w:r>
    </w:p>
    <w:p>
      <w:pPr>
        <w:numPr>
          <w:ilvl w:val="0"/>
          <w:numId w:val="10"/>
        </w:numPr>
      </w:pPr>
      <w:r>
        <w:rPr/>
        <w:t xml:space="preserve">Avec Mickaël Berthier, Marie Cabadi, Marie Guais, Kentigwern Jaouen, Denis Le Guen, Adam Mirbeau, Marion Roman, Bastian Roullier et Karl Zimmer, journée d’étude doctorale TEMOS « L’imprévu dans le travail de recherche en histoire », Angers, juin 2023.</w:t>
      </w:r>
    </w:p>
    <w:p>
      <w:pPr>
        <w:numPr>
          <w:ilvl w:val="0"/>
          <w:numId w:val="10"/>
        </w:numPr>
      </w:pPr>
      <w:r>
        <w:rPr/>
        <w:t xml:space="preserve">Avec Bertrand Bossy, Sylvie Bossy-Guérin, Christophe Furon, Iris Naget, Damien Picherit, Marie-Cécile Pineau, Jérôme Presneau et Lionnel Trigueros, journée d'étude de la régionale Pays de la Loire de l'APHG, &amp;quot;Pays de la Loire - Loire et pays&amp;quot;, APHG, Angers, 15 avril 2023.</w:t>
      </w:r>
    </w:p>
    <w:p>
      <w:pPr>
        <w:numPr>
          <w:ilvl w:val="0"/>
          <w:numId w:val="10"/>
        </w:numPr>
      </w:pPr>
      <w:r>
        <w:rPr/>
        <w:t xml:space="preserve">Avec Amandine Dandel, Anaïs Got, Marie Guais, Kentigwern Jaouen, Adam Mirbeau, Julie Souchay et Karl Zimmer, journée d'étude doctorale TEMOS &amp;quot;Faire parler les sources&amp;quot;, Le Mans Université, 16 juin 2022. Avec Karl Zimmer, pilotage du comité d'organisation.</w:t>
      </w:r>
    </w:p>
    <w:p>
      <w:pPr>
        <w:numPr>
          <w:ilvl w:val="0"/>
          <w:numId w:val="10"/>
        </w:numPr>
      </w:pPr>
      <w:r>
        <w:rPr/>
        <w:t xml:space="preserve">Journée d'étude &amp;quot;Mémoires honteuses. Les chrétiens européens face à leurs passés embarrassants (XVIe-XXIe siècles)&amp;quot;, Le Mans Université/TEMOS, 9 novembre 2021.</w:t>
      </w:r>
    </w:p>
    <w:p>
      <w:pPr>
        <w:pStyle w:val="Heading3"/>
      </w:pPr>
      <w:r>
        <w:rPr/>
        <w:t xml:space="preserve">Direction d'un numéro de revue</w:t>
      </w:r>
    </w:p>
    <w:p>
      <w:pPr/>
      <w:r>
        <w:rPr/>
        <w:t xml:space="preserve">&amp;quot;Mémoires honteuses. Les chrétiens européens face à leurs passés embarrassants (XVIe-XXIe siècles)&amp;quot;, </w:t>
      </w:r>
      <w:r>
        <w:rPr>
          <w:i w:val="1"/>
          <w:iCs w:val="1"/>
        </w:rPr>
        <w:t xml:space="preserve">Chrétiens et sociétés. XVIe-XXIe siècles</w:t>
      </w:r>
      <w:r>
        <w:rPr/>
        <w:t xml:space="preserve">, n°29, 2022, </w:t>
      </w:r>
      <w:hyperlink r:id="rId9" w:history="1">
        <w:r>
          <w:rPr>
            <w:color w:val="#410a8c"/>
            <w:u w:val="single"/>
          </w:rPr>
          <w:t xml:space="preserve">https://journals.openedition.org/chretienssocietes/9166</w:t>
        </w:r>
      </w:hyperlink>
      <w:r>
        <w:rPr/>
        <w:t xml:space="preserve">.</w:t>
      </w:r>
    </w:p>
    <w:p>
      <w:pPr>
        <w:pStyle w:val="Heading3"/>
      </w:pPr>
      <w:r>
        <w:rPr/>
        <w:t xml:space="preserve">Valorisation de la recherche</w:t>
      </w:r>
    </w:p>
    <w:p>
      <w:pPr>
        <w:pStyle w:val="Heading4"/>
      </w:pPr>
      <w:r>
        <w:rPr/>
        <w:t xml:space="preserve">Conférences</w:t>
      </w:r>
    </w:p>
    <w:p>
      <w:pPr>
        <w:numPr>
          <w:ilvl w:val="0"/>
          <w:numId w:val="11"/>
        </w:numPr>
      </w:pPr>
      <w:r>
        <w:rPr/>
        <w:t xml:space="preserve">&amp;quot;La fabrique mémorielle des guerres de Religion chez les protestants (XVIIe-XXIe siècles)&amp;quot;, journée d'étude &amp;quot;Mémoires en construction&amp;quot; organisée par la régionale Pays de la Loire de l'APHG, Angers (à distance), 14 février 2026.</w:t>
      </w:r>
    </w:p>
    <w:p>
      <w:pPr>
        <w:numPr>
          <w:ilvl w:val="0"/>
          <w:numId w:val="11"/>
        </w:numPr>
      </w:pPr>
      <w:r>
        <w:rPr/>
        <w:t xml:space="preserve">&amp;quot;Le chant des psaumes chez les protestants français (XVIe-XXIe siècles)&amp;quot;, conférence dans le cadre des 12 heures de l'histoire (thème : &amp;quot;Les 12 heures de l'histoire... en musique !&amp;quot;), Le Mans Université, Le Mans, 27 mars 2024.</w:t>
      </w:r>
    </w:p>
    <w:p>
      <w:pPr>
        <w:numPr>
          <w:ilvl w:val="0"/>
          <w:numId w:val="11"/>
        </w:numPr>
      </w:pPr>
      <w:r>
        <w:rPr/>
        <w:t xml:space="preserve">&amp;quot;La Saint-Barthélemy : histoire et mémoires d'un massacre (1572-2022)&amp;quot;, conférence organisée par l'Association culturelle protestante 72 dans le cadre des Journées européennes du patrimoine, Le Mans, 17 septembre 2022.</w:t>
      </w:r>
    </w:p>
    <w:p>
      <w:pPr>
        <w:numPr>
          <w:ilvl w:val="0"/>
          <w:numId w:val="11"/>
        </w:numPr>
      </w:pPr>
      <w:r>
        <w:rPr/>
        <w:t xml:space="preserve">Avec Nicolas Breton, &amp;quot;La Saint-Barthélemy : histoires et mémoires (1572-2022)&amp;quot;, conférence organisée par l'Association des étudiants d'histoire, Le Mans Université, Le Mans, 12 avril 2022.</w:t>
      </w:r>
    </w:p>
    <w:p>
      <w:pPr>
        <w:numPr>
          <w:ilvl w:val="0"/>
          <w:numId w:val="11"/>
        </w:numPr>
      </w:pPr>
      <w:r>
        <w:rPr/>
        <w:t xml:space="preserve">&amp;quot;La vulgarisation de l'histoire des guerres de Religion dans </w:t>
      </w:r>
      <w:r>
        <w:rPr>
          <w:i w:val="1"/>
          <w:iCs w:val="1"/>
        </w:rPr>
        <w:t xml:space="preserve">Secrets d'histoire</w:t>
      </w:r>
      <w:r>
        <w:rPr/>
        <w:t xml:space="preserve">&amp;quot;, conférence dans le cadre des 12 heures de l'histoire (thème : &amp;quot;Vulgariser l'histoire&amp;quot;), avec la participation d'Anaïs Grandbert et Mathilde Plais (étudiantes en M1), Le Mans Université, Le Mans (à distance), 31 mars 2021.</w:t>
      </w:r>
    </w:p>
    <w:p>
      <w:pPr>
        <w:pStyle w:val="Heading4"/>
      </w:pPr>
      <w:r>
        <w:rPr/>
        <w:t xml:space="preserve">Publications</w:t>
      </w:r>
    </w:p>
    <w:p>
      <w:pPr>
        <w:numPr>
          <w:ilvl w:val="0"/>
          <w:numId w:val="12"/>
        </w:numPr>
      </w:pPr>
      <w:r>
        <w:rPr/>
        <w:t xml:space="preserve">Avec Karl Zimmer, coordination de &amp;quot;Compte rendu de la journée d'étude doctorale TEMOS Faire parler les sources (Le Mans, 16 juin 2022)&amp;quot;, billet sur le blog </w:t>
      </w:r>
      <w:r>
        <w:rPr>
          <w:i w:val="1"/>
          <w:iCs w:val="1"/>
        </w:rPr>
        <w:t xml:space="preserve">Hypothèses</w:t>
      </w:r>
      <w:r>
        <w:rPr/>
        <w:t xml:space="preserve"> de TEMOS, 5 juillet 2022. URL : </w:t>
      </w:r>
      <w:hyperlink r:id="rId10" w:history="1">
        <w:r>
          <w:rPr>
            <w:color w:val="#410a8c"/>
            <w:u w:val="single"/>
          </w:rPr>
          <w:t xml:space="preserve">https://temos.hypotheses.org/1169</w:t>
        </w:r>
      </w:hyperlink>
      <w:r>
        <w:rPr/>
        <w:t xml:space="preserve">.</w:t>
      </w:r>
    </w:p>
    <w:p>
      <w:pPr>
        <w:numPr>
          <w:ilvl w:val="0"/>
          <w:numId w:val="12"/>
        </w:numPr>
      </w:pPr>
      <w:r>
        <w:rPr/>
        <w:t xml:space="preserve">&amp;quot;Les guerres de Religion dans la mémoire protestante : un passé dépassé ?&amp;quot;, billet sur le blog </w:t>
      </w:r>
      <w:r>
        <w:rPr>
          <w:i w:val="1"/>
          <w:iCs w:val="1"/>
        </w:rPr>
        <w:t xml:space="preserve">Hypothèses</w:t>
      </w:r>
      <w:r>
        <w:rPr/>
        <w:t xml:space="preserve"> de TEMOS, 28 octobre 2020. URL : </w:t>
      </w:r>
      <w:hyperlink r:id="rId11" w:history="1">
        <w:r>
          <w:rPr>
            <w:color w:val="#410a8c"/>
            <w:u w:val="single"/>
          </w:rPr>
          <w:t xml:space="preserve">https://temos.hypotheses.org/970</w:t>
        </w:r>
      </w:hyperlink>
      <w:r>
        <w:rPr/>
        <w:t xml:space="preserve">.</w:t>
      </w:r>
    </w:p>
    <w:p>
      <w:pPr>
        <w:pStyle w:val="Heading4"/>
      </w:pPr>
      <w:r>
        <w:rPr/>
        <w:t xml:space="preserve">Autres</w:t>
      </w:r>
    </w:p>
    <w:p>
      <w:pPr>
        <w:numPr>
          <w:ilvl w:val="0"/>
          <w:numId w:val="13"/>
        </w:numPr>
      </w:pPr>
      <w:r>
        <w:rPr/>
        <w:t xml:space="preserve">Présentation de mon parcours et de mes recherches aux étudiants de L3 du cours &amp;quot;Les métiers de l'histoire&amp;quot; (Hervé Guillemain), Le Mans Université, 21 septembre 2022.</w:t>
      </w:r>
    </w:p>
    <w:p>
      <w:pPr>
        <w:numPr>
          <w:ilvl w:val="0"/>
          <w:numId w:val="13"/>
        </w:numPr>
      </w:pPr>
      <w:r>
        <w:rPr/>
        <w:t xml:space="preserve">Interview pour Réforme, &amp;quot;Vous êtes protestant ? Participez à un projet de recherche !&amp;quot; (article de Louis Fraysse), 23 juin 2021. URL : </w:t>
      </w:r>
      <w:hyperlink r:id="rId12" w:history="1">
        <w:r>
          <w:rPr>
            <w:color w:val="#410a8c"/>
            <w:u w:val="single"/>
          </w:rPr>
          <w:t xml:space="preserve">https://www.reforme.net/religion/protestantisme/2021/06/23/vous-etes-protestant-participez-a-un-projet-de-recherche/</w:t>
        </w:r>
      </w:hyperlink>
      <w:r>
        <w:rPr/>
        <w:t xml:space="preserve">.</w:t>
      </w:r>
    </w:p>
    <w:p>
      <w:pPr>
        <w:numPr>
          <w:ilvl w:val="0"/>
          <w:numId w:val="13"/>
        </w:numPr>
      </w:pPr>
      <w:r>
        <w:rPr/>
        <w:t xml:space="preserve">&amp;quot;La Michelade : un tabou protestant ?&amp;quot;, intervention fimée en ligne, Nuit européenne des chercheurs, Le Mans, 27 novembre 2020.</w:t>
      </w:r>
    </w:p>
    <w:p>
      <w:pPr>
        <w:numPr>
          <w:ilvl w:val="0"/>
          <w:numId w:val="13"/>
        </w:numPr>
      </w:pPr>
      <w:r>
        <w:rPr/>
        <w:t xml:space="preserve">Présentation de mon parcours aux étudiants de L3 du cours &amp;quot;Approche de la recherche historique : sociétés, pouvoirs, religions&amp;quot; (Céline Borello), Le Mans Université (14 octobre 2020).</w:t>
      </w:r>
    </w:p>
    <w:p>
      <w:pPr>
        <w:numPr>
          <w:ilvl w:val="0"/>
          <w:numId w:val="13"/>
        </w:numPr>
      </w:pPr>
      <w:r>
        <w:rPr/>
        <w:t xml:space="preserve">Accueil d'un élève stagiaire de troisième (présentation de mon parcours, de mon travail de doctorant et de l'Université - 4 février 2020).</w:t>
      </w:r>
    </w:p>
    <w:p>
      <w:pPr>
        <w:numPr>
          <w:ilvl w:val="0"/>
          <w:numId w:val="13"/>
        </w:numPr>
      </w:pPr>
      <w:r>
        <w:rPr/>
        <w:t xml:space="preserve">Ambassadeur Declics : présentation de la recherche à des lycéens (lycée polyvalent Sud, Le Mans - 12 décembre 2019).</w:t>
      </w:r>
    </w:p>
    <w:p>
      <w:pPr>
        <w:numPr>
          <w:ilvl w:val="0"/>
          <w:numId w:val="13"/>
        </w:numPr>
      </w:pPr>
      <w:r>
        <w:rPr/>
        <w:t xml:space="preserve">Présentation de mon parcours aux étudiants de L3 du cours &amp;quot;Approche de la recherche historique : cultures, savoirs et techniques&amp;quot; (Nathalie Richard), Le Mans Université (21 novembre 2019).</w:t>
      </w:r>
    </w:p>
    <w:p>
      <w:pPr>
        <w:numPr>
          <w:ilvl w:val="0"/>
          <w:numId w:val="13"/>
        </w:numPr>
      </w:pPr>
      <w:r>
        <w:rPr/>
        <w:t xml:space="preserve">Inventaire de dossiers conservés aux Archives départementales du Bas-Rhin sur l'histoire des bibliothèques de la Faculté de sciences historiques de l'Université de Strasbourg en vue de la préparation d'une exposition (16 juin-8 juillet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Compte rendu : Jean-Paul Chabrol, Résister. Petite histoire d’un graffiti célèbre, Maisons-Laffitte, Éditions Ampelos, 2023, 150 p.</w:t>
              </w:r>
            </w:hyperlink>
          </w:p>
          <w:p>
            <w:pPr/>
            <w:hyperlink r:id="rId14" w:history="1">
              <w:r>
                <w:rPr>
                  <w:color w:val="#410a8c"/>
                  <w:u w:val="single"/>
                </w:rPr>
                <w:t xml:space="preserve">Laurent Ropp</w:t>
              </w:r>
            </w:hyperlink>
          </w:p>
          <w:p>
            <w:pPr/>
            <w:r>
              <w:rPr>
                <w:i w:val="1"/>
                <w:iCs w:val="1"/>
              </w:rPr>
              <w:t xml:space="preserve">Cahiers d’histoire. Revue d’histoire critique</w:t>
            </w:r>
            <w:r>
              <w:rPr/>
              <w:t xml:space="preserve">, 2024, 159, </w:t>
            </w:r>
            <w:hyperlink r:id="rId15" w:history="1">
              <w:r>
                <w:rPr>
                  <w:color w:val="#410a8c"/>
                  <w:u w:val="single"/>
                </w:rPr>
                <w:t xml:space="preserve">⟨10.4000/chrhc.23494⟩</w:t>
              </w:r>
            </w:hyperlink>
          </w:p>
          <w:p>
            <w:pPr/>
            <w:r>
              <w:rPr/>
              <w:t xml:space="preserve">Article dans une revue</w:t>
            </w:r>
            <w:r>
              <w:rPr/>
              <w:t xml:space="preserve"> (compte-rendu de lecture)</w:t>
            </w:r>
          </w:p>
          <w:p>
            <w:pPr/>
            <w:hyperlink r:id="rId13" w:history="1">
              <w:r>
                <w:rPr>
                  <w:color w:val="#410a8c"/>
                  <w:u w:val="single"/>
                </w:rPr>
                <w:t xml:space="preserve">hal-04557542v1</w:t>
              </w:r>
            </w:hyperlink>
          </w:p>
        </w:tc>
      </w:tr>
      <w:tr>
        <w:trPr/>
        <w:tc>
          <w:tcPr>
            <w:noWrap/>
          </w:tcPr>
          <w:p>
            <w:pPr>
              <w:spacing w:after="200"/>
            </w:pPr>
            <w:hyperlink r:id="rId16" w:history="1">
              <w:r>
                <w:rPr>
                  <w:color w:val="1e198e"/>
                  <w:b w:val="1"/>
                  <w:bCs w:val="1"/>
                  <w:u w:val="single"/>
                </w:rPr>
                <w:t xml:space="preserve">Compte rendu : Christian Mühling, Le débat européen sur la guerre de religion (1679-1714). Mémoire confessionnelle et politique internationale à l'époque de Louis XIV, Paris, Honoré Champion, &amp;quot;Vie des huguenots&amp;quot;, 2021, 624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2023, 8 (4), pp.650-652</w:t>
            </w:r>
          </w:p>
          <w:p>
            <w:pPr/>
            <w:r>
              <w:rPr/>
              <w:t xml:space="preserve">Article dans une revue</w:t>
            </w:r>
            <w:r>
              <w:rPr/>
              <w:t xml:space="preserve"> (compte-rendu de lecture)</w:t>
            </w:r>
          </w:p>
          <w:p>
            <w:pPr/>
            <w:hyperlink r:id="rId16" w:history="1">
              <w:r>
                <w:rPr>
                  <w:color w:val="#410a8c"/>
                  <w:u w:val="single"/>
                </w:rPr>
                <w:t xml:space="preserve">hal-04557535v1</w:t>
              </w:r>
            </w:hyperlink>
          </w:p>
        </w:tc>
      </w:tr>
      <w:tr>
        <w:trPr/>
        <w:tc>
          <w:tcPr>
            <w:noWrap/>
          </w:tcPr>
          <w:p>
            <w:pPr>
              <w:spacing w:after="200"/>
            </w:pPr>
            <w:hyperlink r:id="rId17" w:history="1">
              <w:r>
                <w:rPr>
                  <w:color w:val="1e198e"/>
                  <w:b w:val="1"/>
                  <w:bCs w:val="1"/>
                  <w:u w:val="single"/>
                </w:rPr>
                <w:t xml:space="preserve">Les résonances d’un massacre protestant. Scandales et silences dans les historiographies confessionnelles de la Michelade (XVIe–XXIe siècles)</w:t>
              </w:r>
            </w:hyperlink>
          </w:p>
          <w:p>
            <w:pPr/>
            <w:hyperlink r:id="rId14" w:history="1">
              <w:r>
                <w:rPr>
                  <w:color w:val="#410a8c"/>
                  <w:u w:val="single"/>
                </w:rPr>
                <w:t xml:space="preserve">Laurent Ropp</w:t>
              </w:r>
            </w:hyperlink>
          </w:p>
          <w:p>
            <w:pPr/>
            <w:r>
              <w:rPr>
                <w:i w:val="1"/>
                <w:iCs w:val="1"/>
              </w:rPr>
              <w:t xml:space="preserve">Cahiers d'histoire</w:t>
            </w:r>
            <w:r>
              <w:rPr/>
              <w:t xml:space="preserve">, 2023, 39 (1), pp.123-149. </w:t>
            </w:r>
            <w:hyperlink r:id="rId18" w:history="1">
              <w:r>
                <w:rPr>
                  <w:color w:val="#410a8c"/>
                  <w:u w:val="single"/>
                </w:rPr>
                <w:t xml:space="preserve">⟨10.7202/1111171ar⟩</w:t>
              </w:r>
            </w:hyperlink>
          </w:p>
          <w:p>
            <w:pPr/>
            <w:r>
              <w:rPr/>
              <w:t xml:space="preserve">Article dans une revue</w:t>
            </w:r>
          </w:p>
          <w:p>
            <w:pPr/>
            <w:hyperlink r:id="rId17" w:history="1">
              <w:r>
                <w:rPr>
                  <w:color w:val="#410a8c"/>
                  <w:u w:val="single"/>
                </w:rPr>
                <w:t xml:space="preserve">hal-04589930v1</w:t>
              </w:r>
            </w:hyperlink>
          </w:p>
        </w:tc>
      </w:tr>
      <w:tr>
        <w:trPr/>
        <w:tc>
          <w:tcPr>
            <w:noWrap/>
          </w:tcPr>
          <w:p>
            <w:pPr>
              <w:spacing w:after="200"/>
            </w:pPr>
            <w:hyperlink r:id="rId19" w:history="1">
              <w:r>
                <w:rPr>
                  <w:color w:val="1e198e"/>
                  <w:b w:val="1"/>
                  <w:bCs w:val="1"/>
                  <w:u w:val="single"/>
                </w:rPr>
                <w:t xml:space="preserve">Les protestants français et la Saint-Barthélemy (1972-2022). Mémoires contemporaines d'un massacre du XVIe siècle</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2023, 8 (1), pp.105-127</w:t>
            </w:r>
          </w:p>
          <w:p>
            <w:pPr/>
            <w:r>
              <w:rPr/>
              <w:t xml:space="preserve">Article dans une revue</w:t>
            </w:r>
          </w:p>
          <w:p>
            <w:pPr/>
            <w:hyperlink r:id="rId19" w:history="1">
              <w:r>
                <w:rPr>
                  <w:color w:val="#410a8c"/>
                  <w:u w:val="single"/>
                </w:rPr>
                <w:t xml:space="preserve">hal-04052850v1</w:t>
              </w:r>
            </w:hyperlink>
          </w:p>
        </w:tc>
      </w:tr>
      <w:tr>
        <w:trPr/>
        <w:tc>
          <w:tcPr>
            <w:noWrap/>
          </w:tcPr>
          <w:p>
            <w:pPr>
              <w:spacing w:after="200"/>
            </w:pPr>
            <w:hyperlink r:id="rId20" w:history="1">
              <w:r>
                <w:rPr>
                  <w:color w:val="1e198e"/>
                  <w:b w:val="1"/>
                  <w:bCs w:val="1"/>
                  <w:u w:val="single"/>
                </w:rPr>
                <w:t xml:space="preserve">Des cruautés honteuses ? Les historiens protestants face aux violences huguenotes du temps des guerres de Religion (vers 1830-vers 1970)</w:t>
              </w:r>
            </w:hyperlink>
          </w:p>
          <w:p>
            <w:pPr/>
            <w:hyperlink r:id="rId14" w:history="1">
              <w:r>
                <w:rPr>
                  <w:color w:val="#410a8c"/>
                  <w:u w:val="single"/>
                </w:rPr>
                <w:t xml:space="preserve">Laurent Ropp</w:t>
              </w:r>
            </w:hyperlink>
          </w:p>
          <w:p>
            <w:pPr/>
            <w:r>
              <w:rPr>
                <w:i w:val="1"/>
                <w:iCs w:val="1"/>
              </w:rPr>
              <w:t xml:space="preserve">Chrétiens et Sociétés XVIe - XXIe siècles</w:t>
            </w:r>
            <w:r>
              <w:rPr/>
              <w:t xml:space="preserve">, 2022, Mémoires honteuses. Les chrétiens européens face à leurs passés embarrassants (XVIe-XXIe siècles), 29, pp.99-120. </w:t>
            </w:r>
            <w:hyperlink r:id="rId21" w:history="1">
              <w:r>
                <w:rPr>
                  <w:color w:val="#410a8c"/>
                  <w:u w:val="single"/>
                </w:rPr>
                <w:t xml:space="preserve">⟨10.4000/chretienssocietes.9489⟩</w:t>
              </w:r>
            </w:hyperlink>
          </w:p>
          <w:p>
            <w:pPr/>
            <w:r>
              <w:rPr/>
              <w:t xml:space="preserve">Article dans une revue</w:t>
            </w:r>
          </w:p>
          <w:p>
            <w:pPr/>
            <w:hyperlink r:id="rId20" w:history="1">
              <w:r>
                <w:rPr>
                  <w:color w:val="#410a8c"/>
                  <w:u w:val="single"/>
                </w:rPr>
                <w:t xml:space="preserve">hal-04103467v1</w:t>
              </w:r>
            </w:hyperlink>
          </w:p>
        </w:tc>
      </w:tr>
      <w:tr>
        <w:trPr/>
        <w:tc>
          <w:tcPr>
            <w:noWrap/>
          </w:tcPr>
          <w:p>
            <w:pPr>
              <w:spacing w:after="200"/>
            </w:pPr>
            <w:hyperlink r:id="rId22" w:history="1">
              <w:r>
                <w:rPr>
                  <w:color w:val="1e198e"/>
                  <w:b w:val="1"/>
                  <w:bCs w:val="1"/>
                  <w:u w:val="single"/>
                </w:rPr>
                <w:t xml:space="preserve">Introduction</w:t>
              </w:r>
            </w:hyperlink>
          </w:p>
          <w:p>
            <w:pPr/>
            <w:hyperlink r:id="rId14" w:history="1">
              <w:r>
                <w:rPr>
                  <w:color w:val="#410a8c"/>
                  <w:u w:val="single"/>
                </w:rPr>
                <w:t xml:space="preserve">Laurent Ropp</w:t>
              </w:r>
            </w:hyperlink>
          </w:p>
          <w:p>
            <w:pPr/>
            <w:r>
              <w:rPr>
                <w:i w:val="1"/>
                <w:iCs w:val="1"/>
              </w:rPr>
              <w:t xml:space="preserve">Chrétiens et Sociétés XVIe - XXIe siècles</w:t>
            </w:r>
            <w:r>
              <w:rPr/>
              <w:t xml:space="preserve">, 2022, Mémoires honteuses. Les chrétiens européens face à leurs passés embarrassants (XVIe-XXIe siècles), 29, pp.7-13. </w:t>
            </w:r>
            <w:hyperlink r:id="rId23" w:history="1">
              <w:r>
                <w:rPr>
                  <w:color w:val="#410a8c"/>
                  <w:u w:val="single"/>
                </w:rPr>
                <w:t xml:space="preserve">⟨10.4000/chretienssocietes.9175⟩</w:t>
              </w:r>
            </w:hyperlink>
          </w:p>
          <w:p>
            <w:pPr/>
            <w:r>
              <w:rPr/>
              <w:t xml:space="preserve">Article dans une revue</w:t>
            </w:r>
          </w:p>
          <w:p>
            <w:pPr/>
            <w:hyperlink r:id="rId22" w:history="1">
              <w:r>
                <w:rPr>
                  <w:color w:val="#410a8c"/>
                  <w:u w:val="single"/>
                </w:rPr>
                <w:t xml:space="preserve">hal-04103452v1</w:t>
              </w:r>
            </w:hyperlink>
          </w:p>
        </w:tc>
      </w:tr>
      <w:tr>
        <w:trPr/>
        <w:tc>
          <w:tcPr>
            <w:noWrap/>
          </w:tcPr>
          <w:p>
            <w:pPr>
              <w:spacing w:after="200"/>
            </w:pPr>
            <w:hyperlink r:id="rId24" w:history="1">
              <w:r>
                <w:rPr>
                  <w:color w:val="1e198e"/>
                  <w:b w:val="1"/>
                  <w:bCs w:val="1"/>
                  <w:u w:val="single"/>
                </w:rPr>
                <w:t xml:space="preserve">Compte rendu : Laurent Jalabert et Julien Léonard (dir.), &amp;lt;i&amp;gt;Les protestantismes en Lorraine (XVI&amp;lt;sup&amp;gt;e&amp;lt;/sup&amp;gt;-XXI&amp;lt;sup&amp;gt;e&amp;lt;/sup&amp;gt; siècle)&amp;lt;/i&amp;gt;, Villeneuve d'Ascq, Presses universitaires du Septentrion, « Histoires et civilisations », 2019, 720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2021, pp.532-535</w:t>
            </w:r>
          </w:p>
          <w:p>
            <w:pPr/>
            <w:r>
              <w:rPr/>
              <w:t xml:space="preserve">Article dans une revue</w:t>
            </w:r>
            <w:r>
              <w:rPr/>
              <w:t xml:space="preserve"> (compte-rendu de lecture)</w:t>
            </w:r>
          </w:p>
          <w:p>
            <w:pPr/>
            <w:hyperlink r:id="rId24" w:history="1">
              <w:r>
                <w:rPr>
                  <w:color w:val="#410a8c"/>
                  <w:u w:val="single"/>
                </w:rPr>
                <w:t xml:space="preserve">hal-03576372v1</w:t>
              </w:r>
            </w:hyperlink>
          </w:p>
        </w:tc>
      </w:tr>
      <w:tr>
        <w:trPr/>
        <w:tc>
          <w:tcPr>
            <w:noWrap/>
          </w:tcPr>
          <w:p>
            <w:pPr>
              <w:spacing w:after="200"/>
            </w:pPr>
            <w:hyperlink r:id="rId25" w:history="1">
              <w:r>
                <w:rPr>
                  <w:color w:val="1e198e"/>
                  <w:b w:val="1"/>
                  <w:bCs w:val="1"/>
                  <w:u w:val="single"/>
                </w:rPr>
                <w:t xml:space="preserve">La violence des frères. Trois protestants méridionaux face aux massacres perpétrés par leurs coreligionnaires au temps des guerres de religion</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2020, 5 (2-3), pp.197-223. </w:t>
            </w:r>
            <w:hyperlink r:id="rId26" w:history="1">
              <w:r>
                <w:rPr>
                  <w:color w:val="#410a8c"/>
                  <w:u w:val="single"/>
                </w:rPr>
                <w:t xml:space="preserve">⟨10.47421/RHP5_2-3_197-223⟩</w:t>
              </w:r>
            </w:hyperlink>
          </w:p>
          <w:p>
            <w:pPr/>
            <w:r>
              <w:rPr/>
              <w:t xml:space="preserve">Article dans une revue</w:t>
            </w:r>
          </w:p>
          <w:p>
            <w:pPr/>
            <w:hyperlink r:id="rId25" w:history="1">
              <w:r>
                <w:rPr>
                  <w:color w:val="#410a8c"/>
                  <w:u w:val="single"/>
                </w:rPr>
                <w:t xml:space="preserve">hal-03044646v1</w:t>
              </w:r>
            </w:hyperlink>
          </w:p>
        </w:tc>
      </w:tr>
      <w:tr>
        <w:trPr/>
        <w:tc>
          <w:tcPr>
            <w:noWrap/>
          </w:tcPr>
          <w:p>
            <w:pPr>
              <w:spacing w:after="200"/>
            </w:pPr>
            <w:hyperlink r:id="rId27" w:history="1">
              <w:r>
                <w:rPr>
                  <w:color w:val="1e198e"/>
                  <w:b w:val="1"/>
                  <w:bCs w:val="1"/>
                  <w:u w:val="single"/>
                </w:rPr>
                <w:t xml:space="preserve">Compte rendu : Laurent Blanchard, &amp;lt;i&amp;gt;À La Rochelle entre sa foi et son roi. Monsieur de Loudrière (c. 1580-1628)&amp;lt;/i&amp;gt;, préface de Denis Vatinel, Maisons-Laffitte, Éditions Ampelos, 2018, 145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2020, pp.138-139</w:t>
            </w:r>
          </w:p>
          <w:p>
            <w:pPr/>
            <w:r>
              <w:rPr/>
              <w:t xml:space="preserve">Article dans une revue</w:t>
            </w:r>
            <w:r>
              <w:rPr/>
              <w:t xml:space="preserve"> (compte-rendu de lecture)</w:t>
            </w:r>
          </w:p>
          <w:p>
            <w:pPr/>
            <w:hyperlink r:id="rId27" w:history="1">
              <w:r>
                <w:rPr>
                  <w:color w:val="#410a8c"/>
                  <w:u w:val="single"/>
                </w:rPr>
                <w:t xml:space="preserve">hal-02931145v1</w:t>
              </w:r>
            </w:hyperlink>
          </w:p>
        </w:tc>
      </w:tr>
      <w:tr>
        <w:trPr/>
        <w:tc>
          <w:tcPr>
            <w:noWrap/>
          </w:tcPr>
          <w:p>
            <w:pPr>
              <w:spacing w:after="200"/>
            </w:pPr>
            <w:hyperlink r:id="rId28" w:history="1">
              <w:r>
                <w:rPr>
                  <w:color w:val="1e198e"/>
                  <w:b w:val="1"/>
                  <w:bCs w:val="1"/>
                  <w:u w:val="single"/>
                </w:rPr>
                <w:t xml:space="preserve">Compte rendu : Chrystel Bernat et Frédéric Gabriel (dir.), &amp;lt;i&amp;gt;Émotions de Dieu. Attributions et appropriations chrétiennes (XVIe-XVIIIe siècle)&amp;lt;/i&amp;gt;, Turnhout, Brepols, 2019, 401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2020, pp.453-454</w:t>
            </w:r>
          </w:p>
          <w:p>
            <w:pPr/>
            <w:r>
              <w:rPr/>
              <w:t xml:space="preserve">Article dans une revue</w:t>
            </w:r>
            <w:r>
              <w:rPr/>
              <w:t xml:space="preserve"> (compte-rendu de lecture)</w:t>
            </w:r>
          </w:p>
          <w:p>
            <w:pPr/>
            <w:hyperlink r:id="rId28" w:history="1">
              <w:r>
                <w:rPr>
                  <w:color w:val="#410a8c"/>
                  <w:u w:val="single"/>
                </w:rPr>
                <w:t xml:space="preserve">hal-03044661v1</w:t>
              </w:r>
            </w:hyperlink>
          </w:p>
        </w:tc>
      </w:tr>
      <w:tr>
        <w:trPr/>
        <w:tc>
          <w:tcPr>
            <w:noWrap/>
          </w:tcPr>
          <w:p>
            <w:pPr>
              <w:spacing w:after="200"/>
            </w:pPr>
            <w:hyperlink r:id="rId29" w:history="1">
              <w:r>
                <w:rPr>
                  <w:color w:val="1e198e"/>
                  <w:b w:val="1"/>
                  <w:bCs w:val="1"/>
                  <w:u w:val="single"/>
                </w:rPr>
                <w:t xml:space="preserve">Des tueries horribles ? Les violences religieuses dans la France du XVI&amp;lt;sup&amp;gt;e&amp;lt;/sup&amp;gt; siècle selon les mémorialistes</w:t>
              </w:r>
            </w:hyperlink>
          </w:p>
          <w:p>
            <w:pPr/>
            <w:hyperlink r:id="rId14" w:history="1">
              <w:r>
                <w:rPr>
                  <w:color w:val="#410a8c"/>
                  <w:u w:val="single"/>
                </w:rPr>
                <w:t xml:space="preserve">Laurent Ropp</w:t>
              </w:r>
            </w:hyperlink>
          </w:p>
          <w:p>
            <w:pPr/>
            <w:r>
              <w:rPr>
                <w:i w:val="1"/>
                <w:iCs w:val="1"/>
              </w:rPr>
              <w:t xml:space="preserve">Source(s): Arts, civilisation et histoire de l'Europe</w:t>
            </w:r>
            <w:r>
              <w:rPr/>
              <w:t xml:space="preserve">, 2019, Trop, c'est trop ! Religion, justice et société devant l'inacceptable, 14-15, pp.39-57. </w:t>
            </w:r>
            <w:hyperlink r:id="rId30" w:history="1">
              <w:r>
                <w:rPr>
                  <w:color w:val="#410a8c"/>
                  <w:u w:val="single"/>
                </w:rPr>
                <w:t xml:space="preserve">⟨10.57086/sources.158⟩</w:t>
              </w:r>
            </w:hyperlink>
          </w:p>
          <w:p>
            <w:pPr/>
            <w:r>
              <w:rPr/>
              <w:t xml:space="preserve">Article dans une revue</w:t>
            </w:r>
          </w:p>
          <w:p>
            <w:pPr/>
            <w:hyperlink r:id="rId29" w:history="1">
              <w:r>
                <w:rPr>
                  <w:color w:val="#410a8c"/>
                  <w:u w:val="single"/>
                </w:rPr>
                <w:t xml:space="preserve">hal-02475086v1</w:t>
              </w:r>
            </w:hyperlink>
          </w:p>
        </w:tc>
      </w:tr>
      <w:tr>
        <w:trPr/>
        <w:tc>
          <w:tcPr>
            <w:noWrap/>
          </w:tcPr>
          <w:p>
            <w:pPr>
              <w:spacing w:after="200"/>
            </w:pPr>
            <w:hyperlink r:id="rId31" w:history="1">
              <w:r>
                <w:rPr>
                  <w:color w:val="1e198e"/>
                  <w:b w:val="1"/>
                  <w:bCs w:val="1"/>
                  <w:u w:val="single"/>
                </w:rPr>
                <w:t xml:space="preserve">Compte rendu : Abram De Swaan, &amp;lt;i&amp;gt;Diviser pour tuer. Les régimes génocidaires et leurs hommes de main&amp;lt;/i&amp;gt;, traduit du néerlandais par Bertrand Abraham, Paris, Éditions du Seuil, « Liber », 2016, 354 p.</w:t>
              </w:r>
            </w:hyperlink>
          </w:p>
          <w:p>
            <w:pPr/>
            <w:hyperlink r:id="rId14" w:history="1">
              <w:r>
                <w:rPr>
                  <w:color w:val="#410a8c"/>
                  <w:u w:val="single"/>
                </w:rPr>
                <w:t xml:space="preserve">Laurent Ropp</w:t>
              </w:r>
            </w:hyperlink>
          </w:p>
          <w:p>
            <w:pPr/>
            <w:r>
              <w:rPr>
                <w:i w:val="1"/>
                <w:iCs w:val="1"/>
              </w:rPr>
              <w:t xml:space="preserve">Revue d'histoire de la Shoah</w:t>
            </w:r>
            <w:r>
              <w:rPr/>
              <w:t xml:space="preserve">, 2016, pp.624-627</w:t>
            </w:r>
          </w:p>
          <w:p>
            <w:pPr/>
            <w:r>
              <w:rPr/>
              <w:t xml:space="preserve">Article dans une revue</w:t>
            </w:r>
            <w:r>
              <w:rPr/>
              <w:t xml:space="preserve"> (compte-rendu de lecture)</w:t>
            </w:r>
          </w:p>
          <w:p>
            <w:pPr/>
            <w:hyperlink r:id="rId31" w:history="1">
              <w:r>
                <w:rPr>
                  <w:color w:val="#410a8c"/>
                  <w:u w:val="single"/>
                </w:rPr>
                <w:t xml:space="preserve">hal-02475114v1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Mémoire et patrimoine confessionnels d’une crise nationale : les guerres de Religion dans les musées protestants français (XXe-XXIe siècles)</w:t>
              </w:r>
            </w:hyperlink>
          </w:p>
          <w:p>
            <w:pPr/>
            <w:hyperlink r:id="rId14" w:history="1">
              <w:r>
                <w:rPr>
                  <w:color w:val="#410a8c"/>
                  <w:u w:val="single"/>
                </w:rPr>
                <w:t xml:space="preserve">Laurent Ropp</w:t>
              </w:r>
            </w:hyperlink>
          </w:p>
          <w:p>
            <w:pPr/>
            <w:r>
              <w:rPr/>
              <w:t xml:space="preserve">Johannes Dahm, Christian Jacques et Susanne Müller. </w:t>
            </w:r>
            <w:r>
              <w:rPr>
                <w:i w:val="1"/>
                <w:iCs w:val="1"/>
              </w:rPr>
              <w:t xml:space="preserve">Patrimoines en crise. (Ré)appropriation de l'héritage culturel dans l'espace européen</w:t>
            </w:r>
            <w:r>
              <w:rPr/>
              <w:t xml:space="preserve">, Le Bord de l'eau, pp.171-180, 2024, 978-2-38519-059-0</w:t>
            </w:r>
          </w:p>
          <w:p>
            <w:pPr/>
            <w:r>
              <w:rPr/>
              <w:t xml:space="preserve">Chapitre d'ouvrage</w:t>
            </w:r>
          </w:p>
          <w:p>
            <w:pPr/>
            <w:hyperlink r:id="rId32" w:history="1">
              <w:r>
                <w:rPr>
                  <w:color w:val="#410a8c"/>
                  <w:u w:val="single"/>
                </w:rPr>
                <w:t xml:space="preserve">hal-04697555v1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Chef de guerre intrépide, héros national et martyr huguenot : les représentations protestantes de l’amiral de Coligny depuis le milieu du XIXe siècle</w:t>
              </w:r>
            </w:hyperlink>
          </w:p>
          <w:p>
            <w:pPr/>
            <w:hyperlink r:id="rId14" w:history="1">
              <w:r>
                <w:rPr>
                  <w:color w:val="#410a8c"/>
                  <w:u w:val="single"/>
                </w:rPr>
                <w:t xml:space="preserve">Laurent Ropp</w:t>
              </w:r>
            </w:hyperlink>
          </w:p>
          <w:p>
            <w:pPr/>
            <w:r>
              <w:rPr>
                <w:i w:val="1"/>
                <w:iCs w:val="1"/>
              </w:rPr>
              <w:t xml:space="preserve">journée d’étude jeunes chercheurs « Passer à la postérité : contours et représentations des figures du passé »</w:t>
            </w:r>
            <w:r>
              <w:rPr/>
              <w:t xml:space="preserve">, organisée par Grace Baillet et Cécile Rault, Université Littoral Côte d’Opale, Mar 2023, Boulogne-sur-Mer, France</w:t>
            </w:r>
          </w:p>
          <w:p>
            <w:pPr/>
            <w:r>
              <w:rPr/>
              <w:t xml:space="preserve">Communication dans un congrès</w:t>
            </w:r>
          </w:p>
          <w:p>
            <w:pPr/>
            <w:hyperlink r:id="rId33" w:history="1">
              <w:r>
                <w:rPr>
                  <w:color w:val="#410a8c"/>
                  <w:u w:val="single"/>
                </w:rPr>
                <w:t xml:space="preserve">hal-04010656v1</w:t>
              </w:r>
            </w:hyperlink>
          </w:p>
        </w:tc>
      </w:tr>
      <w:tr>
        <w:trPr/>
        <w:tc>
          <w:tcPr>
            <w:noWrap/>
          </w:tcPr>
          <w:p>
            <w:pPr>
              <w:spacing w:after="200"/>
            </w:pPr>
            <w:hyperlink r:id="rId34" w:history="1">
              <w:r>
                <w:rPr>
                  <w:color w:val="1e198e"/>
                  <w:b w:val="1"/>
                  <w:bCs w:val="1"/>
                  <w:u w:val="single"/>
                </w:rPr>
                <w:t xml:space="preserve">Crise nationale, patrimonialisation et mémoire communautaire : les guerres de Religion dans les musées protestants (France, XXe-XXIe siècles)</w:t>
              </w:r>
            </w:hyperlink>
          </w:p>
          <w:p>
            <w:pPr/>
            <w:hyperlink r:id="rId14" w:history="1">
              <w:r>
                <w:rPr>
                  <w:color w:val="#410a8c"/>
                  <w:u w:val="single"/>
                </w:rPr>
                <w:t xml:space="preserve">Laurent Ropp</w:t>
              </w:r>
            </w:hyperlink>
          </w:p>
          <w:p>
            <w:pPr/>
            <w:r>
              <w:rPr>
                <w:i w:val="1"/>
                <w:iCs w:val="1"/>
              </w:rPr>
              <w:t xml:space="preserve">colloque international et interdisciplinaire « Crises, défis, innovations »</w:t>
            </w:r>
            <w:r>
              <w:rPr/>
              <w:t xml:space="preserve">, organisé par Johannes Dahm, Mary C. Lavissière, Gaëlle Fauchard, Julie McAllister, Sophie Belan, Joël Brémond et Charlotte Barcat (Centre de recherche sur les identités, les nations et l’interculturalité et Langues étrangères appliquées Nantes), Nantes Université, Jun 2022, Nantes, France</w:t>
            </w:r>
          </w:p>
          <w:p>
            <w:pPr/>
            <w:r>
              <w:rPr/>
              <w:t xml:space="preserve">Communication dans un congrès</w:t>
            </w:r>
          </w:p>
          <w:p>
            <w:pPr/>
            <w:hyperlink r:id="rId34" w:history="1">
              <w:r>
                <w:rPr>
                  <w:color w:val="#410a8c"/>
                  <w:u w:val="single"/>
                </w:rPr>
                <w:t xml:space="preserve">hal-03703539v1</w:t>
              </w:r>
            </w:hyperlink>
          </w:p>
        </w:tc>
      </w:tr>
      <w:tr>
        <w:trPr/>
        <w:tc>
          <w:tcPr>
            <w:noWrap/>
          </w:tcPr>
          <w:p>
            <w:pPr>
              <w:spacing w:after="200"/>
            </w:pPr>
            <w:hyperlink r:id="rId35" w:history="1">
              <w:r>
                <w:rPr>
                  <w:color w:val="1e198e"/>
                  <w:b w:val="1"/>
                  <w:bCs w:val="1"/>
                  <w:u w:val="single"/>
                </w:rPr>
                <w:t xml:space="preserve">Patrimonialisation et représentations collectives : les guerres de Religion dans les musées protestants</w:t>
              </w:r>
            </w:hyperlink>
          </w:p>
          <w:p>
            <w:pPr/>
            <w:hyperlink r:id="rId14" w:history="1">
              <w:r>
                <w:rPr>
                  <w:color w:val="#410a8c"/>
                  <w:u w:val="single"/>
                </w:rPr>
                <w:t xml:space="preserve">Laurent Ropp</w:t>
              </w:r>
            </w:hyperlink>
          </w:p>
          <w:p>
            <w:pPr/>
            <w:r>
              <w:rPr>
                <w:i w:val="1"/>
                <w:iCs w:val="1"/>
              </w:rPr>
              <w:t xml:space="preserve">Identités et processus de patrimonialisation</w:t>
            </w:r>
            <w:r>
              <w:rPr/>
              <w:t xml:space="preserve">, séminaire du CRINI organisé par Mary Catherine Lavissière et Johannes Dahm, Université de Nantes, Jan 2022, Nantes, France</w:t>
            </w:r>
          </w:p>
          <w:p>
            <w:pPr/>
            <w:r>
              <w:rPr/>
              <w:t xml:space="preserve">Communication dans un congrès</w:t>
            </w:r>
          </w:p>
          <w:p>
            <w:pPr/>
            <w:hyperlink r:id="rId35" w:history="1">
              <w:r>
                <w:rPr>
                  <w:color w:val="#410a8c"/>
                  <w:u w:val="single"/>
                </w:rPr>
                <w:t xml:space="preserve">hal-03539570v1</w:t>
              </w:r>
            </w:hyperlink>
          </w:p>
        </w:tc>
      </w:tr>
      <w:tr>
        <w:trPr/>
        <w:tc>
          <w:tcPr>
            <w:noWrap/>
          </w:tcPr>
          <w:p>
            <w:pPr>
              <w:spacing w:after="200"/>
            </w:pPr>
            <w:hyperlink r:id="rId36" w:history="1">
              <w:r>
                <w:rPr>
                  <w:color w:val="1e198e"/>
                  <w:b w:val="1"/>
                  <w:bCs w:val="1"/>
                  <w:u w:val="single"/>
                </w:rPr>
                <w:t xml:space="preserve">Traces exhibées, traces occultées ? Les témoignages des violences des guerres de Religion dans les publications des historiens protestants (vers 1830-vers 1960)</w:t>
              </w:r>
            </w:hyperlink>
          </w:p>
          <w:p>
            <w:pPr/>
            <w:hyperlink r:id="rId14" w:history="1">
              <w:r>
                <w:rPr>
                  <w:color w:val="#410a8c"/>
                  <w:u w:val="single"/>
                </w:rPr>
                <w:t xml:space="preserve">Laurent Ropp</w:t>
              </w:r>
            </w:hyperlink>
          </w:p>
          <w:p>
            <w:pPr/>
            <w:r>
              <w:rPr>
                <w:i w:val="1"/>
                <w:iCs w:val="1"/>
              </w:rPr>
              <w:t xml:space="preserve">Violences inscrites. Saisir les violences par leurs traces de l’Antiquité à nos jours</w:t>
            </w:r>
            <w:r>
              <w:rPr/>
              <w:t xml:space="preserve">, colloque organisé par Kévin Hémery, Élisabeth Lacombe et Juliette Sauvage, Université de Picardie Jules Verne, Mar 2022, Amiens, France</w:t>
            </w:r>
          </w:p>
          <w:p>
            <w:pPr/>
            <w:r>
              <w:rPr/>
              <w:t xml:space="preserve">Communication dans un congrès</w:t>
            </w:r>
          </w:p>
          <w:p>
            <w:pPr/>
            <w:hyperlink r:id="rId36" w:history="1">
              <w:r>
                <w:rPr>
                  <w:color w:val="#410a8c"/>
                  <w:u w:val="single"/>
                </w:rPr>
                <w:t xml:space="preserve">hal-03612897v1</w:t>
              </w:r>
            </w:hyperlink>
          </w:p>
        </w:tc>
      </w:tr>
      <w:tr>
        <w:trPr/>
        <w:tc>
          <w:tcPr>
            <w:noWrap/>
          </w:tcPr>
          <w:p>
            <w:pPr>
              <w:spacing w:after="200"/>
            </w:pPr>
            <w:hyperlink r:id="rId37" w:history="1">
              <w:r>
                <w:rPr>
                  <w:color w:val="1e198e"/>
                  <w:b w:val="1"/>
                  <w:bCs w:val="1"/>
                  <w:u w:val="single"/>
                </w:rPr>
                <w:t xml:space="preserve">Les guerres de Religion, une révolte huguenote ? Points de vue catholiques et protestants autour de la révocation de l’édit de Nantes</w:t>
              </w:r>
            </w:hyperlink>
          </w:p>
          <w:p>
            <w:pPr/>
            <w:hyperlink r:id="rId14" w:history="1">
              <w:r>
                <w:rPr>
                  <w:color w:val="#410a8c"/>
                  <w:u w:val="single"/>
                </w:rPr>
                <w:t xml:space="preserve">Laurent Ropp</w:t>
              </w:r>
            </w:hyperlink>
          </w:p>
          <w:p>
            <w:pPr/>
            <w:r>
              <w:rPr>
                <w:i w:val="1"/>
                <w:iCs w:val="1"/>
              </w:rPr>
              <w:t xml:space="preserve">atelier « Du mécontentement individuel à l’action collective ? Nouvelles recherches autour de la logique interne des révoltes modernes (XVIe-XVIIe siècles) »</w:t>
            </w:r>
            <w:r>
              <w:rPr/>
              <w:t xml:space="preserve">, Sabrina Rospert, Institut historique allemand (Paris), Feb 2022, Paris, France</w:t>
            </w:r>
          </w:p>
          <w:p>
            <w:pPr/>
            <w:r>
              <w:rPr/>
              <w:t xml:space="preserve">Communication dans un congrès</w:t>
            </w:r>
          </w:p>
          <w:p>
            <w:pPr/>
            <w:hyperlink r:id="rId37" w:history="1">
              <w:r>
                <w:rPr>
                  <w:color w:val="#410a8c"/>
                  <w:u w:val="single"/>
                </w:rPr>
                <w:t xml:space="preserve">hal-03576373v1</w:t>
              </w:r>
            </w:hyperlink>
          </w:p>
        </w:tc>
      </w:tr>
      <w:tr>
        <w:trPr/>
        <w:tc>
          <w:tcPr>
            <w:noWrap/>
          </w:tcPr>
          <w:p>
            <w:pPr>
              <w:spacing w:after="200"/>
            </w:pPr>
            <w:hyperlink r:id="rId38" w:history="1">
              <w:r>
                <w:rPr>
                  <w:color w:val="1e198e"/>
                  <w:b w:val="1"/>
                  <w:bCs w:val="1"/>
                  <w:u w:val="single"/>
                </w:rPr>
                <w:t xml:space="preserve">Interroger les mémoires protestantes à partir de données d'enquête : retour sur la construction d'un questionnaire et l'application de méthodes quantitatives</w:t>
              </w:r>
            </w:hyperlink>
          </w:p>
          <w:p>
            <w:pPr/>
            <w:hyperlink r:id="rId14" w:history="1">
              <w:r>
                <w:rPr>
                  <w:color w:val="#410a8c"/>
                  <w:u w:val="single"/>
                </w:rPr>
                <w:t xml:space="preserve">Laurent Ropp</w:t>
              </w:r>
            </w:hyperlink>
          </w:p>
          <w:p>
            <w:pPr/>
            <w:r>
              <w:rPr>
                <w:i w:val="1"/>
                <w:iCs w:val="1"/>
              </w:rPr>
              <w:t xml:space="preserve">Semaine Data-SHS</w:t>
            </w:r>
            <w:r>
              <w:rPr/>
              <w:t xml:space="preserve">, organisée par PROGEDO-Loire / Aliette Roux, Dec 2022, Angers, France</w:t>
            </w:r>
          </w:p>
          <w:p>
            <w:pPr/>
            <w:r>
              <w:rPr/>
              <w:t xml:space="preserve">Communication dans un congrès</w:t>
            </w:r>
          </w:p>
          <w:p>
            <w:pPr/>
            <w:hyperlink r:id="rId38" w:history="1">
              <w:r>
                <w:rPr>
                  <w:color w:val="#410a8c"/>
                  <w:u w:val="single"/>
                </w:rPr>
                <w:t xml:space="preserve">hal-03935832v1</w:t>
              </w:r>
            </w:hyperlink>
          </w:p>
        </w:tc>
      </w:tr>
      <w:tr>
        <w:trPr/>
        <w:tc>
          <w:tcPr>
            <w:noWrap/>
          </w:tcPr>
          <w:p>
            <w:pPr>
              <w:spacing w:after="200"/>
            </w:pPr>
            <w:hyperlink r:id="rId39" w:history="1">
              <w:r>
                <w:rPr>
                  <w:color w:val="1e198e"/>
                  <w:b w:val="1"/>
                  <w:bCs w:val="1"/>
                  <w:u w:val="single"/>
                </w:rPr>
                <w:t xml:space="preserve">Les protestants français et la Saint-Barthélemy (1972-2022). Mémoires contemporaines d’un massacre du XVIe siècle</w:t>
              </w:r>
            </w:hyperlink>
          </w:p>
          <w:p>
            <w:pPr/>
            <w:hyperlink r:id="rId14" w:history="1">
              <w:r>
                <w:rPr>
                  <w:color w:val="#410a8c"/>
                  <w:u w:val="single"/>
                </w:rPr>
                <w:t xml:space="preserve">Laurent Ropp</w:t>
              </w:r>
            </w:hyperlink>
          </w:p>
          <w:p>
            <w:pPr/>
            <w:r>
              <w:rPr>
                <w:i w:val="1"/>
                <w:iCs w:val="1"/>
              </w:rPr>
              <w:t xml:space="preserve">“Cet horrible massacre si renommé par toute l’Europe” : représentations et usages de la Saint-Barthélemy en Europe et dans le monde (1572-2022)</w:t>
            </w:r>
            <w:r>
              <w:rPr/>
              <w:t xml:space="preserve">, colloque international organisé par Tatiana Debbagi-Baranova, Julien Goeury et Anne-Marie Miller-Blaise, Université Sorbonne Nouvelle et Sorbonne Université, May 2022, Paris, France</w:t>
            </w:r>
          </w:p>
          <w:p>
            <w:pPr/>
            <w:r>
              <w:rPr/>
              <w:t xml:space="preserve">Communication dans un congrès</w:t>
            </w:r>
          </w:p>
          <w:p>
            <w:pPr/>
            <w:hyperlink r:id="rId39" w:history="1">
              <w:r>
                <w:rPr>
                  <w:color w:val="#410a8c"/>
                  <w:u w:val="single"/>
                </w:rPr>
                <w:t xml:space="preserve">hal-03675356v1</w:t>
              </w:r>
            </w:hyperlink>
          </w:p>
        </w:tc>
      </w:tr>
      <w:tr>
        <w:trPr/>
        <w:tc>
          <w:tcPr>
            <w:noWrap/>
          </w:tcPr>
          <w:p>
            <w:pPr>
              <w:spacing w:after="200"/>
            </w:pPr>
            <w:hyperlink r:id="rId40" w:history="1">
              <w:r>
                <w:rPr>
                  <w:color w:val="1e198e"/>
                  <w:b w:val="1"/>
                  <w:bCs w:val="1"/>
                  <w:u w:val="single"/>
                </w:rPr>
                <w:t xml:space="preserve">Entretenir la mémoire d’un massacre lointain ? Les sociétés d’histoire protestante face à la Saint-Barthélemy (1852-2021)</w:t>
              </w:r>
            </w:hyperlink>
          </w:p>
          <w:p>
            <w:pPr/>
            <w:hyperlink r:id="rId14" w:history="1">
              <w:r>
                <w:rPr>
                  <w:color w:val="#410a8c"/>
                  <w:u w:val="single"/>
                </w:rPr>
                <w:t xml:space="preserve">Laurent Ropp</w:t>
              </w:r>
            </w:hyperlink>
          </w:p>
          <w:p>
            <w:pPr/>
            <w:r>
              <w:rPr>
                <w:i w:val="1"/>
                <w:iCs w:val="1"/>
              </w:rPr>
              <w:t xml:space="preserve">Mémoires des évènements violents et mobilisations collectives</w:t>
            </w:r>
            <w:r>
              <w:rPr/>
              <w:t xml:space="preserve">, Mathilde Beaufils, Emmanuel Cayre, Maëlle Diarra, Victor Delaporte et Hadrien Holstein, Université Paris Nanterre, Institut des sciences sociales du politique, Nov 2021, Nanterre, France</w:t>
            </w:r>
          </w:p>
          <w:p>
            <w:pPr/>
            <w:r>
              <w:rPr/>
              <w:t xml:space="preserve">Communication dans un congrès</w:t>
            </w:r>
          </w:p>
          <w:p>
            <w:pPr/>
            <w:hyperlink r:id="rId40" w:history="1">
              <w:r>
                <w:rPr>
                  <w:color w:val="#410a8c"/>
                  <w:u w:val="single"/>
                </w:rPr>
                <w:t xml:space="preserve">hal-03431347v1</w:t>
              </w:r>
            </w:hyperlink>
          </w:p>
        </w:tc>
      </w:tr>
      <w:tr>
        <w:trPr/>
        <w:tc>
          <w:tcPr>
            <w:noWrap/>
          </w:tcPr>
          <w:p>
            <w:pPr>
              <w:spacing w:after="200"/>
            </w:pPr>
            <w:hyperlink r:id="rId41" w:history="1">
              <w:r>
                <w:rPr>
                  <w:color w:val="1e198e"/>
                  <w:b w:val="1"/>
                  <w:bCs w:val="1"/>
                  <w:u w:val="single"/>
                </w:rPr>
                <w:t xml:space="preserve">Les résonances d’un massacre protestant : scandales et silences dans les historiographies confessionnelles de la Michelade (XVIe-XXIe siècles)</w:t>
              </w:r>
            </w:hyperlink>
          </w:p>
          <w:p>
            <w:pPr/>
            <w:hyperlink r:id="rId14" w:history="1">
              <w:r>
                <w:rPr>
                  <w:color w:val="#410a8c"/>
                  <w:u w:val="single"/>
                </w:rPr>
                <w:t xml:space="preserve">Laurent Ropp</w:t>
              </w:r>
            </w:hyperlink>
          </w:p>
          <w:p>
            <w:pPr/>
            <w:r>
              <w:rPr>
                <w:i w:val="1"/>
                <w:iCs w:val="1"/>
              </w:rPr>
              <w:t xml:space="preserve">Scandales et silences. XXVIIIe colloque international interdisciplinaire de l’Association des étudiants-diplômés du département d’histoire de l’Université de Montréal</w:t>
            </w:r>
            <w:r>
              <w:rPr/>
              <w:t xml:space="preserve">, Mar 2021, Montréal, Canada</w:t>
            </w:r>
          </w:p>
          <w:p>
            <w:pPr/>
            <w:r>
              <w:rPr/>
              <w:t xml:space="preserve">Communication dans un congrès</w:t>
            </w:r>
          </w:p>
          <w:p>
            <w:pPr/>
            <w:hyperlink r:id="rId41" w:history="1">
              <w:r>
                <w:rPr>
                  <w:color w:val="#410a8c"/>
                  <w:u w:val="single"/>
                </w:rPr>
                <w:t xml:space="preserve">hal-03187476v1</w:t>
              </w:r>
            </w:hyperlink>
          </w:p>
        </w:tc>
      </w:tr>
      <w:tr>
        <w:trPr/>
        <w:tc>
          <w:tcPr>
            <w:noWrap/>
          </w:tcPr>
          <w:p>
            <w:pPr>
              <w:spacing w:after="200"/>
            </w:pPr>
            <w:hyperlink r:id="rId42" w:history="1">
              <w:r>
                <w:rPr>
                  <w:color w:val="1e198e"/>
                  <w:b w:val="1"/>
                  <w:bCs w:val="1"/>
                  <w:u w:val="single"/>
                </w:rPr>
                <w:t xml:space="preserve">Catholiques et protestants face à la crise du second XVIe siècle français : le cas de la Michelade (XVIIe-XXIe siècles)</w:t>
              </w:r>
            </w:hyperlink>
          </w:p>
          <w:p>
            <w:pPr/>
            <w:hyperlink r:id="rId14" w:history="1">
              <w:r>
                <w:rPr>
                  <w:color w:val="#410a8c"/>
                  <w:u w:val="single"/>
                </w:rPr>
                <w:t xml:space="preserve">Laurent Ropp</w:t>
              </w:r>
            </w:hyperlink>
          </w:p>
          <w:p>
            <w:pPr/>
            <w:r>
              <w:rPr>
                <w:i w:val="1"/>
                <w:iCs w:val="1"/>
              </w:rPr>
              <w:t xml:space="preserve">Séminaire Sociétés, pouvoirs, religions "Gérer la crise"</w:t>
            </w:r>
            <w:r>
              <w:rPr/>
              <w:t xml:space="preserve">, Céline Borello, Mar 2021, Le Mans, France</w:t>
            </w:r>
          </w:p>
          <w:p>
            <w:pPr/>
            <w:r>
              <w:rPr/>
              <w:t xml:space="preserve">Communication dans un congrès</w:t>
            </w:r>
          </w:p>
          <w:p>
            <w:pPr/>
            <w:hyperlink r:id="rId42" w:history="1">
              <w:r>
                <w:rPr>
                  <w:color w:val="#410a8c"/>
                  <w:u w:val="single"/>
                </w:rPr>
                <w:t xml:space="preserve">hal-03175149v1</w:t>
              </w:r>
            </w:hyperlink>
          </w:p>
        </w:tc>
      </w:tr>
      <w:tr>
        <w:trPr/>
        <w:tc>
          <w:tcPr>
            <w:noWrap/>
          </w:tcPr>
          <w:p>
            <w:pPr>
              <w:spacing w:after="200"/>
            </w:pPr>
            <w:hyperlink r:id="rId43" w:history="1">
              <w:r>
                <w:rPr>
                  <w:color w:val="1e198e"/>
                  <w:b w:val="1"/>
                  <w:bCs w:val="1"/>
                  <w:u w:val="single"/>
                </w:rPr>
                <w:t xml:space="preserve">Des cruautés honteuses ? Les historiens protestants face aux violences huguenotes du temps des guerres de Religion (vers 1830-vers 1970)</w:t>
              </w:r>
            </w:hyperlink>
          </w:p>
          <w:p>
            <w:pPr/>
            <w:hyperlink r:id="rId14" w:history="1">
              <w:r>
                <w:rPr>
                  <w:color w:val="#410a8c"/>
                  <w:u w:val="single"/>
                </w:rPr>
                <w:t xml:space="preserve">Laurent Ropp</w:t>
              </w:r>
            </w:hyperlink>
          </w:p>
          <w:p>
            <w:pPr/>
            <w:r>
              <w:rPr>
                <w:i w:val="1"/>
                <w:iCs w:val="1"/>
              </w:rPr>
              <w:t xml:space="preserve">Mémoires honteuses. Les chrétiens européens face à leurs passés embarrassants (XVI</w:t>
            </w:r>
            <w:r>
              <w:rPr>
                <w:i w:val="1"/>
                <w:iCs w:val="1"/>
                <w:vertAlign w:val="superscript"/>
              </w:rPr>
              <w:t xml:space="preserve">e</w:t>
            </w:r>
            <w:r>
              <w:rPr>
                <w:i w:val="1"/>
                <w:iCs w:val="1"/>
              </w:rPr>
              <w:t xml:space="preserve">-XXI</w:t>
            </w:r>
            <w:r>
              <w:rPr>
                <w:i w:val="1"/>
                <w:iCs w:val="1"/>
                <w:vertAlign w:val="superscript"/>
              </w:rPr>
              <w:t xml:space="preserve">e</w:t>
            </w:r>
            <w:r>
              <w:rPr>
                <w:i w:val="1"/>
                <w:iCs w:val="1"/>
              </w:rPr>
              <w:t xml:space="preserve"> siècles)</w:t>
            </w:r>
            <w:r>
              <w:rPr/>
              <w:t xml:space="preserve">, Laurent Ropp, Nov 2021, Le Mans, France</w:t>
            </w:r>
          </w:p>
          <w:p>
            <w:pPr/>
            <w:r>
              <w:rPr/>
              <w:t xml:space="preserve">Communication dans un congrès</w:t>
            </w:r>
          </w:p>
          <w:p>
            <w:pPr/>
            <w:hyperlink r:id="rId43" w:history="1">
              <w:r>
                <w:rPr>
                  <w:color w:val="#410a8c"/>
                  <w:u w:val="single"/>
                </w:rPr>
                <w:t xml:space="preserve">hal-03426094v1</w:t>
              </w:r>
            </w:hyperlink>
          </w:p>
        </w:tc>
      </w:tr>
      <w:tr>
        <w:trPr/>
        <w:tc>
          <w:tcPr>
            <w:noWrap/>
          </w:tcPr>
          <w:p>
            <w:pPr>
              <w:spacing w:after="200"/>
            </w:pPr>
            <w:hyperlink r:id="rId44" w:history="1">
              <w:r>
                <w:rPr>
                  <w:color w:val="1e198e"/>
                  <w:b w:val="1"/>
                  <w:bCs w:val="1"/>
                  <w:u w:val="single"/>
                </w:rPr>
                <w:t xml:space="preserve">Étudier les mémoires protestantes des guerres de Religion (vers 1685-vers 2022) : quelques enjeux méthodologiques liés à la longue durée</w:t>
              </w:r>
            </w:hyperlink>
          </w:p>
          <w:p>
            <w:pPr/>
            <w:hyperlink r:id="rId14" w:history="1">
              <w:r>
                <w:rPr>
                  <w:color w:val="#410a8c"/>
                  <w:u w:val="single"/>
                </w:rPr>
                <w:t xml:space="preserve">Laurent Ropp</w:t>
              </w:r>
            </w:hyperlink>
          </w:p>
          <w:p>
            <w:pPr/>
            <w:r>
              <w:rPr>
                <w:i w:val="1"/>
                <w:iCs w:val="1"/>
              </w:rPr>
              <w:t xml:space="preserve">Journée d'étude de l'École doctorale Sociétés, temps, territoires</w:t>
            </w:r>
            <w:r>
              <w:rPr/>
              <w:t xml:space="preserve">, Romain Benoit-Lévy, Joséphine Comte et Saskia Meroueh, Apr 2021, [à distance], France</w:t>
            </w:r>
          </w:p>
          <w:p>
            <w:pPr/>
            <w:r>
              <w:rPr/>
              <w:t xml:space="preserve">Communication dans un congrès</w:t>
            </w:r>
          </w:p>
          <w:p>
            <w:pPr/>
            <w:hyperlink r:id="rId44" w:history="1">
              <w:r>
                <w:rPr>
                  <w:color w:val="#410a8c"/>
                  <w:u w:val="single"/>
                </w:rPr>
                <w:t xml:space="preserve">hal-03196168v1</w:t>
              </w:r>
            </w:hyperlink>
          </w:p>
        </w:tc>
      </w:tr>
      <w:tr>
        <w:trPr/>
        <w:tc>
          <w:tcPr>
            <w:noWrap/>
          </w:tcPr>
          <w:p>
            <w:pPr>
              <w:spacing w:after="200"/>
            </w:pPr>
            <w:hyperlink r:id="rId45" w:history="1">
              <w:r>
                <w:rPr>
                  <w:color w:val="1e198e"/>
                  <w:b w:val="1"/>
                  <w:bCs w:val="1"/>
                  <w:u w:val="single"/>
                </w:rPr>
                <w:t xml:space="preserve">Des héros ou des meurtriers comme les autres ? Les huguenots acteurs des guerres de religion vus par les historiens protestants (XIX&amp;lt;sup&amp;gt;e&amp;lt;/sup&amp;gt;-XXI&amp;lt;sup&amp;gt;e&amp;lt;/sup&amp;gt; siècles)</w:t>
              </w:r>
            </w:hyperlink>
          </w:p>
          <w:p>
            <w:pPr/>
            <w:hyperlink r:id="rId14" w:history="1">
              <w:r>
                <w:rPr>
                  <w:color w:val="#410a8c"/>
                  <w:u w:val="single"/>
                </w:rPr>
                <w:t xml:space="preserve">Laurent Ropp</w:t>
              </w:r>
            </w:hyperlink>
          </w:p>
          <w:p>
            <w:pPr/>
            <w:r>
              <w:rPr>
                <w:i w:val="1"/>
                <w:iCs w:val="1"/>
              </w:rPr>
              <w:t xml:space="preserve">Séminaire Violence(s) et religion (axe 3 de TEMOS)</w:t>
            </w:r>
            <w:r>
              <w:rPr/>
              <w:t xml:space="preserve">, Nov 2020, Le Mans, France</w:t>
            </w:r>
          </w:p>
          <w:p>
            <w:pPr/>
            <w:r>
              <w:rPr/>
              <w:t xml:space="preserve">Communication dans un congrès</w:t>
            </w:r>
          </w:p>
          <w:p>
            <w:pPr/>
            <w:hyperlink r:id="rId45" w:history="1">
              <w:r>
                <w:rPr>
                  <w:color w:val="#410a8c"/>
                  <w:u w:val="single"/>
                </w:rPr>
                <w:t xml:space="preserve">hal-03018303v1</w:t>
              </w:r>
            </w:hyperlink>
          </w:p>
        </w:tc>
      </w:tr>
      <w:tr>
        <w:trPr/>
        <w:tc>
          <w:tcPr>
            <w:noWrap/>
          </w:tcPr>
          <w:p>
            <w:pPr>
              <w:spacing w:after="200"/>
            </w:pPr>
            <w:hyperlink r:id="rId46" w:history="1">
              <w:r>
                <w:rPr>
                  <w:color w:val="1e198e"/>
                  <w:b w:val="1"/>
                  <w:bCs w:val="1"/>
                  <w:u w:val="single"/>
                </w:rPr>
                <w:t xml:space="preserve">Les mémorialistes face aux massacres religieux du XVI&amp;lt;sup&amp;gt;e&amp;lt;/sup&amp;gt; siècle</w:t>
              </w:r>
            </w:hyperlink>
          </w:p>
          <w:p>
            <w:pPr/>
            <w:hyperlink r:id="rId14" w:history="1">
              <w:r>
                <w:rPr>
                  <w:color w:val="#410a8c"/>
                  <w:u w:val="single"/>
                </w:rPr>
                <w:t xml:space="preserve">Laurent Ropp</w:t>
              </w:r>
            </w:hyperlink>
          </w:p>
          <w:p>
            <w:pPr/>
            <w:r>
              <w:rPr>
                <w:i w:val="1"/>
                <w:iCs w:val="1"/>
              </w:rPr>
              <w:t xml:space="preserve">III</w:t>
            </w:r>
            <w:r>
              <w:rPr>
                <w:i w:val="1"/>
                <w:iCs w:val="1"/>
                <w:vertAlign w:val="superscript"/>
              </w:rPr>
              <w:t xml:space="preserve">e</w:t>
            </w:r>
            <w:r>
              <w:rPr>
                <w:i w:val="1"/>
                <w:iCs w:val="1"/>
              </w:rPr>
              <w:t xml:space="preserve"> colloque des étudiants de master en sciences historiques et artistiques</w:t>
            </w:r>
            <w:r>
              <w:rPr/>
              <w:t xml:space="preserve">, Dominic Moreau; Esther Dehoux; Alban Gautier; Claire Barillé, May 2017, Lille, France. pp.53-64</w:t>
            </w:r>
          </w:p>
          <w:p>
            <w:pPr/>
            <w:r>
              <w:rPr/>
              <w:t xml:space="preserve">Communication dans un congrès</w:t>
            </w:r>
          </w:p>
          <w:p>
            <w:pPr/>
            <w:hyperlink r:id="rId46" w:history="1">
              <w:r>
                <w:rPr>
                  <w:color w:val="#410a8c"/>
                  <w:u w:val="single"/>
                </w:rPr>
                <w:t xml:space="preserve">hal-02475105v1</w:t>
              </w:r>
            </w:hyperlink>
          </w:p>
        </w:tc>
      </w:tr>
      <w:tr>
        <w:trPr/>
        <w:tc>
          <w:tcPr>
            <w:noWrap/>
          </w:tcPr>
          <w:p>
            <w:pPr>
              <w:spacing w:after="200"/>
            </w:pPr>
            <w:hyperlink r:id="rId47" w:history="1">
              <w:r>
                <w:rPr>
                  <w:color w:val="1e198e"/>
                  <w:b w:val="1"/>
                  <w:bCs w:val="1"/>
                  <w:u w:val="single"/>
                </w:rPr>
                <w:t xml:space="preserve">La fabrique des peurs urbaines. Frayeurs et paniques face aux violences des guerres de religion dans les journaux et les mémoires : le cas du Languedoc (XVI&amp;lt;sup&amp;gt;e&amp;lt;/sup&amp;gt;-XVII&amp;lt;sup&amp;gt;e&amp;lt;/sup&amp;gt; siècles)</w:t>
              </w:r>
            </w:hyperlink>
          </w:p>
          <w:p>
            <w:pPr/>
            <w:hyperlink r:id="rId14" w:history="1">
              <w:r>
                <w:rPr>
                  <w:color w:val="#410a8c"/>
                  <w:u w:val="single"/>
                </w:rPr>
                <w:t xml:space="preserve">Laurent Ropp</w:t>
              </w:r>
            </w:hyperlink>
          </w:p>
          <w:p>
            <w:pPr/>
            <w:r>
              <w:rPr>
                <w:i w:val="1"/>
                <w:iCs w:val="1"/>
              </w:rPr>
              <w:t xml:space="preserve">Colloque international pluridisciplinaire Peurs urbaines (XVI</w:t>
            </w:r>
            <w:r>
              <w:rPr>
                <w:i w:val="1"/>
                <w:iCs w:val="1"/>
                <w:vertAlign w:val="superscript"/>
              </w:rPr>
              <w:t xml:space="preserve">e</w:t>
            </w:r>
            <w:r>
              <w:rPr>
                <w:i w:val="1"/>
                <w:iCs w:val="1"/>
              </w:rPr>
              <w:t xml:space="preserve">-XXI</w:t>
            </w:r>
            <w:r>
              <w:rPr>
                <w:i w:val="1"/>
                <w:iCs w:val="1"/>
                <w:vertAlign w:val="superscript"/>
              </w:rPr>
              <w:t xml:space="preserve">e</w:t>
            </w:r>
            <w:r>
              <w:rPr>
                <w:i w:val="1"/>
                <w:iCs w:val="1"/>
              </w:rPr>
              <w:t xml:space="preserve"> siècles)</w:t>
            </w:r>
            <w:r>
              <w:rPr/>
              <w:t xml:space="preserve">, Centre d'étude des mondes moderne et contemporain; Philippe Chassaigne; Adèle Delaporte; Caroline Le Mao, Sep 2020, Bordeaux, France</w:t>
            </w:r>
          </w:p>
          <w:p>
            <w:pPr/>
            <w:r>
              <w:rPr/>
              <w:t xml:space="preserve">Communication dans un congrès</w:t>
            </w:r>
          </w:p>
          <w:p>
            <w:pPr/>
            <w:hyperlink r:id="rId47" w:history="1">
              <w:r>
                <w:rPr>
                  <w:color w:val="#410a8c"/>
                  <w:u w:val="single"/>
                </w:rPr>
                <w:t xml:space="preserve">hal-02949872v1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 passé dépassé ? Les mémoires protestantes des guerres de Religion (vers 1685-2022) [position de thèse]</w:t>
              </w:r>
            </w:hyperlink>
          </w:p>
          <w:p>
            <w:pPr/>
            <w:hyperlink r:id="rId14" w:history="1">
              <w:r>
                <w:rPr>
                  <w:color w:val="#410a8c"/>
                  <w:u w:val="single"/>
                </w:rPr>
                <w:t xml:space="preserve">Laurent Ropp</w:t>
              </w:r>
            </w:hyperlink>
          </w:p>
          <w:p>
            <w:pPr/>
            <w:r>
              <w:rPr/>
              <w:t xml:space="preserve">2025, pp.253-261</w:t>
            </w:r>
          </w:p>
          <w:p>
            <w:pPr/>
            <w:r>
              <w:rPr/>
              <w:t xml:space="preserve">Autre publication scientifique</w:t>
            </w:r>
          </w:p>
          <w:p>
            <w:pPr/>
            <w:hyperlink r:id="rId48" w:history="1">
              <w:r>
                <w:rPr>
                  <w:color w:val="#410a8c"/>
                  <w:u w:val="single"/>
                </w:rPr>
                <w:t xml:space="preserve">hal-05212656v1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E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5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5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F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0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8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8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3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A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E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E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60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86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ropp" TargetMode="External"/><Relationship Id="rId8" Type="http://schemas.openxmlformats.org/officeDocument/2006/relationships/hyperlink" Target="mailto:laurent.ropp@gmail.com" TargetMode="External"/><Relationship Id="rId9" Type="http://schemas.openxmlformats.org/officeDocument/2006/relationships/hyperlink" Target="https://journals.openedition.org/chretienssocietes/9166" TargetMode="External"/><Relationship Id="rId10" Type="http://schemas.openxmlformats.org/officeDocument/2006/relationships/hyperlink" Target="https://temos.hypotheses.org/1169" TargetMode="External"/><Relationship Id="rId11" Type="http://schemas.openxmlformats.org/officeDocument/2006/relationships/hyperlink" Target="https://temos.hypotheses.org/970" TargetMode="External"/><Relationship Id="rId12" Type="http://schemas.openxmlformats.org/officeDocument/2006/relationships/hyperlink" Target="https://www.reforme.net/religion/protestantisme/2021/06/23/vous-etes-protestant-participez-a-un-projet-de-recherche/" TargetMode="External"/><Relationship Id="rId13" Type="http://schemas.openxmlformats.org/officeDocument/2006/relationships/hyperlink" Target="https://hal.science/hal-04557542v1" TargetMode="External"/><Relationship Id="rId14" Type="http://schemas.openxmlformats.org/officeDocument/2006/relationships/hyperlink" Target="https://hal.science/search/index/?q=*&amp;authFullName_s=Laurent Ropp" TargetMode="External"/><Relationship Id="rId15" Type="http://schemas.openxmlformats.org/officeDocument/2006/relationships/hyperlink" Target="https://dx.doi.org/10.4000/chrhc.23494" TargetMode="External"/><Relationship Id="rId16" Type="http://schemas.openxmlformats.org/officeDocument/2006/relationships/hyperlink" Target="https://hal.science/hal-04557535v1" TargetMode="External"/><Relationship Id="rId17" Type="http://schemas.openxmlformats.org/officeDocument/2006/relationships/hyperlink" Target="https://hal.science/hal-04589930v1" TargetMode="External"/><Relationship Id="rId18" Type="http://schemas.openxmlformats.org/officeDocument/2006/relationships/hyperlink" Target="https://dx.doi.org/10.7202/1111171ar" TargetMode="External"/><Relationship Id="rId19" Type="http://schemas.openxmlformats.org/officeDocument/2006/relationships/hyperlink" Target="https://hal.science/hal-04052850v1" TargetMode="External"/><Relationship Id="rId20" Type="http://schemas.openxmlformats.org/officeDocument/2006/relationships/hyperlink" Target="https://hal.science/hal-04103467v1" TargetMode="External"/><Relationship Id="rId21" Type="http://schemas.openxmlformats.org/officeDocument/2006/relationships/hyperlink" Target="https://dx.doi.org/10.4000/chretienssocietes.9489" TargetMode="External"/><Relationship Id="rId22" Type="http://schemas.openxmlformats.org/officeDocument/2006/relationships/hyperlink" Target="https://hal.science/hal-04103452v1" TargetMode="External"/><Relationship Id="rId23" Type="http://schemas.openxmlformats.org/officeDocument/2006/relationships/hyperlink" Target="https://dx.doi.org/10.4000/chretienssocietes.9175" TargetMode="External"/><Relationship Id="rId24" Type="http://schemas.openxmlformats.org/officeDocument/2006/relationships/hyperlink" Target="https://hal.science/hal-03576372v1" TargetMode="External"/><Relationship Id="rId25" Type="http://schemas.openxmlformats.org/officeDocument/2006/relationships/hyperlink" Target="https://hal.science/hal-03044646v1" TargetMode="External"/><Relationship Id="rId26" Type="http://schemas.openxmlformats.org/officeDocument/2006/relationships/hyperlink" Target="https://dx.doi.org/10.47421/RHP5_2-3_197-223" TargetMode="External"/><Relationship Id="rId27" Type="http://schemas.openxmlformats.org/officeDocument/2006/relationships/hyperlink" Target="https://univ-lemans.hal.science/hal-02931145v1" TargetMode="External"/><Relationship Id="rId28" Type="http://schemas.openxmlformats.org/officeDocument/2006/relationships/hyperlink" Target="https://hal.science/hal-03044661v1" TargetMode="External"/><Relationship Id="rId29" Type="http://schemas.openxmlformats.org/officeDocument/2006/relationships/hyperlink" Target="https://hal.science/hal-02475086v1" TargetMode="External"/><Relationship Id="rId30" Type="http://schemas.openxmlformats.org/officeDocument/2006/relationships/hyperlink" Target="https://dx.doi.org/10.57086/sources.158" TargetMode="External"/><Relationship Id="rId31" Type="http://schemas.openxmlformats.org/officeDocument/2006/relationships/hyperlink" Target="https://hal.science/hal-02475114v1" TargetMode="External"/><Relationship Id="rId32" Type="http://schemas.openxmlformats.org/officeDocument/2006/relationships/hyperlink" Target="https://hal.science/hal-04697555v1" TargetMode="External"/><Relationship Id="rId33" Type="http://schemas.openxmlformats.org/officeDocument/2006/relationships/hyperlink" Target="https://hal.science/hal-04010656v1" TargetMode="External"/><Relationship Id="rId34" Type="http://schemas.openxmlformats.org/officeDocument/2006/relationships/hyperlink" Target="https://hal.science/hal-03703539v1" TargetMode="External"/><Relationship Id="rId35" Type="http://schemas.openxmlformats.org/officeDocument/2006/relationships/hyperlink" Target="https://hal.science/hal-03539570v1" TargetMode="External"/><Relationship Id="rId36" Type="http://schemas.openxmlformats.org/officeDocument/2006/relationships/hyperlink" Target="https://hal.science/hal-03612897v1" TargetMode="External"/><Relationship Id="rId37" Type="http://schemas.openxmlformats.org/officeDocument/2006/relationships/hyperlink" Target="https://hal.science/hal-03576373v1" TargetMode="External"/><Relationship Id="rId38" Type="http://schemas.openxmlformats.org/officeDocument/2006/relationships/hyperlink" Target="https://hal.science/hal-03935832v1" TargetMode="External"/><Relationship Id="rId39" Type="http://schemas.openxmlformats.org/officeDocument/2006/relationships/hyperlink" Target="https://hal.science/hal-03675356v1" TargetMode="External"/><Relationship Id="rId40" Type="http://schemas.openxmlformats.org/officeDocument/2006/relationships/hyperlink" Target="https://hal.science/hal-03431347v1" TargetMode="External"/><Relationship Id="rId41" Type="http://schemas.openxmlformats.org/officeDocument/2006/relationships/hyperlink" Target="https://hal.science/hal-03187476v1" TargetMode="External"/><Relationship Id="rId42" Type="http://schemas.openxmlformats.org/officeDocument/2006/relationships/hyperlink" Target="https://hal.science/hal-03175149v1" TargetMode="External"/><Relationship Id="rId43" Type="http://schemas.openxmlformats.org/officeDocument/2006/relationships/hyperlink" Target="https://hal.science/hal-03426094v1" TargetMode="External"/><Relationship Id="rId44" Type="http://schemas.openxmlformats.org/officeDocument/2006/relationships/hyperlink" Target="https://hal.science/hal-03196168v1" TargetMode="External"/><Relationship Id="rId45" Type="http://schemas.openxmlformats.org/officeDocument/2006/relationships/hyperlink" Target="https://hal.science/hal-03018303v1" TargetMode="External"/><Relationship Id="rId46" Type="http://schemas.openxmlformats.org/officeDocument/2006/relationships/hyperlink" Target="https://hal.science/hal-02475105v1" TargetMode="External"/><Relationship Id="rId47" Type="http://schemas.openxmlformats.org/officeDocument/2006/relationships/hyperlink" Target="https://hal.science/hal-02949872v1" TargetMode="External"/><Relationship Id="rId48" Type="http://schemas.openxmlformats.org/officeDocument/2006/relationships/hyperlink" Target="https://hal.science/hal-05212656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ROPP</dc:title>
  <dc:description>CV</dc:description>
  <dc:subject/>
  <cp:keywords/>
  <cp:category/>
  <cp:lastModifiedBy/>
  <dcterms:created xsi:type="dcterms:W3CDTF">2026-04-06T09:56:02+02:00</dcterms:created>
  <dcterms:modified xsi:type="dcterms:W3CDTF">2026-04-06T09:56:02+02:00</dcterms:modified>
</cp:coreProperties>
</file>

<file path=docProps/custom.xml><?xml version="1.0" encoding="utf-8"?>
<Properties xmlns="http://schemas.openxmlformats.org/officeDocument/2006/custom-properties" xmlns:vt="http://schemas.openxmlformats.org/officeDocument/2006/docPropsVTypes"/>
</file>